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56"/>
          <w:szCs w:val="56"/>
        </w:rPr>
      </w:pPr>
      <w:bookmarkStart w:colFirst="0" w:colLast="0" w:name="_heading=h.ssva0n8d1egs"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sz w:val="52"/>
          <w:szCs w:val="52"/>
        </w:rPr>
      </w:pPr>
      <w:r w:rsidDel="00000000" w:rsidR="00000000" w:rsidRPr="00000000">
        <w:rPr>
          <w:sz w:val="52"/>
          <w:szCs w:val="52"/>
          <w:rtl w:val="0"/>
        </w:rPr>
        <w:t xml:space="preserve">Conciliación Bancaria Hoteles </w:t>
      </w:r>
    </w:p>
    <w:p w:rsidR="00000000" w:rsidDel="00000000" w:rsidP="00000000" w:rsidRDefault="00000000" w:rsidRPr="00000000" w14:paraId="00000010">
      <w:pPr>
        <w:jc w:val="center"/>
        <w:rPr>
          <w:sz w:val="30"/>
          <w:szCs w:val="30"/>
        </w:rPr>
      </w:pPr>
      <w:r w:rsidDel="00000000" w:rsidR="00000000" w:rsidRPr="00000000">
        <w:rPr>
          <w:sz w:val="52"/>
          <w:szCs w:val="52"/>
          <w:rtl w:val="0"/>
        </w:rPr>
        <w:t xml:space="preserve">“San Francisco”</w:t>
        <w:br w:type="textWrapping"/>
      </w:r>
      <w:r w:rsidDel="00000000" w:rsidR="00000000" w:rsidRPr="00000000">
        <w:rPr>
          <w:sz w:val="30"/>
          <w:szCs w:val="30"/>
          <w:rtl w:val="0"/>
        </w:rPr>
        <w:t xml:space="preserve">Portafolio de título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left"/>
        <w:rPr/>
      </w:pPr>
      <w:r w:rsidDel="00000000" w:rsidR="00000000" w:rsidRPr="00000000">
        <w:rPr>
          <w:rtl w:val="0"/>
        </w:rPr>
      </w:r>
    </w:p>
    <w:p w:rsidR="00000000" w:rsidDel="00000000" w:rsidP="00000000" w:rsidRDefault="00000000" w:rsidRPr="00000000" w14:paraId="00000023">
      <w:pPr>
        <w:jc w:val="left"/>
        <w:rPr/>
      </w:pPr>
      <w:r w:rsidDel="00000000" w:rsidR="00000000" w:rsidRPr="00000000">
        <w:rPr>
          <w:rtl w:val="0"/>
        </w:rPr>
        <w:t xml:space="preserve">Roberto Bustos</w:t>
      </w:r>
    </w:p>
    <w:p w:rsidR="00000000" w:rsidDel="00000000" w:rsidP="00000000" w:rsidRDefault="00000000" w:rsidRPr="00000000" w14:paraId="00000024">
      <w:pPr>
        <w:jc w:val="left"/>
        <w:rPr/>
      </w:pPr>
      <w:r w:rsidDel="00000000" w:rsidR="00000000" w:rsidRPr="00000000">
        <w:rPr>
          <w:rtl w:val="0"/>
        </w:rPr>
        <w:t xml:space="preserve">Tomás Duhalde</w:t>
      </w:r>
    </w:p>
    <w:p w:rsidR="00000000" w:rsidDel="00000000" w:rsidP="00000000" w:rsidRDefault="00000000" w:rsidRPr="00000000" w14:paraId="00000025">
      <w:pPr>
        <w:jc w:val="left"/>
        <w:rPr/>
      </w:pPr>
      <w:r w:rsidDel="00000000" w:rsidR="00000000" w:rsidRPr="00000000">
        <w:rPr>
          <w:rtl w:val="0"/>
        </w:rPr>
        <w:t xml:space="preserve">Valentina Olivares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jc w:val="left"/>
        <w:rPr>
          <w:b w:val="1"/>
          <w:bCs w:val="1"/>
          <w:sz w:val="24"/>
          <w:szCs w:val="24"/>
        </w:rPr>
      </w:pPr>
      <w:bookmarkStart w:colFirst="0" w:colLast="0" w:name="_heading=h.3opjqs8j1scr" w:id="1"/>
      <w:bookmarkEnd w:id="1"/>
      <w:r w:rsidDel="00000000" w:rsidR="00000000" w:rsidRPr="00000000">
        <w:rPr>
          <w:rtl w:val="0"/>
        </w:rPr>
      </w:r>
    </w:p>
    <w:p w:rsidR="00000000" w:rsidDel="00000000" w:rsidP="00000000" w:rsidRDefault="00000000" w:rsidRPr="00000000" w14:paraId="00000028">
      <w:pPr>
        <w:pStyle w:val="Heading2"/>
        <w:jc w:val="left"/>
        <w:rPr>
          <w:sz w:val="36"/>
          <w:szCs w:val="36"/>
        </w:rPr>
      </w:pPr>
      <w:bookmarkStart w:colFirst="0" w:colLast="0" w:name="_heading=h.2et92p0" w:id="2"/>
      <w:bookmarkEnd w:id="2"/>
      <w:r w:rsidDel="00000000" w:rsidR="00000000" w:rsidRPr="00000000">
        <w:rPr>
          <w:b w:val="1"/>
          <w:bCs w:val="1"/>
          <w:sz w:val="28"/>
          <w:szCs w:val="28"/>
          <w:rtl w:val="0"/>
        </w:rPr>
        <w:t xml:space="preserve">Contexto</w:t>
      </w: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tl w:val="0"/>
        </w:rPr>
        <w:t xml:space="preserve">H</w:t>
      </w:r>
      <w:r w:rsidDel="00000000" w:rsidR="00000000" w:rsidRPr="00000000">
        <w:rPr>
          <w:rtl w:val="0"/>
        </w:rPr>
        <w:t xml:space="preserve">otel Plaza San Francisco es un negocio orientado a entregar servicios de turismo y hotelería de 5 estrellas con un fuerte eje de sustentabilidad, siendo el único hotel con estas características en el área.</w:t>
      </w:r>
    </w:p>
    <w:p w:rsidR="00000000" w:rsidDel="00000000" w:rsidP="00000000" w:rsidRDefault="00000000" w:rsidRPr="00000000" w14:paraId="0000002A">
      <w:pPr>
        <w:spacing w:line="360" w:lineRule="auto"/>
        <w:rPr/>
      </w:pPr>
      <w:r w:rsidDel="00000000" w:rsidR="00000000" w:rsidRPr="00000000">
        <w:rPr>
          <w:rtl w:val="0"/>
        </w:rPr>
        <w:t xml:space="preserve">Se destaca por ofrecer un servicio clásico fusionado con el lujo contemporáneo, además de estar ubicado en áreas privilegiadas culturalmente dentro de Santiago. </w:t>
      </w:r>
      <w:r w:rsidDel="00000000" w:rsidR="00000000" w:rsidRPr="00000000">
        <w:rPr>
          <w:rtl w:val="0"/>
        </w:rPr>
      </w:r>
    </w:p>
    <w:p w:rsidR="00000000" w:rsidDel="00000000" w:rsidP="00000000" w:rsidRDefault="00000000" w:rsidRPr="00000000" w14:paraId="0000002B">
      <w:pPr>
        <w:spacing w:line="360" w:lineRule="auto"/>
        <w:rPr/>
      </w:pPr>
      <w:r w:rsidDel="00000000" w:rsidR="00000000" w:rsidRPr="00000000">
        <w:rPr>
          <w:rtl w:val="0"/>
        </w:rPr>
        <w:t xml:space="preserve">Debido a la naturaleza del negocio y como se ha expandido estructuralmente se presenta la necesidad de automatizar el proceso de análisis contable para mitigar el impacto que podrían tener los errores humanos sobre el sistema financiero del hotel.</w:t>
      </w:r>
      <w:r w:rsidDel="00000000" w:rsidR="00000000" w:rsidRPr="00000000">
        <w:rPr>
          <w:rtl w:val="0"/>
        </w:rPr>
      </w:r>
    </w:p>
    <w:p w:rsidR="00000000" w:rsidDel="00000000" w:rsidP="00000000" w:rsidRDefault="00000000" w:rsidRPr="00000000" w14:paraId="0000002C">
      <w:pPr>
        <w:pStyle w:val="Heading2"/>
        <w:rPr>
          <w:b w:val="1"/>
          <w:bCs w:val="1"/>
          <w:sz w:val="28"/>
          <w:szCs w:val="28"/>
        </w:rPr>
      </w:pPr>
      <w:bookmarkStart w:colFirst="0" w:colLast="0" w:name="_heading=h.tyjcwt" w:id="3"/>
      <w:bookmarkEnd w:id="3"/>
      <w:r w:rsidDel="00000000" w:rsidR="00000000" w:rsidRPr="00000000">
        <w:rPr>
          <w:b w:val="1"/>
          <w:bCs w:val="1"/>
          <w:sz w:val="28"/>
          <w:szCs w:val="28"/>
          <w:rtl w:val="0"/>
        </w:rPr>
        <w:t xml:space="preserve">Modelo de negocio</w:t>
      </w:r>
    </w:p>
    <w:p w:rsidR="00000000" w:rsidDel="00000000" w:rsidP="00000000" w:rsidRDefault="00000000" w:rsidRPr="00000000" w14:paraId="0000002D">
      <w:pPr>
        <w:spacing w:line="360" w:lineRule="auto"/>
        <w:rPr/>
      </w:pPr>
      <w:r w:rsidDel="00000000" w:rsidR="00000000" w:rsidRPr="00000000">
        <w:rPr>
          <w:rtl w:val="0"/>
        </w:rPr>
        <w:t xml:space="preserve">Actualmente el modelo de negocio del sistema a abordar se sustenta en el manejo, edición y revisión manual de grandes volúmenes de datos, exponiéndose a errores humanos difíciles de detectar hasta </w:t>
      </w:r>
      <w:r w:rsidDel="00000000" w:rsidR="00000000" w:rsidRPr="00000000">
        <w:rPr>
          <w:rtl w:val="0"/>
        </w:rPr>
        <w:t xml:space="preserve">que</w:t>
      </w:r>
      <w:r w:rsidDel="00000000" w:rsidR="00000000" w:rsidRPr="00000000">
        <w:rPr>
          <w:rtl w:val="0"/>
        </w:rPr>
        <w:t xml:space="preserve"> significan algún tipo de pérdida mayor para la empresa.</w:t>
      </w:r>
    </w:p>
    <w:p w:rsidR="00000000" w:rsidDel="00000000" w:rsidP="00000000" w:rsidRDefault="00000000" w:rsidRPr="00000000" w14:paraId="0000002E">
      <w:pPr>
        <w:spacing w:line="36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El sistema actual gestiona una cantidad específica de documentos en excel y busca obtener un consolidado limpio después de las intervenciones manuales aplicadas.</w:t>
      </w:r>
      <w:r w:rsidDel="00000000" w:rsidR="00000000" w:rsidRPr="00000000">
        <w:rPr>
          <w:rtl w:val="0"/>
        </w:rPr>
      </w:r>
    </w:p>
    <w:p w:rsidR="00000000" w:rsidDel="00000000" w:rsidP="00000000" w:rsidRDefault="00000000" w:rsidRPr="00000000" w14:paraId="0000002F">
      <w:pPr>
        <w:pStyle w:val="Heading2"/>
        <w:rPr>
          <w:b w:val="1"/>
          <w:bCs w:val="1"/>
          <w:sz w:val="28"/>
          <w:szCs w:val="28"/>
        </w:rPr>
      </w:pPr>
      <w:bookmarkStart w:colFirst="0" w:colLast="0" w:name="_heading=h.3dy6vkm" w:id="4"/>
      <w:bookmarkEnd w:id="4"/>
      <w:r w:rsidDel="00000000" w:rsidR="00000000" w:rsidRPr="00000000">
        <w:rPr>
          <w:b w:val="1"/>
          <w:bCs w:val="1"/>
          <w:sz w:val="28"/>
          <w:szCs w:val="28"/>
          <w:rtl w:val="0"/>
        </w:rPr>
        <w:t xml:space="preserve">Problema</w:t>
      </w:r>
    </w:p>
    <w:p w:rsidR="00000000" w:rsidDel="00000000" w:rsidP="00000000" w:rsidRDefault="00000000" w:rsidRPr="00000000" w14:paraId="00000030">
      <w:pPr>
        <w:spacing w:line="360" w:lineRule="auto"/>
        <w:rPr/>
      </w:pPr>
      <w:r w:rsidDel="00000000" w:rsidR="00000000" w:rsidRPr="00000000">
        <w:rPr>
          <w:rtl w:val="0"/>
        </w:rPr>
        <w:t xml:space="preserve">Se requiere un proyecto de automatización financiera que resuelva conflictos y problemas que se originan en el manejo de registros financieros dentro del ambiente contable del Hotel Plaza San Francisco. Estos conflictos incluyen el seguimiento y conciliación de registros desde diversas fuentes, el manejo de pagos en cuotas, la notificación de anomalías en transacciones, entre otros. Se identifica que el origen principal de estos conflictos y errores proviene de errores humanos, que es lo que se busca corregir a través de este proyecto, además de reducir el tiempo invertido en revisiones manuales.</w:t>
      </w:r>
      <w:r w:rsidDel="00000000" w:rsidR="00000000" w:rsidRPr="00000000">
        <w:rPr>
          <w:rtl w:val="0"/>
        </w:rPr>
      </w:r>
    </w:p>
    <w:p w:rsidR="00000000" w:rsidDel="00000000" w:rsidP="00000000" w:rsidRDefault="00000000" w:rsidRPr="00000000" w14:paraId="00000031">
      <w:pPr>
        <w:pStyle w:val="Heading2"/>
        <w:spacing w:after="160" w:line="360" w:lineRule="auto"/>
        <w:jc w:val="left"/>
        <w:rPr>
          <w:b w:val="1"/>
          <w:bCs w:val="1"/>
          <w:sz w:val="28"/>
          <w:szCs w:val="28"/>
          <w:vertAlign w:val="baseline"/>
        </w:rPr>
      </w:pPr>
      <w:bookmarkStart w:colFirst="0" w:colLast="0" w:name="_heading=h.h6mjv68z49vn" w:id="5"/>
      <w:bookmarkEnd w:id="5"/>
      <w:r w:rsidDel="00000000" w:rsidR="00000000" w:rsidRPr="00000000">
        <w:rPr>
          <w:b w:val="1"/>
          <w:bCs w:val="1"/>
          <w:sz w:val="28"/>
          <w:szCs w:val="28"/>
          <w:vertAlign w:val="baseline"/>
          <w:rtl w:val="0"/>
        </w:rPr>
        <w:t xml:space="preserve">Requerimientos específicos:</w:t>
      </w:r>
    </w:p>
    <w:p w:rsidR="00000000" w:rsidDel="00000000" w:rsidP="00000000" w:rsidRDefault="00000000" w:rsidRPr="00000000" w14:paraId="0000003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rPr>
          <w:u w:val="none"/>
        </w:rPr>
      </w:pPr>
      <w:r w:rsidDel="00000000" w:rsidR="00000000" w:rsidRPr="00000000">
        <w:rPr>
          <w:b w:val="1"/>
          <w:bCs w:val="1"/>
          <w:rtl w:val="0"/>
        </w:rPr>
        <w:t xml:space="preserve">Conciliación de documentos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Procesamiento de archivos entregados por usuario, aplicando segmentaciones según tipo de registro y diversas reglas de negocio</w:t>
      </w:r>
    </w:p>
    <w:p w:rsidR="00000000" w:rsidDel="00000000" w:rsidP="00000000" w:rsidRDefault="00000000" w:rsidRPr="00000000" w14:paraId="0000003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rPr>
          <w:b w:val="1"/>
          <w:bCs w:val="1"/>
        </w:rPr>
      </w:pPr>
      <w:r w:rsidDel="00000000" w:rsidR="00000000" w:rsidRPr="00000000">
        <w:rPr>
          <w:b w:val="1"/>
          <w:bCs w:val="1"/>
          <w:rtl w:val="0"/>
        </w:rPr>
        <w:t xml:space="preserve">Automatización de procesos contables: </w:t>
      </w:r>
      <w:r w:rsidDel="00000000" w:rsidR="00000000" w:rsidRPr="00000000">
        <w:rPr>
          <w:rtl w:val="0"/>
        </w:rPr>
        <w:t xml:space="preserve">Identificación y filtrado de registros anómalos, además de seguimiento pagos en cuotas incompletos</w:t>
      </w:r>
    </w:p>
    <w:p w:rsidR="00000000" w:rsidDel="00000000" w:rsidP="00000000" w:rsidRDefault="00000000" w:rsidRPr="00000000" w14:paraId="0000003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rPr>
          <w:b w:val="1"/>
          <w:bCs w:val="1"/>
        </w:rPr>
      </w:pPr>
      <w:r w:rsidDel="00000000" w:rsidR="00000000" w:rsidRPr="00000000">
        <w:rPr>
          <w:b w:val="1"/>
          <w:bCs w:val="1"/>
          <w:rtl w:val="0"/>
        </w:rPr>
        <w:t xml:space="preserve">Generación de reportería: </w:t>
      </w:r>
      <w:r w:rsidDel="00000000" w:rsidR="00000000" w:rsidRPr="00000000">
        <w:rPr>
          <w:rtl w:val="0"/>
        </w:rPr>
        <w:t xml:space="preserve">Creación de archivos .xlsx con información de cuentas cuadradas y de cuentas anómalas</w:t>
      </w:r>
    </w:p>
    <w:p w:rsidR="00000000" w:rsidDel="00000000" w:rsidP="00000000" w:rsidRDefault="00000000" w:rsidRPr="00000000" w14:paraId="0000003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rPr>
          <w:b w:val="1"/>
          <w:bCs w:val="1"/>
        </w:rPr>
      </w:pPr>
      <w:r w:rsidDel="00000000" w:rsidR="00000000" w:rsidRPr="00000000">
        <w:rPr>
          <w:b w:val="1"/>
          <w:bCs w:val="1"/>
          <w:rtl w:val="0"/>
        </w:rPr>
        <w:t xml:space="preserve">Presentación de información: </w:t>
      </w:r>
      <w:r w:rsidDel="00000000" w:rsidR="00000000" w:rsidRPr="00000000">
        <w:rPr>
          <w:rtl w:val="0"/>
        </w:rPr>
        <w:t xml:space="preserve">Creación y alimentación de dashboard con desglose de información relacionada a cuentas anómalas, identificando errores y posibles recomendaciones para subsanarlos</w:t>
      </w:r>
      <w:r w:rsidDel="00000000" w:rsidR="00000000" w:rsidRPr="00000000">
        <w:rPr>
          <w:rtl w:val="0"/>
        </w:rPr>
      </w:r>
    </w:p>
    <w:p w:rsidR="00000000" w:rsidDel="00000000" w:rsidP="00000000" w:rsidRDefault="00000000" w:rsidRPr="00000000" w14:paraId="00000036">
      <w:pPr>
        <w:pStyle w:val="Heading2"/>
        <w:spacing w:line="360" w:lineRule="auto"/>
        <w:rPr>
          <w:sz w:val="28"/>
          <w:szCs w:val="28"/>
        </w:rPr>
      </w:pPr>
      <w:bookmarkStart w:colFirst="0" w:colLast="0" w:name="_heading=h.1t3h5sf" w:id="6"/>
      <w:bookmarkEnd w:id="6"/>
      <w:r w:rsidDel="00000000" w:rsidR="00000000" w:rsidRPr="00000000">
        <w:rPr>
          <w:b w:val="1"/>
          <w:bCs w:val="1"/>
          <w:sz w:val="28"/>
          <w:szCs w:val="28"/>
          <w:rtl w:val="0"/>
        </w:rPr>
        <w:t xml:space="preserve">Solución</w:t>
      </w:r>
      <w:r w:rsidDel="00000000" w:rsidR="00000000" w:rsidRPr="00000000">
        <w:rPr>
          <w:rtl w:val="0"/>
        </w:rPr>
      </w:r>
    </w:p>
    <w:p w:rsidR="00000000" w:rsidDel="00000000" w:rsidP="00000000" w:rsidRDefault="00000000" w:rsidRPr="00000000" w14:paraId="00000037">
      <w:pPr>
        <w:shd w:fill="ffffff" w:val="clear"/>
        <w:spacing w:line="360" w:lineRule="auto"/>
        <w:ind w:left="0" w:firstLine="0"/>
        <w:rPr/>
      </w:pPr>
      <w:r w:rsidDel="00000000" w:rsidR="00000000" w:rsidRPr="00000000">
        <w:rPr>
          <w:color w:val="000000"/>
          <w:rtl w:val="0"/>
        </w:rPr>
        <w:t xml:space="preserve">Se desarrollará una </w:t>
      </w:r>
      <w:r w:rsidDel="00000000" w:rsidR="00000000" w:rsidRPr="00000000">
        <w:rPr>
          <w:rtl w:val="0"/>
        </w:rPr>
        <w:t xml:space="preserve">plataforma web, con el objetivo de poder abordar y ejecutar las diversas funcionalidades definidas previamente.</w:t>
      </w:r>
    </w:p>
    <w:p w:rsidR="00000000" w:rsidDel="00000000" w:rsidP="00000000" w:rsidRDefault="00000000" w:rsidRPr="00000000" w14:paraId="00000038">
      <w:pPr>
        <w:shd w:fill="ffffff" w:val="clear"/>
        <w:spacing w:line="360" w:lineRule="auto"/>
        <w:ind w:left="0" w:firstLine="0"/>
        <w:rPr/>
      </w:pPr>
      <w:r w:rsidDel="00000000" w:rsidR="00000000" w:rsidRPr="00000000">
        <w:rPr>
          <w:rtl w:val="0"/>
        </w:rPr>
        <w:t xml:space="preserve">Está solución será desarrollada utilizando el framework Django y todas las herramientas que este ofrece, la base de datos utilizada será la asociada al framework (SQLite) y se utilizará un servidor por definir para las primeras ejecuciones del producto.</w:t>
      </w:r>
    </w:p>
    <w:p w:rsidR="00000000" w:rsidDel="00000000" w:rsidP="00000000" w:rsidRDefault="00000000" w:rsidRPr="00000000" w14:paraId="00000039">
      <w:pPr>
        <w:shd w:fill="ffffff" w:val="clear"/>
        <w:spacing w:line="360" w:lineRule="auto"/>
        <w:ind w:left="0" w:firstLine="0"/>
        <w:rPr/>
      </w:pPr>
      <w:r w:rsidDel="00000000" w:rsidR="00000000" w:rsidRPr="00000000">
        <w:rPr>
          <w:rtl w:val="0"/>
        </w:rPr>
        <w:t xml:space="preserve">La ejecución del proyecto busca como propósito final diseñar y  entregar una herramienta web destinada a la conciliación de datos financieros y agilización de procesos del negocio, siendo este un producto de alta calidad y con el alcance definido en las planificaciones iniciales.</w:t>
      </w:r>
      <w:r w:rsidDel="00000000" w:rsidR="00000000" w:rsidRPr="00000000">
        <w:rPr>
          <w:rtl w:val="0"/>
        </w:rPr>
      </w:r>
    </w:p>
    <w:p w:rsidR="00000000" w:rsidDel="00000000" w:rsidP="00000000" w:rsidRDefault="00000000" w:rsidRPr="00000000" w14:paraId="0000003A">
      <w:pPr>
        <w:pStyle w:val="Heading2"/>
        <w:spacing w:line="360" w:lineRule="auto"/>
        <w:rPr>
          <w:b w:val="1"/>
          <w:bCs w:val="1"/>
          <w:sz w:val="28"/>
          <w:szCs w:val="28"/>
        </w:rPr>
      </w:pPr>
      <w:r w:rsidDel="00000000" w:rsidR="00000000" w:rsidRPr="00000000">
        <w:rPr>
          <w:b w:val="1"/>
          <w:bCs w:val="1"/>
          <w:sz w:val="28"/>
          <w:szCs w:val="28"/>
          <w:rtl w:val="0"/>
        </w:rPr>
        <w:t xml:space="preserve">Funcionalidades del producto.</w:t>
      </w:r>
    </w:p>
    <w:p w:rsidR="00000000" w:rsidDel="00000000" w:rsidP="00000000" w:rsidRDefault="00000000" w:rsidRPr="00000000" w14:paraId="0000003B">
      <w:pPr>
        <w:numPr>
          <w:ilvl w:val="0"/>
          <w:numId w:val="3"/>
        </w:numPr>
        <w:spacing w:line="360" w:lineRule="auto"/>
        <w:ind w:left="720" w:hanging="360"/>
        <w:rPr>
          <w:u w:val="none"/>
        </w:rPr>
      </w:pPr>
      <w:r w:rsidDel="00000000" w:rsidR="00000000" w:rsidRPr="00000000">
        <w:rPr>
          <w:rtl w:val="0"/>
        </w:rPr>
        <w:t xml:space="preserve">Procesamiento de archivos .xlsx proporcionados por el usuario</w:t>
      </w:r>
    </w:p>
    <w:p w:rsidR="00000000" w:rsidDel="00000000" w:rsidP="00000000" w:rsidRDefault="00000000" w:rsidRPr="00000000" w14:paraId="0000003C">
      <w:pPr>
        <w:numPr>
          <w:ilvl w:val="0"/>
          <w:numId w:val="3"/>
        </w:numPr>
        <w:spacing w:line="360" w:lineRule="auto"/>
        <w:ind w:left="720" w:hanging="360"/>
        <w:rPr>
          <w:u w:val="none"/>
        </w:rPr>
      </w:pPr>
      <w:r w:rsidDel="00000000" w:rsidR="00000000" w:rsidRPr="00000000">
        <w:rPr>
          <w:rtl w:val="0"/>
        </w:rPr>
        <w:t xml:space="preserve">Aplicación de reglas de negocio en filtrado y clasificación de datos</w:t>
      </w:r>
    </w:p>
    <w:p w:rsidR="00000000" w:rsidDel="00000000" w:rsidP="00000000" w:rsidRDefault="00000000" w:rsidRPr="00000000" w14:paraId="0000003D">
      <w:pPr>
        <w:numPr>
          <w:ilvl w:val="0"/>
          <w:numId w:val="3"/>
        </w:numPr>
        <w:spacing w:line="360" w:lineRule="auto"/>
        <w:ind w:left="720" w:hanging="360"/>
        <w:rPr>
          <w:u w:val="none"/>
        </w:rPr>
      </w:pPr>
      <w:r w:rsidDel="00000000" w:rsidR="00000000" w:rsidRPr="00000000">
        <w:rPr>
          <w:rtl w:val="0"/>
        </w:rPr>
        <w:t xml:space="preserve">Seguimiento de pagos asociados a cuotas</w:t>
      </w:r>
    </w:p>
    <w:p w:rsidR="00000000" w:rsidDel="00000000" w:rsidP="00000000" w:rsidRDefault="00000000" w:rsidRPr="00000000" w14:paraId="0000003E">
      <w:pPr>
        <w:numPr>
          <w:ilvl w:val="0"/>
          <w:numId w:val="3"/>
        </w:numPr>
        <w:spacing w:line="360" w:lineRule="auto"/>
        <w:ind w:left="720" w:hanging="360"/>
        <w:rPr>
          <w:u w:val="none"/>
        </w:rPr>
      </w:pPr>
      <w:r w:rsidDel="00000000" w:rsidR="00000000" w:rsidRPr="00000000">
        <w:rPr>
          <w:rtl w:val="0"/>
        </w:rPr>
        <w:t xml:space="preserve">Creación de archivos conciliados</w:t>
      </w:r>
    </w:p>
    <w:p w:rsidR="00000000" w:rsidDel="00000000" w:rsidP="00000000" w:rsidRDefault="00000000" w:rsidRPr="00000000" w14:paraId="0000003F">
      <w:pPr>
        <w:numPr>
          <w:ilvl w:val="0"/>
          <w:numId w:val="3"/>
        </w:numPr>
        <w:spacing w:line="360" w:lineRule="auto"/>
        <w:ind w:left="720" w:hanging="360"/>
        <w:rPr>
          <w:u w:val="none"/>
        </w:rPr>
      </w:pPr>
      <w:r w:rsidDel="00000000" w:rsidR="00000000" w:rsidRPr="00000000">
        <w:rPr>
          <w:rtl w:val="0"/>
        </w:rPr>
        <w:t xml:space="preserve">Alimentación de dashboard con información pertinente al negocio</w:t>
      </w:r>
    </w:p>
    <w:p w:rsidR="00000000" w:rsidDel="00000000" w:rsidP="00000000" w:rsidRDefault="00000000" w:rsidRPr="00000000" w14:paraId="00000040">
      <w:pPr>
        <w:numPr>
          <w:ilvl w:val="0"/>
          <w:numId w:val="3"/>
        </w:numPr>
        <w:spacing w:line="360" w:lineRule="auto"/>
        <w:ind w:left="720" w:hanging="360"/>
        <w:rPr>
          <w:u w:val="none"/>
        </w:rPr>
      </w:pPr>
      <w:r w:rsidDel="00000000" w:rsidR="00000000" w:rsidRPr="00000000">
        <w:rPr>
          <w:rtl w:val="0"/>
        </w:rPr>
        <w:t xml:space="preserve">Emisión de mensajes de error y recomendaciones para subsanarlos</w:t>
      </w:r>
      <w:r w:rsidDel="00000000" w:rsidR="00000000" w:rsidRPr="00000000">
        <w:rPr>
          <w:rtl w:val="0"/>
        </w:rPr>
      </w:r>
    </w:p>
    <w:p w:rsidR="00000000" w:rsidDel="00000000" w:rsidP="00000000" w:rsidRDefault="00000000" w:rsidRPr="00000000" w14:paraId="00000041">
      <w:pPr>
        <w:pStyle w:val="Heading2"/>
        <w:widowControl w:val="0"/>
        <w:spacing w:line="240" w:lineRule="auto"/>
        <w:rPr>
          <w:b w:val="1"/>
          <w:bCs w:val="1"/>
          <w:sz w:val="28"/>
          <w:szCs w:val="28"/>
        </w:rPr>
      </w:pPr>
      <w:r w:rsidDel="00000000" w:rsidR="00000000" w:rsidRPr="00000000">
        <w:rPr>
          <w:b w:val="1"/>
          <w:bCs w:val="1"/>
          <w:sz w:val="28"/>
          <w:szCs w:val="28"/>
          <w:rtl w:val="0"/>
        </w:rPr>
        <w:t xml:space="preserve">Casos de uso</w:t>
      </w:r>
    </w:p>
    <w:p w:rsidR="00000000" w:rsidDel="00000000" w:rsidP="00000000" w:rsidRDefault="00000000" w:rsidRPr="00000000" w14:paraId="00000042">
      <w:pPr>
        <w:pStyle w:val="Heading3"/>
        <w:rPr>
          <w:color w:val="000000"/>
          <w:sz w:val="24"/>
          <w:szCs w:val="24"/>
          <w:u w:val="single"/>
        </w:rPr>
      </w:pPr>
      <w:bookmarkStart w:colFirst="0" w:colLast="0" w:name="_heading=h.2s8eyo1" w:id="7"/>
      <w:bookmarkEnd w:id="7"/>
      <w:r w:rsidDel="00000000" w:rsidR="00000000" w:rsidRPr="00000000">
        <w:rPr>
          <w:color w:val="000000"/>
          <w:sz w:val="24"/>
          <w:szCs w:val="24"/>
          <w:u w:val="single"/>
          <w:rtl w:val="0"/>
        </w:rPr>
        <w:t xml:space="preserve">Caso de Uso General</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drawing>
          <wp:inline distB="114300" distT="114300" distL="114300" distR="114300">
            <wp:extent cx="5731200" cy="32766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2"/>
        <w:spacing w:line="360" w:lineRule="auto"/>
        <w:rPr/>
      </w:pPr>
      <w:bookmarkStart w:colFirst="0" w:colLast="0" w:name="_heading=h.xirshl6nxblh" w:id="8"/>
      <w:bookmarkEnd w:id="8"/>
      <w:r w:rsidDel="00000000" w:rsidR="00000000" w:rsidRPr="00000000">
        <w:rPr>
          <w:b w:val="1"/>
          <w:bCs w:val="1"/>
          <w:sz w:val="28"/>
          <w:szCs w:val="28"/>
          <w:rtl w:val="0"/>
        </w:rPr>
        <w:t xml:space="preserve">Especificación de casos de uso</w:t>
      </w:r>
      <w:r w:rsidDel="00000000" w:rsidR="00000000" w:rsidRPr="00000000">
        <w:rPr>
          <w:rtl w:val="0"/>
        </w:rPr>
      </w:r>
    </w:p>
    <w:tbl>
      <w:tblPr>
        <w:tblStyle w:val="Table1"/>
        <w:tblW w:w="89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0"/>
        <w:gridCol w:w="8107"/>
        <w:tblGridChange w:id="0">
          <w:tblGrid>
            <w:gridCol w:w="830"/>
            <w:gridCol w:w="8107"/>
          </w:tblGrid>
        </w:tblGridChange>
      </w:tblGrid>
      <w:tr>
        <w:trPr>
          <w:cantSplit w:val="0"/>
          <w:tblHeader w:val="0"/>
        </w:trPr>
        <w:tc>
          <w:tcPr/>
          <w:p w:rsidR="00000000" w:rsidDel="00000000" w:rsidP="00000000" w:rsidRDefault="00000000" w:rsidRPr="00000000" w14:paraId="00000046">
            <w:pPr>
              <w:rPr/>
            </w:pPr>
            <w:r w:rsidDel="00000000" w:rsidR="00000000" w:rsidRPr="00000000">
              <w:rPr>
                <w:rtl w:val="0"/>
              </w:rPr>
              <w:t xml:space="preserve">N°</w:t>
            </w:r>
          </w:p>
        </w:tc>
        <w:tc>
          <w:tcPr/>
          <w:p w:rsidR="00000000" w:rsidDel="00000000" w:rsidP="00000000" w:rsidRDefault="00000000" w:rsidRPr="00000000" w14:paraId="00000047">
            <w:pPr>
              <w:rPr/>
            </w:pPr>
            <w:r w:rsidDel="00000000" w:rsidR="00000000" w:rsidRPr="00000000">
              <w:rPr>
                <w:rtl w:val="0"/>
              </w:rPr>
              <w:t xml:space="preserve">Caso de uso</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CU1</w:t>
            </w:r>
          </w:p>
        </w:tc>
        <w:tc>
          <w:tcPr/>
          <w:p w:rsidR="00000000" w:rsidDel="00000000" w:rsidP="00000000" w:rsidRDefault="00000000" w:rsidRPr="00000000" w14:paraId="00000049">
            <w:pPr>
              <w:rPr/>
            </w:pPr>
            <w:r w:rsidDel="00000000" w:rsidR="00000000" w:rsidRPr="00000000">
              <w:rPr>
                <w:rtl w:val="0"/>
              </w:rPr>
              <w:t xml:space="preserve">Cargar archivos .xlsx (RF1)</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CU2</w:t>
            </w:r>
          </w:p>
        </w:tc>
        <w:tc>
          <w:tcPr/>
          <w:p w:rsidR="00000000" w:rsidDel="00000000" w:rsidP="00000000" w:rsidRDefault="00000000" w:rsidRPr="00000000" w14:paraId="0000004B">
            <w:pPr>
              <w:rPr/>
            </w:pPr>
            <w:r w:rsidDel="00000000" w:rsidR="00000000" w:rsidRPr="00000000">
              <w:rPr>
                <w:rtl w:val="0"/>
              </w:rPr>
              <w:t xml:space="preserve">Segmentar registros según tipo de tarjeta (RF2)</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CU3</w:t>
            </w:r>
          </w:p>
        </w:tc>
        <w:tc>
          <w:tcPr/>
          <w:p w:rsidR="00000000" w:rsidDel="00000000" w:rsidP="00000000" w:rsidRDefault="00000000" w:rsidRPr="00000000" w14:paraId="0000004D">
            <w:pPr>
              <w:rPr/>
            </w:pPr>
            <w:r w:rsidDel="00000000" w:rsidR="00000000" w:rsidRPr="00000000">
              <w:rPr>
                <w:rtl w:val="0"/>
              </w:rPr>
              <w:t xml:space="preserve">Aplicar llaves de cruce entre registros (RF3)</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CU4 </w:t>
            </w:r>
          </w:p>
        </w:tc>
        <w:tc>
          <w:tcPr/>
          <w:p w:rsidR="00000000" w:rsidDel="00000000" w:rsidP="00000000" w:rsidRDefault="00000000" w:rsidRPr="00000000" w14:paraId="0000004F">
            <w:pPr>
              <w:rPr/>
            </w:pPr>
            <w:r w:rsidDel="00000000" w:rsidR="00000000" w:rsidRPr="00000000">
              <w:rPr>
                <w:rtl w:val="0"/>
              </w:rPr>
              <w:t xml:space="preserve">Identificar pagos asociados a cuotas (RF4)</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CU5</w:t>
            </w:r>
          </w:p>
        </w:tc>
        <w:tc>
          <w:tcPr/>
          <w:p w:rsidR="00000000" w:rsidDel="00000000" w:rsidP="00000000" w:rsidRDefault="00000000" w:rsidRPr="00000000" w14:paraId="00000051">
            <w:pPr>
              <w:rPr/>
            </w:pPr>
            <w:r w:rsidDel="00000000" w:rsidR="00000000" w:rsidRPr="00000000">
              <w:rPr>
                <w:rtl w:val="0"/>
              </w:rPr>
              <w:t xml:space="preserve">Actualizar estado de pagos en cuotas (RF5)</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CU6</w:t>
            </w:r>
          </w:p>
        </w:tc>
        <w:tc>
          <w:tcPr/>
          <w:p w:rsidR="00000000" w:rsidDel="00000000" w:rsidP="00000000" w:rsidRDefault="00000000" w:rsidRPr="00000000" w14:paraId="00000053">
            <w:pPr>
              <w:rPr/>
            </w:pPr>
            <w:r w:rsidDel="00000000" w:rsidR="00000000" w:rsidRPr="00000000">
              <w:rPr>
                <w:rtl w:val="0"/>
              </w:rPr>
              <w:t xml:space="preserve">Limpiar y estructura datos(RF6)</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CU7</w:t>
            </w:r>
          </w:p>
        </w:tc>
        <w:tc>
          <w:tcPr/>
          <w:p w:rsidR="00000000" w:rsidDel="00000000" w:rsidP="00000000" w:rsidRDefault="00000000" w:rsidRPr="00000000" w14:paraId="00000055">
            <w:pPr>
              <w:rPr/>
            </w:pPr>
            <w:r w:rsidDel="00000000" w:rsidR="00000000" w:rsidRPr="00000000">
              <w:rPr>
                <w:rtl w:val="0"/>
              </w:rPr>
              <w:t xml:space="preserve">Generar archivo de registros conciliado (RF7)</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CU8</w:t>
            </w:r>
          </w:p>
        </w:tc>
        <w:tc>
          <w:tcPr/>
          <w:p w:rsidR="00000000" w:rsidDel="00000000" w:rsidP="00000000" w:rsidRDefault="00000000" w:rsidRPr="00000000" w14:paraId="00000057">
            <w:pPr>
              <w:rPr/>
            </w:pPr>
            <w:r w:rsidDel="00000000" w:rsidR="00000000" w:rsidRPr="00000000">
              <w:rPr>
                <w:rtl w:val="0"/>
              </w:rPr>
              <w:t xml:space="preserve">Generar archivo de anómalo (RF8)</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CU9</w:t>
            </w:r>
          </w:p>
        </w:tc>
        <w:tc>
          <w:tcPr/>
          <w:p w:rsidR="00000000" w:rsidDel="00000000" w:rsidP="00000000" w:rsidRDefault="00000000" w:rsidRPr="00000000" w14:paraId="00000059">
            <w:pPr>
              <w:rPr/>
            </w:pPr>
            <w:r w:rsidDel="00000000" w:rsidR="00000000" w:rsidRPr="00000000">
              <w:rPr>
                <w:rtl w:val="0"/>
              </w:rPr>
              <w:t xml:space="preserve">Actualizar dashboard de anomalías (RF9)</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CU10</w:t>
            </w:r>
          </w:p>
        </w:tc>
        <w:tc>
          <w:tcPr/>
          <w:p w:rsidR="00000000" w:rsidDel="00000000" w:rsidP="00000000" w:rsidRDefault="00000000" w:rsidRPr="00000000" w14:paraId="0000005B">
            <w:pPr>
              <w:rPr/>
            </w:pPr>
            <w:r w:rsidDel="00000000" w:rsidR="00000000" w:rsidRPr="00000000">
              <w:rPr>
                <w:rtl w:val="0"/>
              </w:rPr>
              <w:t xml:space="preserve">Generar diagnóstico de anomalía (RF10)</w:t>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widowControl w:val="0"/>
        <w:spacing w:line="240" w:lineRule="auto"/>
        <w:jc w:val="center"/>
        <w:rPr>
          <w:b w:val="1"/>
          <w:bCs w:val="1"/>
          <w:sz w:val="24"/>
          <w:szCs w:val="24"/>
        </w:rPr>
      </w:pPr>
      <w:bookmarkStart w:colFirst="0" w:colLast="0" w:name="_heading=h.ktueuj5kbwa9" w:id="9"/>
      <w:bookmarkEnd w:id="9"/>
      <w:r w:rsidDel="00000000" w:rsidR="00000000" w:rsidRPr="00000000">
        <w:rPr>
          <w:rtl w:val="0"/>
        </w:rPr>
      </w:r>
    </w:p>
    <w:p w:rsidR="00000000" w:rsidDel="00000000" w:rsidP="00000000" w:rsidRDefault="00000000" w:rsidRPr="00000000" w14:paraId="00000063">
      <w:pPr>
        <w:pStyle w:val="Heading2"/>
        <w:widowControl w:val="0"/>
        <w:spacing w:line="360" w:lineRule="auto"/>
        <w:rPr>
          <w:color w:val="000000"/>
          <w:sz w:val="24"/>
          <w:szCs w:val="24"/>
        </w:rPr>
      </w:pPr>
      <w:bookmarkStart w:colFirst="0" w:colLast="0" w:name="_heading=h.17dp8vu" w:id="10"/>
      <w:bookmarkEnd w:id="10"/>
      <w:r w:rsidDel="00000000" w:rsidR="00000000" w:rsidRPr="00000000">
        <w:rPr>
          <w:b w:val="1"/>
          <w:bCs w:val="1"/>
          <w:sz w:val="28"/>
          <w:szCs w:val="28"/>
          <w:rtl w:val="0"/>
        </w:rPr>
        <w:t xml:space="preserve">Requerimientos no funcionales</w:t>
      </w:r>
      <w:r w:rsidDel="00000000" w:rsidR="00000000" w:rsidRPr="00000000">
        <w:rPr>
          <w:rtl w:val="0"/>
        </w:rPr>
      </w:r>
    </w:p>
    <w:p w:rsidR="00000000" w:rsidDel="00000000" w:rsidP="00000000" w:rsidRDefault="00000000" w:rsidRPr="00000000" w14:paraId="00000064">
      <w:pPr>
        <w:keepNext w:val="0"/>
        <w:keepLines w:val="0"/>
        <w:numPr>
          <w:ilvl w:val="0"/>
          <w:numId w:val="4"/>
        </w:numPr>
        <w:shd w:fill="ffffff" w:val="clear"/>
        <w:spacing w:after="0" w:afterAutospacing="0" w:before="280" w:line="360" w:lineRule="auto"/>
        <w:ind w:left="720" w:hanging="360"/>
        <w:rPr/>
      </w:pPr>
      <w:r w:rsidDel="00000000" w:rsidR="00000000" w:rsidRPr="00000000">
        <w:rPr>
          <w:rtl w:val="0"/>
        </w:rPr>
        <w:t xml:space="preserve">Eficiencia</w:t>
      </w:r>
    </w:p>
    <w:p w:rsidR="00000000" w:rsidDel="00000000" w:rsidP="00000000" w:rsidRDefault="00000000" w:rsidRPr="00000000" w14:paraId="00000065">
      <w:pPr>
        <w:keepNext w:val="0"/>
        <w:keepLines w:val="0"/>
        <w:numPr>
          <w:ilvl w:val="1"/>
          <w:numId w:val="4"/>
        </w:numPr>
        <w:shd w:fill="ffffff" w:val="clear"/>
        <w:spacing w:after="0" w:afterAutospacing="0" w:before="0" w:beforeAutospacing="0" w:line="360" w:lineRule="auto"/>
        <w:ind w:left="1440" w:hanging="360"/>
        <w:rPr>
          <w:color w:val="000000"/>
          <w:sz w:val="24"/>
          <w:szCs w:val="24"/>
        </w:rPr>
      </w:pPr>
      <w:r w:rsidDel="00000000" w:rsidR="00000000" w:rsidRPr="00000000">
        <w:rPr>
          <w:rtl w:val="0"/>
        </w:rPr>
        <w:t xml:space="preserve">El Sistema</w:t>
      </w:r>
      <w:r w:rsidDel="00000000" w:rsidR="00000000" w:rsidRPr="00000000">
        <w:rPr>
          <w:color w:val="000000"/>
          <w:sz w:val="24"/>
          <w:szCs w:val="24"/>
          <w:vertAlign w:val="baseline"/>
          <w:rtl w:val="0"/>
        </w:rPr>
        <w:t xml:space="preserve"> debe ser veloz en cuanto al tiempo de respuesta a consultas realizadas por los usuarios</w:t>
      </w:r>
      <w:r w:rsidDel="00000000" w:rsidR="00000000" w:rsidRPr="00000000">
        <w:rPr>
          <w:rtl w:val="0"/>
        </w:rPr>
        <w:t xml:space="preserve">, respuestas en menos de 2 segundos.</w:t>
      </w:r>
    </w:p>
    <w:p w:rsidR="00000000" w:rsidDel="00000000" w:rsidP="00000000" w:rsidRDefault="00000000" w:rsidRPr="00000000" w14:paraId="00000066">
      <w:pPr>
        <w:keepNext w:val="0"/>
        <w:keepLines w:val="0"/>
        <w:numPr>
          <w:ilvl w:val="0"/>
          <w:numId w:val="4"/>
        </w:numPr>
        <w:shd w:fill="ffffff" w:val="clear"/>
        <w:spacing w:after="0" w:afterAutospacing="0" w:before="0" w:beforeAutospacing="0" w:line="360" w:lineRule="auto"/>
        <w:ind w:left="720" w:hanging="360"/>
        <w:rPr>
          <w:u w:val="none"/>
        </w:rPr>
      </w:pPr>
      <w:r w:rsidDel="00000000" w:rsidR="00000000" w:rsidRPr="00000000">
        <w:rPr>
          <w:rtl w:val="0"/>
        </w:rPr>
        <w:t xml:space="preserve">Funcionalidad</w:t>
      </w:r>
    </w:p>
    <w:p w:rsidR="00000000" w:rsidDel="00000000" w:rsidP="00000000" w:rsidRDefault="00000000" w:rsidRPr="00000000" w14:paraId="00000067">
      <w:pPr>
        <w:keepNext w:val="0"/>
        <w:keepLines w:val="0"/>
        <w:numPr>
          <w:ilvl w:val="1"/>
          <w:numId w:val="4"/>
        </w:numPr>
        <w:shd w:fill="ffffff" w:val="clear"/>
        <w:spacing w:after="0" w:afterAutospacing="0" w:before="0" w:beforeAutospacing="0" w:line="360" w:lineRule="auto"/>
        <w:ind w:left="1440" w:hanging="360"/>
        <w:rPr>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datos sensibles guardados en la base de  datos deberán estar encriptados, de manera tal que sean completamente confidenciales.</w:t>
      </w:r>
      <w:r w:rsidDel="00000000" w:rsidR="00000000" w:rsidRPr="00000000">
        <w:rPr>
          <w:rtl w:val="0"/>
        </w:rPr>
      </w:r>
    </w:p>
    <w:p w:rsidR="00000000" w:rsidDel="00000000" w:rsidP="00000000" w:rsidRDefault="00000000" w:rsidRPr="00000000" w14:paraId="00000068">
      <w:pPr>
        <w:keepNext w:val="0"/>
        <w:keepLines w:val="0"/>
        <w:numPr>
          <w:ilvl w:val="1"/>
          <w:numId w:val="4"/>
        </w:numPr>
        <w:shd w:fill="ffffff" w:val="clear"/>
        <w:spacing w:after="0" w:afterAutospacing="0" w:before="0" w:beforeAutospacing="0" w:line="360" w:lineRule="auto"/>
        <w:ind w:left="1440" w:hanging="360"/>
        <w:rPr>
          <w:u w:val="none"/>
        </w:rPr>
      </w:pPr>
      <w:r w:rsidDel="00000000" w:rsidR="00000000" w:rsidRPr="00000000">
        <w:rPr>
          <w:rtl w:val="0"/>
        </w:rPr>
        <w:t xml:space="preserve">El Sistema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debe evitar el escape de información de la base de datos mediante un Firewall que permit</w:t>
      </w:r>
      <w:r w:rsidDel="00000000" w:rsidR="00000000" w:rsidRPr="00000000">
        <w:rPr>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realizar transacciones a la base de datos solamente desde las páginas de usuario.</w:t>
      </w:r>
      <w:r w:rsidDel="00000000" w:rsidR="00000000" w:rsidRPr="00000000">
        <w:rPr>
          <w:rtl w:val="0"/>
        </w:rPr>
      </w:r>
    </w:p>
    <w:p w:rsidR="00000000" w:rsidDel="00000000" w:rsidP="00000000" w:rsidRDefault="00000000" w:rsidRPr="00000000" w14:paraId="00000069">
      <w:pPr>
        <w:keepNext w:val="0"/>
        <w:keepLines w:val="0"/>
        <w:numPr>
          <w:ilvl w:val="0"/>
          <w:numId w:val="4"/>
        </w:numPr>
        <w:shd w:fill="ffffff" w:val="clear"/>
        <w:spacing w:after="0" w:afterAutospacing="0" w:before="0" w:beforeAutospacing="0" w:line="360" w:lineRule="auto"/>
        <w:ind w:left="720" w:hanging="360"/>
        <w:rPr>
          <w:u w:val="none"/>
        </w:rPr>
      </w:pPr>
      <w:r w:rsidDel="00000000" w:rsidR="00000000" w:rsidRPr="00000000">
        <w:rPr>
          <w:rtl w:val="0"/>
        </w:rPr>
        <w:t xml:space="preserve">Disponibilidad</w:t>
      </w:r>
    </w:p>
    <w:p w:rsidR="00000000" w:rsidDel="00000000" w:rsidP="00000000" w:rsidRDefault="00000000" w:rsidRPr="00000000" w14:paraId="0000006A">
      <w:pPr>
        <w:keepNext w:val="0"/>
        <w:keepLines w:val="0"/>
        <w:numPr>
          <w:ilvl w:val="1"/>
          <w:numId w:val="4"/>
        </w:numPr>
        <w:shd w:fill="ffffff" w:val="clear"/>
        <w:spacing w:after="0" w:afterAutospacing="0" w:before="0" w:beforeAutospacing="0" w:line="360" w:lineRule="auto"/>
        <w:ind w:left="1440" w:hanging="360"/>
        <w:rPr>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solución debe mantener una conexión permanente con el servidor, se considera un indicador porcentual m</w:t>
      </w:r>
      <w:r w:rsidDel="00000000" w:rsidR="00000000" w:rsidRPr="00000000">
        <w:rPr>
          <w:rtl w:val="0"/>
        </w:rPr>
        <w:t xml:space="preserve">ínimo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un 98% de disponibilidad al mes.</w:t>
      </w:r>
    </w:p>
    <w:p w:rsidR="00000000" w:rsidDel="00000000" w:rsidP="00000000" w:rsidRDefault="00000000" w:rsidRPr="00000000" w14:paraId="0000006B">
      <w:pPr>
        <w:keepNext w:val="0"/>
        <w:keepLines w:val="0"/>
        <w:numPr>
          <w:ilvl w:val="0"/>
          <w:numId w:val="4"/>
        </w:numPr>
        <w:shd w:fill="ffffff" w:val="clear"/>
        <w:spacing w:after="0" w:afterAutospacing="0" w:before="0" w:beforeAutospacing="0" w:line="360" w:lineRule="auto"/>
        <w:ind w:left="720" w:hanging="360"/>
        <w:rPr>
          <w:u w:val="none"/>
        </w:rPr>
      </w:pPr>
      <w:r w:rsidDel="00000000" w:rsidR="00000000" w:rsidRPr="00000000">
        <w:rPr>
          <w:rtl w:val="0"/>
        </w:rPr>
        <w:t xml:space="preserve">Mantenibilidad</w:t>
      </w:r>
    </w:p>
    <w:p w:rsidR="00000000" w:rsidDel="00000000" w:rsidP="00000000" w:rsidRDefault="00000000" w:rsidRPr="00000000" w14:paraId="0000006C">
      <w:pPr>
        <w:keepNext w:val="0"/>
        <w:keepLines w:val="0"/>
        <w:numPr>
          <w:ilvl w:val="1"/>
          <w:numId w:val="4"/>
        </w:numPr>
        <w:shd w:fill="ffffff" w:val="clear"/>
        <w:spacing w:after="0" w:afterAutospacing="0" w:before="0" w:beforeAutospacing="0" w:line="360" w:lineRule="auto"/>
        <w:ind w:left="1440" w:hanging="360"/>
        <w:rPr>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ser capaz de estar funcionando las 24 horas del </w:t>
      </w:r>
      <w:r w:rsidDel="00000000" w:rsidR="00000000" w:rsidRPr="00000000">
        <w:rPr>
          <w:rtl w:val="0"/>
        </w:rPr>
        <w:t xml:space="preserve">día, 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ermitiendo el ingreso o solicitud de información</w:t>
      </w:r>
      <w:r w:rsidDel="00000000" w:rsidR="00000000" w:rsidRPr="00000000">
        <w:rPr>
          <w:rtl w:val="0"/>
        </w:rPr>
        <w:t xml:space="preserve">.</w:t>
      </w:r>
    </w:p>
    <w:p w:rsidR="00000000" w:rsidDel="00000000" w:rsidP="00000000" w:rsidRDefault="00000000" w:rsidRPr="00000000" w14:paraId="0000006D">
      <w:pPr>
        <w:keepNext w:val="0"/>
        <w:keepLines w:val="0"/>
        <w:numPr>
          <w:ilvl w:val="1"/>
          <w:numId w:val="4"/>
        </w:numPr>
        <w:shd w:fill="ffffff" w:val="clear"/>
        <w:spacing w:after="0" w:afterAutospacing="0" w:before="0" w:beforeAutospacing="0" w:line="360" w:lineRule="auto"/>
        <w:ind w:left="1440" w:hanging="360"/>
        <w:rPr>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w:t>
      </w:r>
      <w:r w:rsidDel="00000000" w:rsidR="00000000" w:rsidRPr="00000000">
        <w:rPr>
          <w:rtl w:val="0"/>
        </w:rPr>
        <w:t xml:space="preserve">ser modular y escalable permitiendo incluir mejoras a lo largo del tiempo.</w:t>
      </w:r>
    </w:p>
    <w:p w:rsidR="00000000" w:rsidDel="00000000" w:rsidP="00000000" w:rsidRDefault="00000000" w:rsidRPr="00000000" w14:paraId="0000006E">
      <w:pPr>
        <w:keepNext w:val="0"/>
        <w:keepLines w:val="0"/>
        <w:numPr>
          <w:ilvl w:val="0"/>
          <w:numId w:val="4"/>
        </w:numPr>
        <w:shd w:fill="ffffff" w:val="clear"/>
        <w:spacing w:after="0" w:afterAutospacing="0" w:before="0" w:beforeAutospacing="0" w:line="360" w:lineRule="auto"/>
        <w:ind w:left="720" w:hanging="360"/>
        <w:rPr>
          <w:u w:val="none"/>
        </w:rPr>
      </w:pPr>
      <w:r w:rsidDel="00000000" w:rsidR="00000000" w:rsidRPr="00000000">
        <w:rPr>
          <w:rtl w:val="0"/>
        </w:rPr>
        <w:t xml:space="preserve">Usabilidad</w:t>
      </w:r>
    </w:p>
    <w:p w:rsidR="00000000" w:rsidDel="00000000" w:rsidP="00000000" w:rsidRDefault="00000000" w:rsidRPr="00000000" w14:paraId="0000006F">
      <w:pPr>
        <w:keepNext w:val="0"/>
        <w:keepLines w:val="0"/>
        <w:numPr>
          <w:ilvl w:val="1"/>
          <w:numId w:val="4"/>
        </w:numPr>
        <w:shd w:fill="ffffff" w:val="clear"/>
        <w:spacing w:after="0" w:afterAutospacing="0" w:before="0" w:beforeAutospacing="0" w:line="360" w:lineRule="auto"/>
        <w:ind w:left="1440" w:hanging="360"/>
        <w:rPr>
          <w:u w:val="no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El sistema debe contar con una interfaz de usuario intuitiva y fácil de comprender, orientada a</w:t>
      </w:r>
      <w:r w:rsidDel="00000000" w:rsidR="00000000" w:rsidRPr="00000000">
        <w:rPr>
          <w:highlight w:val="white"/>
          <w:rtl w:val="0"/>
        </w:rPr>
        <w:t xml:space="preserve"> los usuarios objetivo</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70">
      <w:pPr>
        <w:keepNext w:val="0"/>
        <w:keepLines w:val="0"/>
        <w:numPr>
          <w:ilvl w:val="1"/>
          <w:numId w:val="4"/>
        </w:numPr>
        <w:shd w:fill="ffffff" w:val="clear"/>
        <w:spacing w:after="0" w:afterAutospacing="0" w:before="0" w:beforeAutospacing="0" w:line="360" w:lineRule="auto"/>
        <w:ind w:left="1440" w:hanging="360"/>
        <w:rPr>
          <w:u w:val="no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El sistema debe proporcionar mensajes de error que sean informativos</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71">
      <w:pPr>
        <w:keepNext w:val="0"/>
        <w:keepLines w:val="0"/>
        <w:numPr>
          <w:ilvl w:val="1"/>
          <w:numId w:val="4"/>
        </w:numPr>
        <w:shd w:fill="ffffff" w:val="clear"/>
        <w:spacing w:after="0" w:afterAutospacing="0" w:before="0" w:beforeAutospacing="0" w:line="360" w:lineRule="auto"/>
        <w:ind w:left="1440" w:hanging="360"/>
        <w:rPr>
          <w:u w:val="no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La aplicación web debe tener un diseño responsivo, de tal manera que se puede utilizar en los distintos tamaños de pantalla que existen en el mercado.</w:t>
      </w:r>
    </w:p>
    <w:p w:rsidR="00000000" w:rsidDel="00000000" w:rsidP="00000000" w:rsidRDefault="00000000" w:rsidRPr="00000000" w14:paraId="00000072">
      <w:pPr>
        <w:keepNext w:val="0"/>
        <w:keepLines w:val="0"/>
        <w:numPr>
          <w:ilvl w:val="0"/>
          <w:numId w:val="4"/>
        </w:numPr>
        <w:shd w:fill="ffffff" w:val="clear"/>
        <w:spacing w:after="0" w:afterAutospacing="0" w:before="0" w:beforeAutospacing="0" w:line="360" w:lineRule="auto"/>
        <w:ind w:left="720" w:hanging="360"/>
        <w:rPr>
          <w:highlight w:val="white"/>
          <w:u w:val="none"/>
        </w:rPr>
      </w:pPr>
      <w:r w:rsidDel="00000000" w:rsidR="00000000" w:rsidRPr="00000000">
        <w:rPr>
          <w:highlight w:val="white"/>
          <w:rtl w:val="0"/>
        </w:rPr>
        <w:t xml:space="preserve">Portabilidad</w:t>
      </w:r>
    </w:p>
    <w:p w:rsidR="00000000" w:rsidDel="00000000" w:rsidP="00000000" w:rsidRDefault="00000000" w:rsidRPr="00000000" w14:paraId="00000073">
      <w:pPr>
        <w:keepNext w:val="0"/>
        <w:keepLines w:val="0"/>
        <w:numPr>
          <w:ilvl w:val="1"/>
          <w:numId w:val="4"/>
        </w:numPr>
        <w:shd w:fill="ffffff" w:val="clear"/>
        <w:spacing w:after="0" w:before="0" w:beforeAutospacing="0" w:line="360" w:lineRule="auto"/>
        <w:ind w:left="1440" w:hanging="360"/>
        <w:rPr>
          <w:highlight w:val="white"/>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funcionará tanto en dispositivos móviles como en computadores con co</w:t>
      </w:r>
      <w:r w:rsidDel="00000000" w:rsidR="00000000" w:rsidRPr="00000000">
        <w:rPr>
          <w:rtl w:val="0"/>
        </w:rPr>
        <w:t xml:space="preserve">nexión a internet.</w:t>
      </w:r>
      <w:r w:rsidDel="00000000" w:rsidR="00000000" w:rsidRPr="00000000">
        <w:rPr>
          <w:rtl w:val="0"/>
        </w:rPr>
      </w:r>
    </w:p>
    <w:p w:rsidR="00000000" w:rsidDel="00000000" w:rsidP="00000000" w:rsidRDefault="00000000" w:rsidRPr="00000000" w14:paraId="00000074">
      <w:pPr>
        <w:widowControl w:val="0"/>
        <w:spacing w:line="240" w:lineRule="auto"/>
        <w:jc w:val="left"/>
        <w:rPr>
          <w:b w:val="1"/>
          <w:bCs w:val="1"/>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jc w:val="right"/>
      <w:rPr/>
    </w:pPr>
    <w:r w:rsidDel="00000000" w:rsidR="00000000" w:rsidRPr="00000000">
      <w:rPr/>
      <w:drawing>
        <wp:inline distB="114300" distT="114300" distL="114300" distR="114300">
          <wp:extent cx="2138363" cy="475192"/>
          <wp:effectExtent b="0" l="0" r="0" t="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38363" cy="47519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FD9GazZAbFnuWKeLYcXGrY0HKQ==">CgMxLjAyDmguc3N2YTBuOGQxZWdzMg5oLjNvcGpxczhqMXNjcjIJaC4yZXQ5MnAwMghoLnR5amN3dDIJaC4zZHk2dmttMg5oLmg2bWp2Njh6NDl2bjIJaC4xdDNoNXNmMgloLjJzOGV5bzEyDmgueGlyc2hsNm54YmxoMg5oLmt0dWV1ajVrYndhOTIJaC4xN2RwOHZ1OAByITFBU0JRWURrcEtHbFVRYmlqSjNLZUpRR3Y4YnZydVZjVg==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