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69904" w14:textId="3BF4D61B" w:rsidR="001F2149" w:rsidRDefault="00CD055D" w:rsidP="00E90E3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Os cuidados no processo de transporte começam, desde a plantação até a vinícola, mas o nosso foco é o transporte da vinícola para o vendedor. O primeiro cuidado é o modo de armazenamento da</w:t>
      </w:r>
      <w:r w:rsidR="007571AD">
        <w:rPr>
          <w:rFonts w:ascii="Times New Roman" w:hAnsi="Times New Roman" w:cs="Times New Roman"/>
          <w:sz w:val="24"/>
          <w:szCs w:val="24"/>
          <w:shd w:val="clear" w:color="auto" w:fill="FFFFFF"/>
        </w:rPr>
        <w:t>s garrafas, que é feito para garantir o mínimo de movimento possível das garrafas.</w:t>
      </w:r>
    </w:p>
    <w:p w14:paraId="1524B459" w14:textId="3C263B88" w:rsidR="00E90E3A" w:rsidRDefault="00924E25" w:rsidP="00E90E3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Segundo uma pesquisa feita por um enólogo em parceria com três universidades alemãs</w:t>
      </w:r>
      <w:r w:rsidR="00E90E3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variações de temperatura no trajeto, podem comprometer a qualidade dos vinhos</w:t>
      </w:r>
      <w:r w:rsidR="00E90E3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0E3A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celerando o processo de envelhecimento exponencialmente, causando degradações químicas </w:t>
      </w:r>
      <w:r w:rsidR="00E90E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sensoriais, alterando sabor e coloração. A falta de cuidado com o controle de temperatura, pode, por vezes pode acarretar até na evaporação dos vinhos. </w:t>
      </w:r>
    </w:p>
    <w:p w14:paraId="7E628897" w14:textId="4A89A129" w:rsidR="00E90E3A" w:rsidRDefault="00E90E3A" w:rsidP="00E90E3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Em países como o nosso, de clima tropical, o cuidado deve ser redobrado tanto no transporte, como no armazenamento. Já que aqui a uma grande variação de temperatura</w:t>
      </w:r>
      <w:r w:rsidR="007571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durante o ano e as </w:t>
      </w:r>
      <w:r w:rsidR="00566A5C">
        <w:rPr>
          <w:rFonts w:ascii="Times New Roman" w:hAnsi="Times New Roman" w:cs="Times New Roman"/>
          <w:sz w:val="24"/>
          <w:szCs w:val="24"/>
          <w:shd w:val="clear" w:color="auto" w:fill="FFFFFF"/>
        </w:rPr>
        <w:t>regiões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F97086A" w14:textId="66C8395E" w:rsidR="00E90E3A" w:rsidRDefault="00E90E3A" w:rsidP="00E90E3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---------------------------------------------------------------------------------------------------------</w:t>
      </w:r>
    </w:p>
    <w:p w14:paraId="0376C4C7" w14:textId="2E2F35B4" w:rsidR="00E90E3A" w:rsidRDefault="00E90E3A" w:rsidP="00E90E3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Anotação:</w:t>
      </w:r>
    </w:p>
    <w:p w14:paraId="54A9BA1F" w14:textId="2A4DBDCA" w:rsidR="00E90E3A" w:rsidRDefault="00E90E3A" w:rsidP="00E90E3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Enólogo - </w:t>
      </w:r>
      <w:r w:rsidRPr="00E90E3A">
        <w:rPr>
          <w:rFonts w:ascii="Times New Roman" w:hAnsi="Times New Roman" w:cs="Times New Roman"/>
          <w:sz w:val="24"/>
          <w:szCs w:val="24"/>
          <w:shd w:val="clear" w:color="auto" w:fill="FFFFFF"/>
        </w:rPr>
        <w:t>Enologia é a ciência que estuda tudo o que está relacionado com a produção e conservação de vinho, desde o plantio, escolha do solo, vindima, produção, envelhecimento, engarrafamento e venda.</w:t>
      </w:r>
    </w:p>
    <w:p w14:paraId="33720105" w14:textId="2DB47112" w:rsidR="00924E25" w:rsidRDefault="00E90E3A"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sectPr w:rsidR="00924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25"/>
    <w:rsid w:val="001F2149"/>
    <w:rsid w:val="0030195F"/>
    <w:rsid w:val="00566A5C"/>
    <w:rsid w:val="006605BC"/>
    <w:rsid w:val="006B261A"/>
    <w:rsid w:val="007571AD"/>
    <w:rsid w:val="008110D6"/>
    <w:rsid w:val="00924E25"/>
    <w:rsid w:val="00CD055D"/>
    <w:rsid w:val="00E9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35466"/>
  <w15:chartTrackingRefBased/>
  <w15:docId w15:val="{17CF1E47-B401-4607-A7F0-3E734597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Cruz</dc:creator>
  <cp:keywords/>
  <dc:description/>
  <cp:lastModifiedBy>Yan Cruz</cp:lastModifiedBy>
  <cp:revision>2</cp:revision>
  <dcterms:created xsi:type="dcterms:W3CDTF">2021-03-07T16:14:00Z</dcterms:created>
  <dcterms:modified xsi:type="dcterms:W3CDTF">2021-03-08T00:06:00Z</dcterms:modified>
</cp:coreProperties>
</file>