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D111" w14:textId="77777777" w:rsidR="00FF0447" w:rsidRPr="00D633DB" w:rsidRDefault="00FF0447" w:rsidP="00FF044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79BB54A9" w14:textId="77777777" w:rsidR="00FF0447" w:rsidRDefault="00FF0447" w:rsidP="00FF044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FF0447" w:rsidRPr="00D633DB" w14:paraId="4A407FB9" w14:textId="77777777" w:rsidTr="00E20BC6">
        <w:trPr>
          <w:cantSplit/>
          <w:trHeight w:val="250"/>
        </w:trPr>
        <w:tc>
          <w:tcPr>
            <w:tcW w:w="1856" w:type="dxa"/>
          </w:tcPr>
          <w:p w14:paraId="22ABCF4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3BC89C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Cantú Reyes </w:t>
            </w:r>
          </w:p>
        </w:tc>
        <w:tc>
          <w:tcPr>
            <w:tcW w:w="1519" w:type="dxa"/>
          </w:tcPr>
          <w:p w14:paraId="748BDF23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FC3315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06/06/2021</w:t>
            </w:r>
          </w:p>
        </w:tc>
      </w:tr>
      <w:tr w:rsidR="00FF0447" w:rsidRPr="00D633DB" w14:paraId="67750C97" w14:textId="77777777" w:rsidTr="00E20BC6">
        <w:trPr>
          <w:cantSplit/>
          <w:trHeight w:val="263"/>
        </w:trPr>
        <w:tc>
          <w:tcPr>
            <w:tcW w:w="1856" w:type="dxa"/>
          </w:tcPr>
          <w:p w14:paraId="2770C6E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2C8B7EE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7E9169B1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B90A775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</w:tr>
      <w:tr w:rsidR="00FF0447" w:rsidRPr="00D633DB" w14:paraId="30575269" w14:textId="77777777" w:rsidTr="00E20BC6">
        <w:trPr>
          <w:cantSplit/>
          <w:trHeight w:val="250"/>
        </w:trPr>
        <w:tc>
          <w:tcPr>
            <w:tcW w:w="1856" w:type="dxa"/>
          </w:tcPr>
          <w:p w14:paraId="1070FBF0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7DDC0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proofErr w:type="spellStart"/>
            <w:r>
              <w:rPr>
                <w:sz w:val="20"/>
                <w:lang w:val="es-MX"/>
              </w:rPr>
              <w:t>Gonzalez</w:t>
            </w:r>
            <w:proofErr w:type="spellEnd"/>
            <w:r>
              <w:rPr>
                <w:sz w:val="20"/>
                <w:lang w:val="es-MX"/>
              </w:rPr>
              <w:t xml:space="preserve"> Ugalde</w:t>
            </w:r>
          </w:p>
        </w:tc>
        <w:tc>
          <w:tcPr>
            <w:tcW w:w="1519" w:type="dxa"/>
          </w:tcPr>
          <w:p w14:paraId="4C701C4A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FA31DB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101544C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FF0447" w:rsidRPr="00164E92" w14:paraId="78641BE3" w14:textId="77777777" w:rsidTr="00E20BC6">
        <w:tc>
          <w:tcPr>
            <w:tcW w:w="1261" w:type="dxa"/>
          </w:tcPr>
          <w:p w14:paraId="4B0BAC65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19E16ECB" w14:textId="77777777" w:rsidR="00FF0447" w:rsidRPr="00D633DB" w:rsidRDefault="00FF0447" w:rsidP="00E20BC6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FF0447" w:rsidRPr="00164E92" w14:paraId="024C0FEF" w14:textId="77777777" w:rsidTr="00E20BC6">
        <w:tc>
          <w:tcPr>
            <w:tcW w:w="1261" w:type="dxa"/>
          </w:tcPr>
          <w:p w14:paraId="338ED1DF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09161BFA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03BEFA2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664DAF8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63109A6" w14:textId="77777777" w:rsidR="00FF0447" w:rsidRPr="00D633DB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B0BE325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4983"/>
        <w:gridCol w:w="527"/>
        <w:gridCol w:w="552"/>
        <w:gridCol w:w="476"/>
        <w:gridCol w:w="476"/>
      </w:tblGrid>
      <w:tr w:rsidR="00FF0447" w:rsidRPr="00D633DB" w14:paraId="1E021B80" w14:textId="77777777" w:rsidTr="00E20BC6">
        <w:tc>
          <w:tcPr>
            <w:tcW w:w="8217" w:type="dxa"/>
            <w:gridSpan w:val="2"/>
            <w:shd w:val="clear" w:color="auto" w:fill="D9D9D9"/>
          </w:tcPr>
          <w:p w14:paraId="5215D96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2B4363BF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35669D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527DDBC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57253B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595EB3D" w14:textId="77777777" w:rsidTr="00E20BC6">
        <w:tc>
          <w:tcPr>
            <w:tcW w:w="1998" w:type="dxa"/>
          </w:tcPr>
          <w:p w14:paraId="51E5C1AF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76443B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el código cubra todas las partes del diseño. </w:t>
            </w:r>
          </w:p>
          <w:p w14:paraId="32B150C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74DDB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69FC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F8AC9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C01D31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D0C79C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2A82E9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90F4CC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B00B7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66EB1702" w14:textId="77777777" w:rsidTr="00E20BC6">
        <w:tc>
          <w:tcPr>
            <w:tcW w:w="1998" w:type="dxa"/>
          </w:tcPr>
          <w:p w14:paraId="336E3656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26275D68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variables e inicialización de parámetros</w:t>
            </w:r>
          </w:p>
          <w:p w14:paraId="4F37224B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-En iniciación del programa</w:t>
            </w:r>
          </w:p>
          <w:p w14:paraId="112B63F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-Al inicio de cada ciclo</w:t>
            </w:r>
          </w:p>
          <w:p w14:paraId="48A7214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-En cada clase, función o entrada de procedimiento. </w:t>
            </w:r>
          </w:p>
          <w:p w14:paraId="4EB5324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856CD8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518421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EAC11B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31985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AF08AA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34EC5CA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AAAD53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6C2B6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0444276E" w14:textId="77777777" w:rsidTr="00E20BC6">
        <w:tc>
          <w:tcPr>
            <w:tcW w:w="1998" w:type="dxa"/>
          </w:tcPr>
          <w:p w14:paraId="63DE8755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6AFABF6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8D2E4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llamada</w:t>
            </w:r>
          </w:p>
          <w:p w14:paraId="33362B3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-Parámetros utilizados correctamente </w:t>
            </w:r>
          </w:p>
          <w:p w14:paraId="4023F43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5D57D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EEBB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A53F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9733CDC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54F2B16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D8C31B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65BA13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3387D084" w14:textId="77777777" w:rsidTr="00E20BC6">
        <w:tc>
          <w:tcPr>
            <w:tcW w:w="1998" w:type="dxa"/>
          </w:tcPr>
          <w:p w14:paraId="45A94AC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0AA68764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A4CBA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la ortografía y uso de los nombres</w:t>
            </w:r>
          </w:p>
          <w:p w14:paraId="1A260569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¿Son consistentes?</w:t>
            </w:r>
          </w:p>
          <w:p w14:paraId="3FAA6004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Son declarados dentro del alcance</w:t>
            </w:r>
          </w:p>
          <w:p w14:paraId="06324F40" w14:textId="77777777" w:rsidR="00FF0447" w:rsidRPr="00D633DB" w:rsidRDefault="00FF0447" w:rsidP="00E20BC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</w:p>
          <w:p w14:paraId="5316FCE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3F0FBAA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F389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FE00E01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186087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3E00923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6F6AD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075D56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05E47E6A" w14:textId="77777777" w:rsidTr="00E20BC6">
        <w:tc>
          <w:tcPr>
            <w:tcW w:w="1998" w:type="dxa"/>
          </w:tcPr>
          <w:p w14:paraId="7C572F7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37C4EE6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salida</w:t>
            </w:r>
          </w:p>
          <w:p w14:paraId="18FBB1BA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apropiado</w:t>
            </w:r>
          </w:p>
          <w:p w14:paraId="0ADDF627" w14:textId="77777777" w:rsidR="00FF0447" w:rsidRPr="00D633DB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El espaciado es adecuado. </w:t>
            </w:r>
          </w:p>
          <w:p w14:paraId="0038F7E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48A580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6067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F7548B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7430B0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17C81F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2093ADA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C79212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FAB45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255004ED" w14:textId="77777777" w:rsidTr="00E20BC6">
        <w:tc>
          <w:tcPr>
            <w:tcW w:w="1998" w:type="dxa"/>
          </w:tcPr>
          <w:p w14:paraId="29D26D12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() Pares</w:t>
            </w:r>
          </w:p>
        </w:tc>
        <w:tc>
          <w:tcPr>
            <w:tcW w:w="6219" w:type="dxa"/>
          </w:tcPr>
          <w:p w14:paraId="08AF06B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DA220C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los () son usados correctamente y mapeados adecuadamente. </w:t>
            </w:r>
          </w:p>
          <w:p w14:paraId="0FD155C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D39B90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03C3F9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81E73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903F4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6D8BB9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19B8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9D82D5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661918F0" w14:textId="77777777" w:rsidTr="00E20BC6">
        <w:tc>
          <w:tcPr>
            <w:tcW w:w="1998" w:type="dxa"/>
          </w:tcPr>
          <w:p w14:paraId="09D9B2E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7FB1AB6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uso apropiado de ==. =. ||, etc.</w:t>
            </w:r>
          </w:p>
        </w:tc>
        <w:tc>
          <w:tcPr>
            <w:tcW w:w="567" w:type="dxa"/>
          </w:tcPr>
          <w:p w14:paraId="5E09539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26D8216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C86D8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35C6D0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2880712" w14:textId="77777777" w:rsidTr="00E20BC6">
        <w:tc>
          <w:tcPr>
            <w:tcW w:w="1998" w:type="dxa"/>
          </w:tcPr>
          <w:p w14:paraId="6BDEA74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Checa línea por línea</w:t>
            </w:r>
          </w:p>
        </w:tc>
        <w:tc>
          <w:tcPr>
            <w:tcW w:w="6219" w:type="dxa"/>
          </w:tcPr>
          <w:p w14:paraId="57C4EEF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Sintaxis correcta </w:t>
            </w:r>
          </w:p>
        </w:tc>
        <w:tc>
          <w:tcPr>
            <w:tcW w:w="567" w:type="dxa"/>
          </w:tcPr>
          <w:p w14:paraId="39106A5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5CCB26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E4B34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BE2B1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7E722DE6" w14:textId="77777777" w:rsidTr="00E20BC6">
        <w:tc>
          <w:tcPr>
            <w:tcW w:w="1998" w:type="dxa"/>
          </w:tcPr>
          <w:p w14:paraId="0783FEBB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6DD0007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código este conforme a los estándares de codificación </w:t>
            </w:r>
          </w:p>
        </w:tc>
        <w:tc>
          <w:tcPr>
            <w:tcW w:w="567" w:type="dxa"/>
          </w:tcPr>
          <w:p w14:paraId="5FAE6F0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1E565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7EA37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D52D996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ED8758B" w14:textId="77777777" w:rsidTr="00E20BC6">
        <w:tc>
          <w:tcPr>
            <w:tcW w:w="1998" w:type="dxa"/>
          </w:tcPr>
          <w:p w14:paraId="7D57CBA9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y cierra el archivo</w:t>
            </w:r>
          </w:p>
        </w:tc>
        <w:tc>
          <w:tcPr>
            <w:tcW w:w="6219" w:type="dxa"/>
          </w:tcPr>
          <w:p w14:paraId="2C2CFD05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todos los archivos estén </w:t>
            </w:r>
          </w:p>
          <w:p w14:paraId="54F36E93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-Apropiadamente declarados</w:t>
            </w:r>
          </w:p>
          <w:p w14:paraId="19E5DB5D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-Abiertos</w:t>
            </w:r>
          </w:p>
          <w:p w14:paraId="221D50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-Cerrados</w:t>
            </w:r>
          </w:p>
        </w:tc>
        <w:tc>
          <w:tcPr>
            <w:tcW w:w="567" w:type="dxa"/>
          </w:tcPr>
          <w:p w14:paraId="5996128A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D521AF6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67" w:type="dxa"/>
          </w:tcPr>
          <w:p w14:paraId="01E13F9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952216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4279EC81" w14:textId="77777777" w:rsidR="00996AA0" w:rsidRDefault="00996AA0"/>
    <w:sectPr w:rsidR="00996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7"/>
    <w:rsid w:val="00996AA0"/>
    <w:rsid w:val="00DF54CF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7E2B"/>
  <w15:chartTrackingRefBased/>
  <w15:docId w15:val="{89E94188-A92A-4348-95D5-03D953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4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s1">
    <w:name w:val="Table bullets 1"/>
    <w:basedOn w:val="Normal"/>
    <w:rsid w:val="00FF0447"/>
    <w:pPr>
      <w:spacing w:before="40" w:after="40"/>
      <w:ind w:left="180" w:hanging="180"/>
    </w:pPr>
  </w:style>
  <w:style w:type="paragraph" w:customStyle="1" w:styleId="ScriptTableHeader">
    <w:name w:val="ScriptTableHeader"/>
    <w:rsid w:val="00FF044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F0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F0447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Cantú Reyes</dc:creator>
  <cp:keywords/>
  <dc:description/>
  <cp:lastModifiedBy>Roberto Cantú Reyes</cp:lastModifiedBy>
  <cp:revision>1</cp:revision>
  <dcterms:created xsi:type="dcterms:W3CDTF">2021-09-08T01:31:00Z</dcterms:created>
  <dcterms:modified xsi:type="dcterms:W3CDTF">2021-09-08T01:34:00Z</dcterms:modified>
</cp:coreProperties>
</file>