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526F" w14:textId="77777777" w:rsidR="006955D0" w:rsidRPr="007C2374" w:rsidRDefault="006955D0" w:rsidP="006955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Roboto" w:eastAsia="Times New Roman" w:hAnsi="Roboto" w:cs="Times New Roman"/>
          <w:b/>
          <w:bCs/>
          <w:smallCaps/>
          <w:color w:val="333333"/>
          <w:sz w:val="38"/>
          <w:szCs w:val="38"/>
          <w:shd w:val="clear" w:color="auto" w:fill="FFFFFF"/>
          <w:lang w:eastAsia="es-MX"/>
        </w:rPr>
        <w:t>La Escuela Nacional de Estudios Superiores</w:t>
      </w:r>
    </w:p>
    <w:p w14:paraId="47435320" w14:textId="77777777" w:rsidR="006955D0" w:rsidRPr="007C2374" w:rsidRDefault="006955D0" w:rsidP="00695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CD8D48E" w14:textId="77777777" w:rsidR="006955D0" w:rsidRPr="007C2374" w:rsidRDefault="006955D0" w:rsidP="006955D0">
      <w:pPr>
        <w:spacing w:after="4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Garamond" w:eastAsia="Times New Roman" w:hAnsi="Garamond" w:cs="Times New Roman"/>
          <w:b/>
          <w:bCs/>
          <w:smallCaps/>
          <w:noProof/>
          <w:color w:val="333333"/>
          <w:sz w:val="96"/>
          <w:szCs w:val="96"/>
          <w:bdr w:val="none" w:sz="0" w:space="0" w:color="auto" w:frame="1"/>
          <w:shd w:val="clear" w:color="auto" w:fill="FFFFFF"/>
          <w:lang w:eastAsia="es-MX"/>
        </w:rPr>
        <w:drawing>
          <wp:inline distT="0" distB="0" distL="0" distR="0" wp14:anchorId="1AA135BE" wp14:editId="35976FF9">
            <wp:extent cx="2407920" cy="2705100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34F0" w14:textId="77777777" w:rsidR="006955D0" w:rsidRPr="007C2374" w:rsidRDefault="006955D0" w:rsidP="006955D0">
      <w:pPr>
        <w:spacing w:after="24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Garamond" w:eastAsia="Times New Roman" w:hAnsi="Garamond" w:cs="Times New Roman"/>
          <w:b/>
          <w:bCs/>
          <w:smallCaps/>
          <w:color w:val="333333"/>
          <w:sz w:val="64"/>
          <w:szCs w:val="64"/>
          <w:shd w:val="clear" w:color="auto" w:fill="FFFFFF"/>
          <w:lang w:eastAsia="es-MX"/>
        </w:rPr>
        <w:t>Actividad práctica</w:t>
      </w:r>
    </w:p>
    <w:p w14:paraId="507E9DA6" w14:textId="77777777" w:rsidR="006955D0" w:rsidRPr="007C2374" w:rsidRDefault="006955D0" w:rsidP="00695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472C791" w14:textId="77777777" w:rsidR="006955D0" w:rsidRPr="007C2374" w:rsidRDefault="006955D0" w:rsidP="006955D0">
      <w:pPr>
        <w:pBdr>
          <w:top w:val="single" w:sz="6" w:space="12" w:color="808080"/>
        </w:pBdr>
        <w:spacing w:after="24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Roberto Carlos Torres Velasco</w:t>
      </w:r>
    </w:p>
    <w:p w14:paraId="625ECC7B" w14:textId="77777777" w:rsidR="006955D0" w:rsidRPr="007C2374" w:rsidRDefault="006955D0" w:rsidP="00695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9D77D79" w14:textId="710F305C" w:rsidR="006955D0" w:rsidRPr="00D92EF9" w:rsidRDefault="006955D0" w:rsidP="006955D0">
      <w:pPr>
        <w:pBdr>
          <w:top w:val="single" w:sz="6" w:space="12" w:color="808080"/>
        </w:pBdr>
        <w:spacing w:after="240" w:line="240" w:lineRule="auto"/>
        <w:ind w:firstLine="360"/>
        <w:jc w:val="center"/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sz w:val="36"/>
          <w:szCs w:val="36"/>
          <w:lang w:eastAsia="es-MX"/>
        </w:rPr>
        <w:t>LABORATORIO V</w:t>
      </w:r>
    </w:p>
    <w:p w14:paraId="0AF56F4A" w14:textId="77777777" w:rsidR="006955D0" w:rsidRPr="007C2374" w:rsidRDefault="006955D0" w:rsidP="00695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4BB25AE" w14:textId="56F3E631" w:rsidR="006955D0" w:rsidRDefault="006955D0" w:rsidP="006955D0">
      <w:pPr>
        <w:pBdr>
          <w:top w:val="single" w:sz="6" w:space="12" w:color="808080"/>
        </w:pBdr>
        <w:spacing w:after="240" w:line="240" w:lineRule="auto"/>
        <w:ind w:firstLine="360"/>
        <w:jc w:val="center"/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</w:pPr>
      <w:r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2</w:t>
      </w:r>
      <w:r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5</w:t>
      </w:r>
      <w:r w:rsidRPr="007C2374"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 xml:space="preserve"> DE </w:t>
      </w:r>
      <w:r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0</w:t>
      </w:r>
      <w:r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8</w:t>
      </w:r>
      <w:r w:rsidRPr="007C2374"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 xml:space="preserve"> DEL 202</w:t>
      </w:r>
      <w:r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3</w:t>
      </w:r>
    </w:p>
    <w:tbl>
      <w:tblPr>
        <w:tblStyle w:val="Tablaconcuadrcula"/>
        <w:tblpPr w:leftFromText="141" w:rightFromText="141" w:vertAnchor="page" w:horzAnchor="margin" w:tblpY="3719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55D0" w14:paraId="525AD817" w14:textId="77777777" w:rsidTr="00B614E6">
        <w:tc>
          <w:tcPr>
            <w:tcW w:w="4414" w:type="dxa"/>
          </w:tcPr>
          <w:p w14:paraId="71C9FD0B" w14:textId="77777777" w:rsidR="006955D0" w:rsidRDefault="006955D0" w:rsidP="00B614E6">
            <w:r>
              <w:lastRenderedPageBreak/>
              <w:t>Regeneración y Desarrollo Sustentable</w:t>
            </w:r>
          </w:p>
        </w:tc>
        <w:tc>
          <w:tcPr>
            <w:tcW w:w="4414" w:type="dxa"/>
          </w:tcPr>
          <w:p w14:paraId="6CFD7412" w14:textId="77777777" w:rsidR="006955D0" w:rsidRDefault="006955D0" w:rsidP="00B614E6">
            <w:r>
              <w:t>Desarrollar actividades económicas y urbanas de cualquier naturaleza bajo criterios ambientales; siendo prioritaria: (a) la gestión y el manejo integral de los residuos generados, de acuerdo a la normatividad aplicable, (b) controlar y minimizar las fuentes de emisión a la atmósfera, (c) fomentar el uso y aprovechamiento sustentable de los recursos naturales mediante tasas que no excedan su capacidad de renovación y (d) la gestión integral de riesgos urbanos-ambientales.</w:t>
            </w:r>
          </w:p>
        </w:tc>
      </w:tr>
      <w:tr w:rsidR="006955D0" w14:paraId="784C79AD" w14:textId="77777777" w:rsidTr="00B614E6">
        <w:tc>
          <w:tcPr>
            <w:tcW w:w="4414" w:type="dxa"/>
          </w:tcPr>
          <w:p w14:paraId="0220C672" w14:textId="77777777" w:rsidR="006955D0" w:rsidRDefault="006955D0" w:rsidP="00B614E6">
            <w:r w:rsidRPr="00176E30">
              <w:t>Centros de Población en transición</w:t>
            </w:r>
            <w:r>
              <w:t>:</w:t>
            </w:r>
          </w:p>
          <w:p w14:paraId="3E69BFF5" w14:textId="77777777" w:rsidR="006955D0" w:rsidRDefault="006955D0" w:rsidP="00B614E6">
            <w:r>
              <w:t>Es la protección al patrón de asentamiento urbano-rural (tradicional), la conservación de los valores patrimoniales y ambientales, apoyo a la vivienda autoconstruida, progresiva y socia</w:t>
            </w:r>
          </w:p>
        </w:tc>
        <w:tc>
          <w:tcPr>
            <w:tcW w:w="4414" w:type="dxa"/>
          </w:tcPr>
          <w:p w14:paraId="79F5EADA" w14:textId="77777777" w:rsidR="006955D0" w:rsidRDefault="006955D0" w:rsidP="00B614E6">
            <w:pPr>
              <w:spacing w:after="0" w:line="240" w:lineRule="auto"/>
            </w:pPr>
            <w:r>
              <w:t>Desarrollar actividades económicas y urbanas de cualquier naturaleza bajo</w:t>
            </w:r>
          </w:p>
          <w:p w14:paraId="6A3F9DA9" w14:textId="77777777" w:rsidR="006955D0" w:rsidRDefault="006955D0" w:rsidP="00B614E6">
            <w:pPr>
              <w:spacing w:after="0" w:line="240" w:lineRule="auto"/>
            </w:pPr>
            <w:r>
              <w:t>criterios ambientales; siendo prioritaria: (a) la gestión y el manejo integral</w:t>
            </w:r>
          </w:p>
          <w:p w14:paraId="25904EF6" w14:textId="29B39C2D" w:rsidR="006955D0" w:rsidRDefault="006955D0" w:rsidP="00B614E6">
            <w:pPr>
              <w:spacing w:after="0" w:line="240" w:lineRule="auto"/>
            </w:pPr>
            <w:r>
              <w:t xml:space="preserve">de los residuos generados </w:t>
            </w:r>
            <w:r w:rsidR="00C304D8">
              <w:t>de acuerdo con</w:t>
            </w:r>
            <w:r>
              <w:t xml:space="preserve"> la normatividad sectorial; (b)</w:t>
            </w:r>
          </w:p>
          <w:p w14:paraId="2C3202CB" w14:textId="77777777" w:rsidR="006955D0" w:rsidRDefault="006955D0" w:rsidP="00B614E6">
            <w:pPr>
              <w:spacing w:after="0" w:line="240" w:lineRule="auto"/>
            </w:pPr>
            <w:r>
              <w:t>controlar y minimizar las fuentes de emisión a la atmósfera; (c) fomentar</w:t>
            </w:r>
          </w:p>
          <w:p w14:paraId="15A1EDE8" w14:textId="77777777" w:rsidR="006955D0" w:rsidRDefault="006955D0" w:rsidP="00B614E6">
            <w:pPr>
              <w:spacing w:after="0" w:line="240" w:lineRule="auto"/>
            </w:pPr>
            <w:r>
              <w:t>el uso y aprovechamiento sustentable de los recursos naturales mediante</w:t>
            </w:r>
          </w:p>
          <w:p w14:paraId="00308DB0" w14:textId="77777777" w:rsidR="006955D0" w:rsidRDefault="006955D0" w:rsidP="00B614E6">
            <w:pPr>
              <w:spacing w:after="0" w:line="240" w:lineRule="auto"/>
            </w:pPr>
            <w:r>
              <w:t>tasas que no excedan su capacidad de renovación; y (d) la gestión integral</w:t>
            </w:r>
          </w:p>
          <w:p w14:paraId="61B85973" w14:textId="77777777" w:rsidR="006955D0" w:rsidRDefault="006955D0" w:rsidP="00B614E6">
            <w:r>
              <w:t>de riesgos urbano-ambientales.</w:t>
            </w:r>
          </w:p>
        </w:tc>
      </w:tr>
      <w:tr w:rsidR="006955D0" w14:paraId="3B51FF7D" w14:textId="77777777" w:rsidTr="00B614E6">
        <w:tc>
          <w:tcPr>
            <w:tcW w:w="4414" w:type="dxa"/>
          </w:tcPr>
          <w:p w14:paraId="28E4D577" w14:textId="77777777" w:rsidR="006955D0" w:rsidRDefault="006955D0" w:rsidP="00B614E6">
            <w:r w:rsidRPr="00176E30">
              <w:t>Conservación de los Recursos Naturales</w:t>
            </w:r>
          </w:p>
        </w:tc>
        <w:tc>
          <w:tcPr>
            <w:tcW w:w="4414" w:type="dxa"/>
          </w:tcPr>
          <w:p w14:paraId="6DDDF432" w14:textId="77777777" w:rsidR="006955D0" w:rsidRDefault="006955D0" w:rsidP="00B614E6">
            <w:pPr>
              <w:spacing w:after="0" w:line="240" w:lineRule="auto"/>
            </w:pPr>
            <w:r>
              <w:t>Desarrollar actividades económicas y urbanas de cualquier naturaleza bajo</w:t>
            </w:r>
          </w:p>
          <w:p w14:paraId="76EE0451" w14:textId="77777777" w:rsidR="006955D0" w:rsidRDefault="006955D0" w:rsidP="00B614E6">
            <w:pPr>
              <w:spacing w:after="0" w:line="240" w:lineRule="auto"/>
            </w:pPr>
            <w:r>
              <w:t>criterios ambientales; siendo prioritaria: (a) la gestión y el manejo integral de los</w:t>
            </w:r>
          </w:p>
          <w:p w14:paraId="242895D5" w14:textId="77777777" w:rsidR="006955D0" w:rsidRDefault="006955D0" w:rsidP="00B614E6">
            <w:pPr>
              <w:spacing w:after="0" w:line="240" w:lineRule="auto"/>
            </w:pPr>
            <w:r>
              <w:t>residuos generados, de acuerdo a la normatividad aplicable, (b) controlar y</w:t>
            </w:r>
          </w:p>
          <w:p w14:paraId="4408D057" w14:textId="77777777" w:rsidR="006955D0" w:rsidRDefault="006955D0" w:rsidP="00B614E6">
            <w:pPr>
              <w:spacing w:after="0" w:line="240" w:lineRule="auto"/>
            </w:pPr>
            <w:r>
              <w:t>minimizar las fuentes de emisión a la atmósfera, (c) fomentar el uso y</w:t>
            </w:r>
          </w:p>
          <w:p w14:paraId="212D69C8" w14:textId="77777777" w:rsidR="006955D0" w:rsidRDefault="006955D0" w:rsidP="00B614E6">
            <w:pPr>
              <w:spacing w:after="0" w:line="240" w:lineRule="auto"/>
            </w:pPr>
            <w:r>
              <w:t>aprovechamiento sustentable de los recursos naturales mediante tasas que no</w:t>
            </w:r>
          </w:p>
          <w:p w14:paraId="663FDEC4" w14:textId="77777777" w:rsidR="006955D0" w:rsidRDefault="006955D0" w:rsidP="00B614E6">
            <w:r>
              <w:t xml:space="preserve">excedan su capacidad de renovación y (d) la gestión integral de riesgos </w:t>
            </w:r>
            <w:proofErr w:type="spellStart"/>
            <w:r>
              <w:t>urbanosambientales</w:t>
            </w:r>
            <w:proofErr w:type="spellEnd"/>
            <w:r>
              <w:t>.</w:t>
            </w:r>
          </w:p>
        </w:tc>
      </w:tr>
      <w:tr w:rsidR="006955D0" w14:paraId="632BD69C" w14:textId="77777777" w:rsidTr="00B614E6">
        <w:tc>
          <w:tcPr>
            <w:tcW w:w="4414" w:type="dxa"/>
          </w:tcPr>
          <w:p w14:paraId="53C322AB" w14:textId="77777777" w:rsidR="006955D0" w:rsidRDefault="006955D0" w:rsidP="00B614E6">
            <w:r>
              <w:t>Centros de Población.</w:t>
            </w:r>
          </w:p>
        </w:tc>
        <w:tc>
          <w:tcPr>
            <w:tcW w:w="4414" w:type="dxa"/>
          </w:tcPr>
          <w:p w14:paraId="0015E62C" w14:textId="77777777" w:rsidR="006955D0" w:rsidRDefault="006955D0" w:rsidP="00B614E6">
            <w:r>
              <w:t xml:space="preserve">Desarrollar actividades económicas y urbanas de cualquier naturaleza bajo criterios ambientales; siendo prioritaria: (a) la gestión y el manejo integral de los residuos generados de acuerdo a la normatividad aplicable; (b) </w:t>
            </w:r>
            <w:r>
              <w:lastRenderedPageBreak/>
              <w:t>controlar y minimizar las fuentes de emisión a la atmósfera; (c) fomentar el uso y aprovechamiento sustentable de los recursos naturales mediante tasas que no excedan su capacidad de renovación; y (d) la gestión integral de riesgos urbano-ambientales.</w:t>
            </w:r>
          </w:p>
        </w:tc>
      </w:tr>
    </w:tbl>
    <w:p w14:paraId="176CB10A" w14:textId="77777777" w:rsidR="00000000" w:rsidRDefault="00000000"/>
    <w:sectPr w:rsidR="009A1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D0"/>
    <w:rsid w:val="00163730"/>
    <w:rsid w:val="00340549"/>
    <w:rsid w:val="006955D0"/>
    <w:rsid w:val="006A22ED"/>
    <w:rsid w:val="009629D9"/>
    <w:rsid w:val="00AE2634"/>
    <w:rsid w:val="00C304D8"/>
    <w:rsid w:val="00E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BBD3"/>
  <w15:chartTrackingRefBased/>
  <w15:docId w15:val="{894216B2-6FCE-46FE-882B-03B01C26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5D0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5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362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TORRES VELASCO</dc:creator>
  <cp:keywords/>
  <dc:description/>
  <cp:lastModifiedBy>ROBERTO CARLOS TORRES VELASCO</cp:lastModifiedBy>
  <cp:revision>2</cp:revision>
  <dcterms:created xsi:type="dcterms:W3CDTF">2023-08-25T07:14:00Z</dcterms:created>
  <dcterms:modified xsi:type="dcterms:W3CDTF">2023-08-25T07:17:00Z</dcterms:modified>
</cp:coreProperties>
</file>