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246B" w14:textId="4C3B79C0" w:rsidR="00A5746B" w:rsidRDefault="00A5746B" w:rsidP="00A5746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46B">
        <w:rPr>
          <w:rFonts w:ascii="Times New Roman" w:hAnsi="Times New Roman" w:cs="Times New Roman"/>
          <w:b/>
          <w:bCs/>
          <w:sz w:val="28"/>
          <w:szCs w:val="28"/>
        </w:rPr>
        <w:t>Critical Review of the Literature Course Project</w:t>
      </w:r>
    </w:p>
    <w:p w14:paraId="20BAA6F3" w14:textId="453A24E8" w:rsidR="00A87DDF" w:rsidRDefault="00A87DDF" w:rsidP="00A5746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Bobby Chapa</w:t>
      </w:r>
    </w:p>
    <w:p w14:paraId="4D776373" w14:textId="77777777" w:rsidR="00A5746B" w:rsidRPr="00A5746B" w:rsidRDefault="00A5746B" w:rsidP="00A5746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25620EDC" w14:textId="29E29289" w:rsidR="00A5746B" w:rsidRPr="00A5746B" w:rsidRDefault="00A5746B" w:rsidP="00A5746B">
      <w:pPr>
        <w:pStyle w:val="Default"/>
        <w:rPr>
          <w:rFonts w:ascii="Times New Roman" w:hAnsi="Times New Roman" w:cs="Times New Roman"/>
          <w:b/>
          <w:bCs/>
          <w:i/>
          <w:iCs/>
        </w:rPr>
      </w:pPr>
      <w:r w:rsidRPr="00A5746B">
        <w:rPr>
          <w:rFonts w:ascii="Times New Roman" w:hAnsi="Times New Roman" w:cs="Times New Roman"/>
          <w:b/>
          <w:bCs/>
          <w:i/>
          <w:iCs/>
        </w:rPr>
        <w:t xml:space="preserve">Critical Review of (Teaching Cybersecurity to Criminal Justice Majors) </w:t>
      </w:r>
    </w:p>
    <w:p w14:paraId="29B36442" w14:textId="741C6A55" w:rsidR="00A5746B" w:rsidRPr="00A5746B" w:rsidRDefault="00A5746B" w:rsidP="00A5746B">
      <w:pPr>
        <w:pStyle w:val="Default"/>
        <w:rPr>
          <w:rFonts w:ascii="Times New Roman" w:hAnsi="Times New Roman" w:cs="Times New Roman"/>
        </w:rPr>
      </w:pPr>
      <w:r w:rsidRPr="00A5746B">
        <w:rPr>
          <w:rFonts w:ascii="Times New Roman" w:hAnsi="Times New Roman" w:cs="Times New Roman"/>
        </w:rPr>
        <w:t xml:space="preserve">Brook </w:t>
      </w:r>
      <w:proofErr w:type="spellStart"/>
      <w:r w:rsidRPr="00A5746B">
        <w:rPr>
          <w:rFonts w:ascii="Times New Roman" w:hAnsi="Times New Roman" w:cs="Times New Roman"/>
        </w:rPr>
        <w:t>Nodeland</w:t>
      </w:r>
      <w:proofErr w:type="spellEnd"/>
      <w:r w:rsidRPr="00A5746B">
        <w:rPr>
          <w:rFonts w:ascii="Times New Roman" w:hAnsi="Times New Roman" w:cs="Times New Roman"/>
        </w:rPr>
        <w:t xml:space="preserve">, Scott </w:t>
      </w:r>
      <w:proofErr w:type="spellStart"/>
      <w:r w:rsidRPr="00A5746B">
        <w:rPr>
          <w:rFonts w:ascii="Times New Roman" w:hAnsi="Times New Roman" w:cs="Times New Roman"/>
        </w:rPr>
        <w:t>Belshaw</w:t>
      </w:r>
      <w:proofErr w:type="spellEnd"/>
      <w:r w:rsidR="0057607F">
        <w:rPr>
          <w:rFonts w:ascii="Times New Roman" w:hAnsi="Times New Roman" w:cs="Times New Roman"/>
        </w:rPr>
        <w:t>,</w:t>
      </w:r>
      <w:r w:rsidRPr="00A5746B">
        <w:rPr>
          <w:rFonts w:ascii="Times New Roman" w:hAnsi="Times New Roman" w:cs="Times New Roman"/>
        </w:rPr>
        <w:t xml:space="preserve"> and Mark Saber, 2019</w:t>
      </w:r>
    </w:p>
    <w:p w14:paraId="382E9BDA" w14:textId="77777777" w:rsidR="00A5746B" w:rsidRPr="00A5746B" w:rsidRDefault="00A5746B" w:rsidP="00A5746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21A0BE5" w14:textId="726950F2" w:rsidR="00A5746B" w:rsidRDefault="00A5746B" w:rsidP="00A5746B">
      <w:pPr>
        <w:pStyle w:val="Default"/>
        <w:rPr>
          <w:rFonts w:ascii="Times New Roman" w:hAnsi="Times New Roman" w:cs="Times New Roman"/>
          <w:b/>
          <w:bCs/>
        </w:rPr>
      </w:pPr>
      <w:r w:rsidRPr="00A5746B">
        <w:rPr>
          <w:rFonts w:ascii="Times New Roman" w:hAnsi="Times New Roman" w:cs="Times New Roman"/>
          <w:b/>
          <w:bCs/>
        </w:rPr>
        <w:t xml:space="preserve">Summary </w:t>
      </w:r>
    </w:p>
    <w:p w14:paraId="4D534D86" w14:textId="77777777" w:rsidR="00AA7133" w:rsidRPr="00A5746B" w:rsidRDefault="00AA7133" w:rsidP="00A5746B">
      <w:pPr>
        <w:pStyle w:val="Default"/>
        <w:rPr>
          <w:rFonts w:ascii="Times New Roman" w:hAnsi="Times New Roman" w:cs="Times New Roman"/>
        </w:rPr>
      </w:pPr>
    </w:p>
    <w:p w14:paraId="63C57B40" w14:textId="30F6AF4E" w:rsidR="00A5746B" w:rsidRDefault="00A5746B" w:rsidP="00A5746B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 w:rsidRPr="00A5746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authors identified an area of weakness in criminal justice programs at the college</w:t>
      </w:r>
      <w:r w:rsidR="005760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level. They evaluated several colleges and universities throughout the United States and found that most were lacking in teaching cybersecurity in their criminal justice programs.  Because cyber-crimes are continuing to grow</w:t>
      </w:r>
      <w:r w:rsidR="0057607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has become </w:t>
      </w:r>
      <w:r w:rsidR="0057607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top concern for criminal justice professionals.</w:t>
      </w:r>
      <w:r w:rsidR="005760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lack of cybersecurity education has hampered their ability to handle these crimes. </w:t>
      </w:r>
    </w:p>
    <w:p w14:paraId="4DB1A8C9" w14:textId="159D1DF5" w:rsidR="00A5746B" w:rsidRPr="00A5746B" w:rsidRDefault="00C17EE3" w:rsidP="00AA713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is the opinion of the researchers that institutions of higher learning must develop, implement, and promote cybersecurity courses. </w:t>
      </w:r>
      <w:r w:rsidR="00A5746B">
        <w:rPr>
          <w:rFonts w:ascii="Times New Roman" w:hAnsi="Times New Roman" w:cs="Times New Roman"/>
        </w:rPr>
        <w:t>Researchers have dev</w:t>
      </w:r>
      <w:r w:rsidR="0057607F">
        <w:rPr>
          <w:rFonts w:ascii="Times New Roman" w:hAnsi="Times New Roman" w:cs="Times New Roman"/>
        </w:rPr>
        <w:t>e</w:t>
      </w:r>
      <w:r w:rsidR="00A5746B">
        <w:rPr>
          <w:rFonts w:ascii="Times New Roman" w:hAnsi="Times New Roman" w:cs="Times New Roman"/>
        </w:rPr>
        <w:t xml:space="preserve">loped a </w:t>
      </w:r>
      <w:r>
        <w:rPr>
          <w:rFonts w:ascii="Times New Roman" w:hAnsi="Times New Roman" w:cs="Times New Roman"/>
        </w:rPr>
        <w:t xml:space="preserve">cybersecurity </w:t>
      </w:r>
      <w:r w:rsidR="00A5746B">
        <w:rPr>
          <w:rFonts w:ascii="Times New Roman" w:hAnsi="Times New Roman" w:cs="Times New Roman"/>
        </w:rPr>
        <w:t>course recommendation complete with a suggested syll</w:t>
      </w:r>
      <w:r w:rsidR="0057607F">
        <w:rPr>
          <w:rFonts w:ascii="Times New Roman" w:hAnsi="Times New Roman" w:cs="Times New Roman"/>
        </w:rPr>
        <w:t>a</w:t>
      </w:r>
      <w:r w:rsidR="00A5746B">
        <w:rPr>
          <w:rFonts w:ascii="Times New Roman" w:hAnsi="Times New Roman" w:cs="Times New Roman"/>
        </w:rPr>
        <w:t xml:space="preserve">bus for </w:t>
      </w:r>
      <w:r>
        <w:rPr>
          <w:rFonts w:ascii="Times New Roman" w:hAnsi="Times New Roman" w:cs="Times New Roman"/>
        </w:rPr>
        <w:t xml:space="preserve">incorporation into </w:t>
      </w:r>
      <w:r w:rsidR="00A5746B">
        <w:rPr>
          <w:rFonts w:ascii="Times New Roman" w:hAnsi="Times New Roman" w:cs="Times New Roman"/>
        </w:rPr>
        <w:t>criminal justice</w:t>
      </w:r>
      <w:r>
        <w:rPr>
          <w:rFonts w:ascii="Times New Roman" w:hAnsi="Times New Roman" w:cs="Times New Roman"/>
        </w:rPr>
        <w:t xml:space="preserve"> programs</w:t>
      </w:r>
      <w:r w:rsidR="00A5746B">
        <w:rPr>
          <w:rFonts w:ascii="Times New Roman" w:hAnsi="Times New Roman" w:cs="Times New Roman"/>
        </w:rPr>
        <w:t>.</w:t>
      </w:r>
    </w:p>
    <w:p w14:paraId="2A1629C2" w14:textId="3A659513" w:rsidR="00A5746B" w:rsidRDefault="00A5746B" w:rsidP="00A5746B">
      <w:pPr>
        <w:pStyle w:val="Default"/>
        <w:rPr>
          <w:rFonts w:ascii="Times New Roman" w:hAnsi="Times New Roman" w:cs="Times New Roman"/>
          <w:b/>
          <w:bCs/>
        </w:rPr>
      </w:pPr>
      <w:r w:rsidRPr="00A5746B">
        <w:rPr>
          <w:rFonts w:ascii="Times New Roman" w:hAnsi="Times New Roman" w:cs="Times New Roman"/>
          <w:b/>
          <w:bCs/>
        </w:rPr>
        <w:t xml:space="preserve">Article Analysis </w:t>
      </w:r>
    </w:p>
    <w:p w14:paraId="6614CA60" w14:textId="46A4A1DC" w:rsidR="00AA7133" w:rsidRDefault="00AA7133" w:rsidP="00A5746B">
      <w:pPr>
        <w:pStyle w:val="Default"/>
        <w:rPr>
          <w:rFonts w:ascii="Times New Roman" w:hAnsi="Times New Roman" w:cs="Times New Roman"/>
          <w:b/>
          <w:bCs/>
        </w:rPr>
      </w:pPr>
    </w:p>
    <w:p w14:paraId="34E25EB9" w14:textId="77777777" w:rsidR="00AA7133" w:rsidRPr="00A5746B" w:rsidRDefault="00AA7133" w:rsidP="00A5746B">
      <w:pPr>
        <w:pStyle w:val="Default"/>
        <w:rPr>
          <w:rFonts w:ascii="Times New Roman" w:hAnsi="Times New Roman" w:cs="Times New Roman"/>
        </w:rPr>
      </w:pPr>
    </w:p>
    <w:p w14:paraId="22173E35" w14:textId="4D5CFA33" w:rsidR="00A5746B" w:rsidRPr="00A5746B" w:rsidRDefault="00A5746B" w:rsidP="00A5746B">
      <w:pPr>
        <w:pStyle w:val="Default"/>
        <w:rPr>
          <w:rFonts w:ascii="Times New Roman" w:hAnsi="Times New Roman" w:cs="Times New Roman"/>
        </w:rPr>
      </w:pPr>
      <w:r w:rsidRPr="00A5746B">
        <w:rPr>
          <w:rFonts w:ascii="Times New Roman" w:hAnsi="Times New Roman" w:cs="Times New Roman"/>
          <w:i/>
          <w:iCs/>
        </w:rPr>
        <w:t xml:space="preserve"> </w:t>
      </w:r>
    </w:p>
    <w:p w14:paraId="70BA4913" w14:textId="77777777" w:rsidR="00A5746B" w:rsidRPr="00A5746B" w:rsidRDefault="00A5746B" w:rsidP="00A5746B">
      <w:pPr>
        <w:pStyle w:val="Default"/>
        <w:rPr>
          <w:rFonts w:ascii="Times New Roman" w:hAnsi="Times New Roman" w:cs="Times New Roman"/>
        </w:rPr>
      </w:pPr>
      <w:r w:rsidRPr="00A5746B">
        <w:rPr>
          <w:rFonts w:ascii="Times New Roman" w:hAnsi="Times New Roman" w:cs="Times New Roman"/>
          <w:b/>
          <w:bCs/>
        </w:rPr>
        <w:t xml:space="preserve">Practical Applications </w:t>
      </w:r>
    </w:p>
    <w:p w14:paraId="6ECA8706" w14:textId="77777777" w:rsidR="00AA7133" w:rsidRPr="00A5746B" w:rsidRDefault="00AA7133" w:rsidP="00AA7133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6AAAED7C" w14:textId="77777777" w:rsidR="00AA7133" w:rsidRPr="00A5746B" w:rsidRDefault="00AA7133" w:rsidP="00AA7133">
      <w:pPr>
        <w:pStyle w:val="Default"/>
        <w:rPr>
          <w:rFonts w:ascii="Times New Roman" w:hAnsi="Times New Roman" w:cs="Times New Roman"/>
        </w:rPr>
      </w:pPr>
    </w:p>
    <w:p w14:paraId="4A8AB839" w14:textId="684E0FBA" w:rsidR="00A5746B" w:rsidRPr="00A5746B" w:rsidRDefault="00A5746B" w:rsidP="00A5746B">
      <w:pPr>
        <w:rPr>
          <w:rFonts w:ascii="Times New Roman" w:hAnsi="Times New Roman" w:cs="Times New Roman"/>
          <w:sz w:val="24"/>
          <w:szCs w:val="24"/>
        </w:rPr>
      </w:pPr>
    </w:p>
    <w:sectPr w:rsidR="00A5746B" w:rsidRPr="00A5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NjczMjc2NDMyNjVW0lEKTi0uzszPAykwqgUAkc4w4ywAAAA="/>
    <w:docVar w:name="dgnword-docGUID" w:val="{5D0C4DC6-C5EB-4899-BD98-D8D9CF3194B5}"/>
    <w:docVar w:name="dgnword-eventsink" w:val="646561160"/>
  </w:docVars>
  <w:rsids>
    <w:rsidRoot w:val="00A5746B"/>
    <w:rsid w:val="000D7C78"/>
    <w:rsid w:val="0057607F"/>
    <w:rsid w:val="0084149B"/>
    <w:rsid w:val="00892380"/>
    <w:rsid w:val="00A5746B"/>
    <w:rsid w:val="00A87DDF"/>
    <w:rsid w:val="00AA7133"/>
    <w:rsid w:val="00AD5CD0"/>
    <w:rsid w:val="00C1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71C6"/>
  <w15:chartTrackingRefBased/>
  <w15:docId w15:val="{147C0135-1A8D-451D-85D9-53F5A520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74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Chapa</dc:creator>
  <cp:keywords/>
  <dc:description/>
  <cp:lastModifiedBy>Bobby Chapa</cp:lastModifiedBy>
  <cp:revision>8</cp:revision>
  <dcterms:created xsi:type="dcterms:W3CDTF">2021-09-17T07:33:00Z</dcterms:created>
  <dcterms:modified xsi:type="dcterms:W3CDTF">2021-09-25T09:30:00Z</dcterms:modified>
</cp:coreProperties>
</file>