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7777777"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10/1/2021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28066206"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Areas</w:t>
      </w:r>
      <w:r w:rsidR="001906B3">
        <w:rPr>
          <w:rFonts w:ascii="Times New Roman" w:hAnsi="Times New Roman" w:cs="Times New Roman"/>
        </w:rPr>
        <w:t>, where the research shined</w:t>
      </w:r>
      <w:r>
        <w:rPr>
          <w:rFonts w:ascii="Times New Roman" w:hAnsi="Times New Roman" w:cs="Times New Roman"/>
        </w:rPr>
        <w:t xml:space="preserve">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 (2016)</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6D9C9A6F"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256B3CC5" w14:textId="56B836DA" w:rsidR="00A6493D" w:rsidRDefault="00A6493D" w:rsidP="00A6493D">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(Threats to privacy in the forensic analysis of database systems)</w:t>
      </w:r>
    </w:p>
    <w:p w14:paraId="1E0725A3" w14:textId="77777777" w:rsidR="00A6493D" w:rsidRDefault="00A6493D" w:rsidP="00A6493D">
      <w:pPr>
        <w:pStyle w:val="Default"/>
        <w:rPr>
          <w:rFonts w:ascii="Times New Roman" w:hAnsi="Times New Roman" w:cs="Times New Roman"/>
          <w:b/>
          <w:bCs/>
          <w:i/>
          <w:iCs/>
        </w:rPr>
      </w:pPr>
    </w:p>
    <w:p w14:paraId="133BB06A" w14:textId="56896F1F" w:rsidR="00A6493D" w:rsidRPr="00A5746B" w:rsidRDefault="00A6493D" w:rsidP="00A6493D">
      <w:pPr>
        <w:pStyle w:val="Default"/>
        <w:rPr>
          <w:rFonts w:ascii="Times New Roman" w:hAnsi="Times New Roman" w:cs="Times New Roman"/>
        </w:rPr>
      </w:pPr>
      <w:r>
        <w:rPr>
          <w:rFonts w:ascii="Times New Roman" w:hAnsi="Times New Roman" w:cs="Times New Roman"/>
        </w:rPr>
        <w:t>Patrick Stahlberg, Gerome Miklau, and Brian Neil Levine (20)</w:t>
      </w:r>
    </w:p>
    <w:p w14:paraId="73EB8FF2" w14:textId="77777777" w:rsidR="00A6493D" w:rsidRPr="00A5746B" w:rsidRDefault="00A6493D" w:rsidP="00A6493D">
      <w:pPr>
        <w:pStyle w:val="Default"/>
        <w:rPr>
          <w:rFonts w:ascii="Times New Roman" w:hAnsi="Times New Roman" w:cs="Times New Roman"/>
          <w:sz w:val="23"/>
          <w:szCs w:val="23"/>
        </w:rPr>
      </w:pPr>
    </w:p>
    <w:p w14:paraId="2EFE3505" w14:textId="77777777" w:rsidR="00A6493D" w:rsidRDefault="00A6493D" w:rsidP="00A6493D">
      <w:pPr>
        <w:pStyle w:val="Default"/>
        <w:rPr>
          <w:rFonts w:ascii="Times New Roman" w:hAnsi="Times New Roman" w:cs="Times New Roman"/>
          <w:b/>
          <w:bCs/>
        </w:rPr>
      </w:pPr>
      <w:r w:rsidRPr="00A5746B">
        <w:rPr>
          <w:rFonts w:ascii="Times New Roman" w:hAnsi="Times New Roman" w:cs="Times New Roman"/>
          <w:b/>
          <w:bCs/>
        </w:rPr>
        <w:t xml:space="preserve">Summary </w:t>
      </w:r>
    </w:p>
    <w:p w14:paraId="6944CF44" w14:textId="77777777" w:rsidR="00A6493D" w:rsidRPr="00A6493D" w:rsidRDefault="00A6493D" w:rsidP="00A6493D">
      <w:pPr>
        <w:pStyle w:val="Default"/>
        <w:rPr>
          <w:rFonts w:ascii="Times New Roman" w:hAnsi="Times New Roman" w:cs="Times New Roman"/>
          <w:b/>
          <w:bCs/>
        </w:rPr>
      </w:pPr>
      <w:r w:rsidRPr="00A6493D">
        <w:rPr>
          <w:rFonts w:ascii="Times New Roman" w:hAnsi="Times New Roman" w:cs="Times New Roman"/>
          <w:b/>
          <w:bCs/>
        </w:rPr>
        <w:tab/>
      </w:r>
    </w:p>
    <w:p w14:paraId="5C679AF7" w14:textId="205078E0" w:rsidR="00357F5A" w:rsidRDefault="00A6493D" w:rsidP="00A6493D">
      <w:pPr>
        <w:spacing w:after="0"/>
        <w:contextualSpacing/>
        <w:rPr>
          <w:rFonts w:ascii="Times New Roman" w:hAnsi="Times New Roman" w:cs="Times New Roman"/>
          <w:sz w:val="24"/>
          <w:szCs w:val="24"/>
        </w:rPr>
      </w:pPr>
      <w:r w:rsidRPr="00A6493D">
        <w:rPr>
          <w:rFonts w:ascii="Times New Roman" w:hAnsi="Times New Roman" w:cs="Times New Roman"/>
          <w:b/>
          <w:bCs/>
          <w:sz w:val="24"/>
          <w:szCs w:val="24"/>
        </w:rPr>
        <w:lastRenderedPageBreak/>
        <w:tab/>
      </w:r>
      <w:r w:rsidRPr="00A6493D">
        <w:rPr>
          <w:rFonts w:ascii="Times New Roman" w:hAnsi="Times New Roman" w:cs="Times New Roman"/>
          <w:sz w:val="24"/>
          <w:szCs w:val="24"/>
        </w:rPr>
        <w:t>Research</w:t>
      </w:r>
      <w:r>
        <w:rPr>
          <w:rFonts w:ascii="Times New Roman" w:hAnsi="Times New Roman" w:cs="Times New Roman"/>
          <w:sz w:val="24"/>
          <w:szCs w:val="24"/>
        </w:rPr>
        <w:t>ers</w:t>
      </w:r>
      <w:r w:rsidRPr="00A6493D">
        <w:rPr>
          <w:rFonts w:ascii="Times New Roman" w:hAnsi="Times New Roman" w:cs="Times New Roman"/>
          <w:sz w:val="24"/>
          <w:szCs w:val="24"/>
        </w:rPr>
        <w:t xml:space="preserve"> </w:t>
      </w:r>
      <w:r>
        <w:rPr>
          <w:rFonts w:ascii="Times New Roman" w:hAnsi="Times New Roman" w:cs="Times New Roman"/>
          <w:sz w:val="24"/>
          <w:szCs w:val="24"/>
        </w:rPr>
        <w:t>demonst</w:t>
      </w:r>
      <w:r w:rsidR="004D02E5">
        <w:rPr>
          <w:rFonts w:ascii="Times New Roman" w:hAnsi="Times New Roman" w:cs="Times New Roman"/>
          <w:sz w:val="24"/>
          <w:szCs w:val="24"/>
        </w:rPr>
        <w:t>r</w:t>
      </w:r>
      <w:r w:rsidR="008036FE">
        <w:rPr>
          <w:rFonts w:ascii="Times New Roman" w:hAnsi="Times New Roman" w:cs="Times New Roman"/>
          <w:sz w:val="24"/>
          <w:szCs w:val="24"/>
        </w:rPr>
        <w:t>ated</w:t>
      </w:r>
      <w:r>
        <w:rPr>
          <w:rFonts w:ascii="Times New Roman" w:hAnsi="Times New Roman" w:cs="Times New Roman"/>
          <w:sz w:val="24"/>
          <w:szCs w:val="24"/>
        </w:rPr>
        <w:t xml:space="preserve"> the persistence of unwanted</w:t>
      </w:r>
      <w:r w:rsidR="007C0A06">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7C0A06">
        <w:rPr>
          <w:rFonts w:ascii="Times New Roman" w:hAnsi="Times New Roman" w:cs="Times New Roman"/>
          <w:sz w:val="24"/>
          <w:szCs w:val="24"/>
        </w:rPr>
        <w:t>in</w:t>
      </w:r>
      <w:r w:rsidRPr="00A6493D">
        <w:rPr>
          <w:rFonts w:ascii="Times New Roman" w:hAnsi="Times New Roman" w:cs="Times New Roman"/>
          <w:sz w:val="24"/>
          <w:szCs w:val="24"/>
        </w:rPr>
        <w:t xml:space="preserve"> databases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r w:rsidR="0092228A">
        <w:rPr>
          <w:rFonts w:ascii="Times New Roman" w:hAnsi="Times New Roman" w:cs="Times New Roman"/>
          <w:sz w:val="24"/>
          <w:szCs w:val="24"/>
        </w:rPr>
        <w:t xml:space="preserve">  The authors performed experiments that resulted in confirming the unsecured data. Databases preserved data in table storage, transaction logs, indexes, and other database structures </w:t>
      </w:r>
      <w:r w:rsidR="0092228A">
        <w:rPr>
          <w:rFonts w:ascii="Times New Roman" w:hAnsi="Times New Roman" w:cs="Times New Roman"/>
          <w:sz w:val="24"/>
          <w:szCs w:val="24"/>
        </w:rPr>
        <w:fldChar w:fldCharType="begin"/>
      </w:r>
      <w:r w:rsidR="0092228A">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92228A">
        <w:rPr>
          <w:rFonts w:ascii="Times New Roman" w:hAnsi="Times New Roman" w:cs="Times New Roman"/>
          <w:sz w:val="24"/>
          <w:szCs w:val="24"/>
        </w:rPr>
        <w:fldChar w:fldCharType="separate"/>
      </w:r>
      <w:r w:rsidR="0092228A">
        <w:rPr>
          <w:rFonts w:ascii="Times New Roman" w:hAnsi="Times New Roman" w:cs="Times New Roman"/>
          <w:noProof/>
          <w:sz w:val="24"/>
          <w:szCs w:val="24"/>
        </w:rPr>
        <w:t>(Stahlberg et al., 2007)</w:t>
      </w:r>
      <w:r w:rsidR="0092228A">
        <w:rPr>
          <w:rFonts w:ascii="Times New Roman" w:hAnsi="Times New Roman" w:cs="Times New Roman"/>
          <w:sz w:val="24"/>
          <w:szCs w:val="24"/>
        </w:rPr>
        <w:fldChar w:fldCharType="end"/>
      </w:r>
      <w:r w:rsidR="0092228A">
        <w:rPr>
          <w:rFonts w:ascii="Times New Roman" w:hAnsi="Times New Roman" w:cs="Times New Roman"/>
          <w:sz w:val="24"/>
          <w:szCs w:val="24"/>
        </w:rPr>
        <w:t>.</w:t>
      </w:r>
    </w:p>
    <w:p w14:paraId="489DA11F" w14:textId="1286309F" w:rsidR="0092228A" w:rsidRDefault="0092228A"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To address the problem of persistent data, the researchers created a set of system transparency criteria. The criteria handled the issue of data retention by bounding the data in time. They also increased the database transparency by developing techniques to ensure record and log deletion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(Stahlberg et al., 2007)</w:t>
      </w:r>
      <w:r>
        <w:rPr>
          <w:rFonts w:ascii="Times New Roman" w:hAnsi="Times New Roman" w:cs="Times New Roman"/>
          <w:sz w:val="24"/>
          <w:szCs w:val="24"/>
        </w:rPr>
        <w:fldChar w:fldCharType="end"/>
      </w:r>
      <w:r>
        <w:rPr>
          <w:rFonts w:ascii="Times New Roman" w:hAnsi="Times New Roman" w:cs="Times New Roman"/>
          <w:sz w:val="24"/>
          <w:szCs w:val="24"/>
        </w:rPr>
        <w:t>.</w:t>
      </w:r>
    </w:p>
    <w:p w14:paraId="4103EF98" w14:textId="274FFC06" w:rsidR="00D15715" w:rsidRDefault="00D15715" w:rsidP="00D15715">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5944F9AE" w14:textId="6341861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paper was </w:t>
      </w:r>
      <w:r w:rsidR="00FD41B7">
        <w:rPr>
          <w:rFonts w:ascii="Times New Roman" w:hAnsi="Times New Roman" w:cs="Times New Roman"/>
          <w:sz w:val="24"/>
          <w:szCs w:val="24"/>
        </w:rPr>
        <w:t>signific</w:t>
      </w:r>
      <w:r>
        <w:rPr>
          <w:rFonts w:ascii="Times New Roman" w:hAnsi="Times New Roman" w:cs="Times New Roman"/>
          <w:sz w:val="24"/>
          <w:szCs w:val="24"/>
        </w:rPr>
        <w:t xml:space="preserve">ant because it examined privacy and confidentiality threats in commonly used database systems. The paper mentions that deleted Enron </w:t>
      </w:r>
      <w:r w:rsidR="00FD41B7">
        <w:rPr>
          <w:rFonts w:ascii="Times New Roman" w:hAnsi="Times New Roman" w:cs="Times New Roman"/>
          <w:sz w:val="24"/>
          <w:szCs w:val="24"/>
        </w:rPr>
        <w:t>team member</w:t>
      </w:r>
      <w:r>
        <w:rPr>
          <w:rFonts w:ascii="Times New Roman" w:hAnsi="Times New Roman" w:cs="Times New Roman"/>
          <w:sz w:val="24"/>
          <w:szCs w:val="24"/>
        </w:rPr>
        <w:t xml:space="preserve"> emails were discovered on hard drives and then used against them in court</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3189707D" w14:textId="73C66A3E" w:rsidR="00FD41B7"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Even financial and medical records were quickly found on decommissioned hard drives</w:t>
      </w:r>
      <w:r w:rsidR="00D15715">
        <w:rPr>
          <w:rFonts w:ascii="Times New Roman" w:hAnsi="Times New Roman" w:cs="Times New Roman"/>
          <w:sz w:val="24"/>
          <w:szCs w:val="24"/>
        </w:rPr>
        <w:t xml:space="preserve">. </w:t>
      </w:r>
      <w:r>
        <w:rPr>
          <w:rFonts w:ascii="Times New Roman" w:hAnsi="Times New Roman" w:cs="Times New Roman"/>
          <w:sz w:val="24"/>
          <w:szCs w:val="24"/>
        </w:rPr>
        <w:t>P</w:t>
      </w:r>
      <w:r w:rsidR="00D15715">
        <w:rPr>
          <w:rFonts w:ascii="Times New Roman" w:hAnsi="Times New Roman" w:cs="Times New Roman"/>
          <w:sz w:val="24"/>
          <w:szCs w:val="24"/>
        </w:rPr>
        <w:t>ersistent</w:t>
      </w:r>
      <w:r>
        <w:rPr>
          <w:rFonts w:ascii="Times New Roman" w:hAnsi="Times New Roman" w:cs="Times New Roman"/>
          <w:sz w:val="24"/>
          <w:szCs w:val="24"/>
        </w:rPr>
        <w:t xml:space="preserve"> data is a</w:t>
      </w:r>
      <w:r w:rsidR="00D15715">
        <w:rPr>
          <w:rFonts w:ascii="Times New Roman" w:hAnsi="Times New Roman" w:cs="Times New Roman"/>
          <w:sz w:val="24"/>
          <w:szCs w:val="24"/>
        </w:rPr>
        <w:t xml:space="preserve"> threat to privacy and even violates some laws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BD83B30" w14:textId="20716D1E" w:rsidR="00D15715" w:rsidRDefault="00FD41B7" w:rsidP="00D1571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w:t>
      </w:r>
      <w:r w:rsidR="00D15715">
        <w:rPr>
          <w:rFonts w:ascii="Times New Roman" w:hAnsi="Times New Roman" w:cs="Times New Roman"/>
          <w:sz w:val="24"/>
          <w:szCs w:val="24"/>
        </w:rPr>
        <w:t>orensics analysis</w:t>
      </w:r>
      <w:r>
        <w:rPr>
          <w:rFonts w:ascii="Times New Roman" w:hAnsi="Times New Roman" w:cs="Times New Roman"/>
          <w:sz w:val="24"/>
          <w:szCs w:val="24"/>
        </w:rPr>
        <w:t xml:space="preserve"> is the process of recovering data</w:t>
      </w:r>
      <w:r w:rsidR="00D15715">
        <w:rPr>
          <w:rFonts w:ascii="Times New Roman" w:hAnsi="Times New Roman" w:cs="Times New Roman"/>
          <w:sz w:val="24"/>
          <w:szCs w:val="24"/>
        </w:rPr>
        <w:t xml:space="preserve">. </w:t>
      </w:r>
      <w:r w:rsidR="001906B3">
        <w:rPr>
          <w:rFonts w:ascii="Times New Roman" w:hAnsi="Times New Roman" w:cs="Times New Roman"/>
          <w:sz w:val="24"/>
          <w:szCs w:val="24"/>
        </w:rPr>
        <w:t>The problem arises when an unauthorized party or malicious actor uses forensic analysis to recover sensitive materials from decommissioned hard driv</w:t>
      </w:r>
      <w:r w:rsidR="00D15715">
        <w:rPr>
          <w:rFonts w:ascii="Times New Roman" w:hAnsi="Times New Roman" w:cs="Times New Roman"/>
          <w:sz w:val="24"/>
          <w:szCs w:val="24"/>
        </w:rPr>
        <w:t>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B4381EB" w14:textId="576ED32E"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objective of the research was to design a database system that would resist unwanted forensic analysis. The main goal here was to establish forensically transparent </w:t>
      </w:r>
      <w:r w:rsidR="00FD41B7">
        <w:rPr>
          <w:rFonts w:ascii="Times New Roman" w:hAnsi="Times New Roman" w:cs="Times New Roman"/>
          <w:sz w:val="24"/>
          <w:szCs w:val="24"/>
        </w:rPr>
        <w:t>procedure</w:t>
      </w:r>
      <w:r>
        <w:rPr>
          <w:rFonts w:ascii="Times New Roman" w:hAnsi="Times New Roman" w:cs="Times New Roman"/>
          <w:sz w:val="24"/>
          <w:szCs w:val="24"/>
        </w:rPr>
        <w:t xml:space="preserve">s. </w:t>
      </w:r>
      <w:r w:rsidR="00FD41B7">
        <w:rPr>
          <w:rFonts w:ascii="Times New Roman" w:hAnsi="Times New Roman" w:cs="Times New Roman"/>
          <w:sz w:val="24"/>
          <w:szCs w:val="24"/>
        </w:rPr>
        <w:t>The method and accessibility should retain data</w:t>
      </w:r>
      <w:r>
        <w:rPr>
          <w:rFonts w:ascii="Times New Roman" w:hAnsi="Times New Roman" w:cs="Times New Roman"/>
          <w:sz w:val="24"/>
          <w:szCs w:val="24"/>
        </w:rPr>
        <w:t xml:space="preserve"> through a legitimate interface. However, hidden data should never be able to be recovered or available to unauthorized actors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84F2CC2" w14:textId="0074DFB4" w:rsidR="00D15715" w:rsidRDefault="00D15715" w:rsidP="0092228A">
      <w:pPr>
        <w:spacing w:after="0"/>
        <w:ind w:firstLine="720"/>
        <w:contextualSpacing/>
        <w:rPr>
          <w:rFonts w:ascii="Times New Roman" w:hAnsi="Times New Roman" w:cs="Times New Roman"/>
          <w:sz w:val="24"/>
          <w:szCs w:val="24"/>
        </w:rPr>
      </w:pPr>
    </w:p>
    <w:p w14:paraId="1EB6ABF9" w14:textId="2D3EC59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research centered on how data is preserved in database tables, transaction logs, etc. After examining the results of their experiments, the researchers proposed internal design changes that would protect databases and remove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2E24F05" w14:textId="12D6EEDF"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this to be fascinating due to no</w:t>
      </w:r>
      <w:r w:rsidR="00FD41B7">
        <w:rPr>
          <w:rFonts w:ascii="Times New Roman" w:hAnsi="Times New Roman" w:cs="Times New Roman"/>
          <w:sz w:val="24"/>
          <w:szCs w:val="24"/>
        </w:rPr>
        <w:t xml:space="preserve"> </w:t>
      </w:r>
      <w:r>
        <w:rPr>
          <w:rFonts w:ascii="Times New Roman" w:hAnsi="Times New Roman" w:cs="Times New Roman"/>
          <w:sz w:val="24"/>
          <w:szCs w:val="24"/>
        </w:rPr>
        <w:t>one stud</w:t>
      </w:r>
      <w:r w:rsidR="00FD41B7">
        <w:rPr>
          <w:rFonts w:ascii="Times New Roman" w:hAnsi="Times New Roman" w:cs="Times New Roman"/>
          <w:sz w:val="24"/>
          <w:szCs w:val="24"/>
        </w:rPr>
        <w:t>y</w:t>
      </w:r>
      <w:r>
        <w:rPr>
          <w:rFonts w:ascii="Times New Roman" w:hAnsi="Times New Roman" w:cs="Times New Roman"/>
          <w:sz w:val="24"/>
          <w:szCs w:val="24"/>
        </w:rPr>
        <w:t>ing unintended retention of the sensitive data before</w:t>
      </w:r>
      <w:r w:rsidR="00FD41B7">
        <w:rPr>
          <w:rFonts w:ascii="Times New Roman" w:hAnsi="Times New Roman" w:cs="Times New Roman"/>
          <w:sz w:val="24"/>
          <w:szCs w:val="24"/>
        </w:rPr>
        <w:t xml:space="preserve">. </w:t>
      </w:r>
      <w:r>
        <w:rPr>
          <w:rFonts w:ascii="Times New Roman" w:hAnsi="Times New Roman" w:cs="Times New Roman"/>
          <w:sz w:val="24"/>
          <w:szCs w:val="24"/>
        </w:rPr>
        <w:t xml:space="preserve">The researchers introduced the term </w:t>
      </w:r>
      <w:r w:rsidR="00FD41B7">
        <w:rPr>
          <w:rFonts w:ascii="Times New Roman" w:hAnsi="Times New Roman" w:cs="Times New Roman"/>
          <w:sz w:val="24"/>
          <w:szCs w:val="24"/>
        </w:rPr>
        <w:t>"</w:t>
      </w:r>
      <w:r>
        <w:rPr>
          <w:rFonts w:ascii="Times New Roman" w:hAnsi="Times New Roman" w:cs="Times New Roman"/>
          <w:sz w:val="24"/>
          <w:szCs w:val="24"/>
        </w:rPr>
        <w:t>forensic transparency</w:t>
      </w:r>
      <w:r w:rsidR="00FD41B7">
        <w:rPr>
          <w:rFonts w:ascii="Times New Roman" w:hAnsi="Times New Roman" w:cs="Times New Roman"/>
          <w:sz w:val="24"/>
          <w:szCs w:val="24"/>
        </w:rPr>
        <w:t>"</w:t>
      </w:r>
      <w:r>
        <w:rPr>
          <w:rFonts w:ascii="Times New Roman" w:hAnsi="Times New Roman" w:cs="Times New Roman"/>
          <w:sz w:val="24"/>
          <w:szCs w:val="24"/>
        </w:rPr>
        <w:t xml:space="preserve"> to satisfy this objective. A database system must have three desiderata to achieve forensic transparency</w:t>
      </w:r>
      <w:r w:rsidR="00FD41B7">
        <w:rPr>
          <w:rFonts w:ascii="Times New Roman" w:hAnsi="Times New Roman" w:cs="Times New Roman"/>
          <w:sz w:val="24"/>
          <w:szCs w:val="24"/>
        </w:rPr>
        <w:t>; c</w:t>
      </w:r>
      <w:r>
        <w:rPr>
          <w:rFonts w:ascii="Times New Roman" w:hAnsi="Times New Roman" w:cs="Times New Roman"/>
          <w:sz w:val="24"/>
          <w:szCs w:val="24"/>
        </w:rPr>
        <w:t xml:space="preserve">larity, purposeful retention, </w:t>
      </w:r>
      <w:r w:rsidR="00FD41B7">
        <w:rPr>
          <w:rFonts w:ascii="Times New Roman" w:hAnsi="Times New Roman" w:cs="Times New Roman"/>
          <w:sz w:val="24"/>
          <w:szCs w:val="24"/>
        </w:rPr>
        <w:t xml:space="preserve">and </w:t>
      </w:r>
      <w:r>
        <w:rPr>
          <w:rFonts w:ascii="Times New Roman" w:hAnsi="Times New Roman" w:cs="Times New Roman"/>
          <w:sz w:val="24"/>
          <w:szCs w:val="24"/>
        </w:rPr>
        <w:t>complete removal</w:t>
      </w:r>
      <w:r w:rsidR="00FD41B7">
        <w:rPr>
          <w:rFonts w:ascii="Times New Roman" w:hAnsi="Times New Roman" w:cs="Times New Roman"/>
          <w:sz w:val="24"/>
          <w:szCs w:val="24"/>
        </w:rPr>
        <w:t>.</w:t>
      </w:r>
      <w:r>
        <w:rPr>
          <w:rFonts w:ascii="Times New Roman" w:hAnsi="Times New Roman" w:cs="Times New Roman"/>
          <w:sz w:val="24"/>
          <w:szCs w:val="24"/>
        </w:rPr>
        <w:t xml:space="preserve"> </w:t>
      </w:r>
      <w:r w:rsidR="00FD41B7">
        <w:rPr>
          <w:rFonts w:ascii="Times New Roman" w:hAnsi="Times New Roman" w:cs="Times New Roman"/>
          <w:sz w:val="24"/>
          <w:szCs w:val="24"/>
        </w:rPr>
        <w:t>F</w:t>
      </w:r>
      <w:r>
        <w:rPr>
          <w:rFonts w:ascii="Times New Roman" w:hAnsi="Times New Roman" w:cs="Times New Roman"/>
          <w:sz w:val="24"/>
          <w:szCs w:val="24"/>
        </w:rPr>
        <w:t>orensic transparency would be challenging for malicious actors to access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C706FBC" w14:textId="6C95C28E" w:rsidR="00D15715" w:rsidRDefault="00FD41B7"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w:t>
      </w:r>
      <w:r w:rsidR="00D15715">
        <w:rPr>
          <w:rFonts w:ascii="Times New Roman" w:hAnsi="Times New Roman" w:cs="Times New Roman"/>
          <w:sz w:val="24"/>
          <w:szCs w:val="24"/>
        </w:rPr>
        <w:t>he researchers did a significant amount of work testing their theories on different databases. The databases consisted of MySQL, DB2, SQLite, InnoDB. I found this of great interest because I have used all but one of these databases. AS a se</w:t>
      </w:r>
      <w:r>
        <w:rPr>
          <w:rFonts w:ascii="Times New Roman" w:hAnsi="Times New Roman" w:cs="Times New Roman"/>
          <w:sz w:val="24"/>
          <w:szCs w:val="24"/>
        </w:rPr>
        <w:t>nior</w:t>
      </w:r>
      <w:r w:rsidR="00D15715">
        <w:rPr>
          <w:rFonts w:ascii="Times New Roman" w:hAnsi="Times New Roman" w:cs="Times New Roman"/>
          <w:sz w:val="24"/>
          <w:szCs w:val="24"/>
        </w:rPr>
        <w:t xml:space="preserve"> database administrator</w:t>
      </w:r>
      <w:r>
        <w:rPr>
          <w:rFonts w:ascii="Times New Roman" w:hAnsi="Times New Roman" w:cs="Times New Roman"/>
          <w:sz w:val="24"/>
          <w:szCs w:val="24"/>
        </w:rPr>
        <w:t>,</w:t>
      </w:r>
      <w:r w:rsidR="00D15715">
        <w:rPr>
          <w:rFonts w:ascii="Times New Roman" w:hAnsi="Times New Roman" w:cs="Times New Roman"/>
          <w:sz w:val="24"/>
          <w:szCs w:val="24"/>
        </w:rPr>
        <w:t xml:space="preserve"> I have written extensive queries across many databases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6480524" w14:textId="4049D2F9"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Th</w:t>
      </w:r>
      <w:r w:rsidR="00FD41B7">
        <w:rPr>
          <w:rFonts w:ascii="Times New Roman" w:hAnsi="Times New Roman" w:cs="Times New Roman"/>
          <w:sz w:val="24"/>
          <w:szCs w:val="24"/>
        </w:rPr>
        <w:t>ei</w:t>
      </w:r>
      <w:r>
        <w:rPr>
          <w:rFonts w:ascii="Times New Roman" w:hAnsi="Times New Roman" w:cs="Times New Roman"/>
          <w:sz w:val="24"/>
          <w:szCs w:val="24"/>
        </w:rPr>
        <w:t xml:space="preserve">r research showed me a deeper layer </w:t>
      </w:r>
      <w:r w:rsidR="00FD41B7">
        <w:rPr>
          <w:rFonts w:ascii="Times New Roman" w:hAnsi="Times New Roman" w:cs="Times New Roman"/>
          <w:sz w:val="24"/>
          <w:szCs w:val="24"/>
        </w:rPr>
        <w:t>of</w:t>
      </w:r>
      <w:r>
        <w:rPr>
          <w:rFonts w:ascii="Times New Roman" w:hAnsi="Times New Roman" w:cs="Times New Roman"/>
          <w:sz w:val="24"/>
          <w:szCs w:val="24"/>
        </w:rPr>
        <w:t xml:space="preserve"> database systems. For example, </w:t>
      </w:r>
      <w:r w:rsidR="00FD41B7">
        <w:rPr>
          <w:rFonts w:ascii="Times New Roman" w:hAnsi="Times New Roman" w:cs="Times New Roman"/>
          <w:sz w:val="24"/>
          <w:szCs w:val="24"/>
        </w:rPr>
        <w:t>temporary tables are created inside the system during the delete update and insert queries,</w:t>
      </w:r>
      <w:r>
        <w:rPr>
          <w:rFonts w:ascii="Times New Roman" w:hAnsi="Times New Roman" w:cs="Times New Roman"/>
          <w:sz w:val="24"/>
          <w:szCs w:val="24"/>
        </w:rPr>
        <w:t xml:space="preserve"> and data is written into </w:t>
      </w:r>
      <w:r w:rsidR="001906B3">
        <w:rPr>
          <w:rFonts w:ascii="Times New Roman" w:hAnsi="Times New Roman" w:cs="Times New Roman"/>
          <w:sz w:val="24"/>
          <w:szCs w:val="24"/>
        </w:rPr>
        <w:t>the FS–slack file</w:t>
      </w:r>
      <w:r>
        <w:rPr>
          <w:rFonts w:ascii="Times New Roman" w:hAnsi="Times New Roman" w:cs="Times New Roman"/>
          <w:sz w:val="24"/>
          <w:szCs w:val="24"/>
        </w:rPr>
        <w:t>. Within this file</w:t>
      </w:r>
      <w:r w:rsidR="00FD41B7">
        <w:rPr>
          <w:rFonts w:ascii="Times New Roman" w:hAnsi="Times New Roman" w:cs="Times New Roman"/>
          <w:sz w:val="24"/>
          <w:szCs w:val="24"/>
        </w:rPr>
        <w:t>,</w:t>
      </w:r>
      <w:r>
        <w:rPr>
          <w:rFonts w:ascii="Times New Roman" w:hAnsi="Times New Roman" w:cs="Times New Roman"/>
          <w:sz w:val="24"/>
          <w:szCs w:val="24"/>
        </w:rPr>
        <w:t xml:space="preserve"> data will remain persistent for quite some time. </w:t>
      </w:r>
    </w:p>
    <w:p w14:paraId="0473750F" w14:textId="06404042" w:rsidR="00FD41B7"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Additionally, all the database systems run a vacuum command that reorganize</w:t>
      </w:r>
      <w:r w:rsidR="00FD41B7">
        <w:rPr>
          <w:rFonts w:ascii="Times New Roman" w:hAnsi="Times New Roman" w:cs="Times New Roman"/>
          <w:sz w:val="24"/>
          <w:szCs w:val="24"/>
        </w:rPr>
        <w:t>s</w:t>
      </w:r>
      <w:r>
        <w:rPr>
          <w:rFonts w:ascii="Times New Roman" w:hAnsi="Times New Roman" w:cs="Times New Roman"/>
          <w:sz w:val="24"/>
          <w:szCs w:val="24"/>
        </w:rPr>
        <w:t xml:space="preserve"> the table storage. The process of overwriting tuples and reorganizing the system pages creates another file called FS–slack. It contain</w:t>
      </w:r>
      <w:r w:rsidR="00FD41B7">
        <w:rPr>
          <w:rFonts w:ascii="Times New Roman" w:hAnsi="Times New Roman" w:cs="Times New Roman"/>
          <w:sz w:val="24"/>
          <w:szCs w:val="24"/>
        </w:rPr>
        <w:t>s</w:t>
      </w:r>
      <w:r>
        <w:rPr>
          <w:rFonts w:ascii="Times New Roman" w:hAnsi="Times New Roman" w:cs="Times New Roman"/>
          <w:sz w:val="24"/>
          <w:szCs w:val="24"/>
        </w:rPr>
        <w:t xml:space="preserve"> persistent data for an extensive amount of time</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5D79850B" w14:textId="38480E85"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describe DB</w:t>
      </w:r>
      <w:r w:rsidR="00FD41B7">
        <w:rPr>
          <w:rFonts w:ascii="Times New Roman" w:hAnsi="Times New Roman" w:cs="Times New Roman"/>
          <w:sz w:val="24"/>
          <w:szCs w:val="24"/>
        </w:rPr>
        <w:t>-</w:t>
      </w:r>
      <w:r>
        <w:rPr>
          <w:rFonts w:ascii="Times New Roman" w:hAnsi="Times New Roman" w:cs="Times New Roman"/>
          <w:sz w:val="24"/>
          <w:szCs w:val="24"/>
        </w:rPr>
        <w:t xml:space="preserve">slack as unmanaged work </w:t>
      </w:r>
      <w:r w:rsidR="00FD41B7">
        <w:rPr>
          <w:rFonts w:ascii="Times New Roman" w:hAnsi="Times New Roman" w:cs="Times New Roman"/>
          <w:sz w:val="24"/>
          <w:szCs w:val="24"/>
        </w:rPr>
        <w:t xml:space="preserve">that </w:t>
      </w:r>
      <w:r>
        <w:rPr>
          <w:rFonts w:ascii="Times New Roman" w:hAnsi="Times New Roman" w:cs="Times New Roman"/>
          <w:sz w:val="24"/>
          <w:szCs w:val="24"/>
        </w:rPr>
        <w:t>expired and is inaccessible to legitimate users. FS-</w:t>
      </w:r>
      <w:r w:rsidR="00FD41B7">
        <w:rPr>
          <w:rFonts w:ascii="Times New Roman" w:hAnsi="Times New Roman" w:cs="Times New Roman"/>
          <w:sz w:val="24"/>
          <w:szCs w:val="24"/>
        </w:rPr>
        <w:t>s</w:t>
      </w:r>
      <w:r>
        <w:rPr>
          <w:rFonts w:ascii="Times New Roman" w:hAnsi="Times New Roman" w:cs="Times New Roman"/>
          <w:sz w:val="24"/>
          <w:szCs w:val="24"/>
        </w:rPr>
        <w:t xml:space="preserve">lack </w:t>
      </w:r>
      <w:r w:rsidR="00FD41B7">
        <w:rPr>
          <w:rFonts w:ascii="Times New Roman" w:hAnsi="Times New Roman" w:cs="Times New Roman"/>
          <w:sz w:val="24"/>
          <w:szCs w:val="24"/>
        </w:rPr>
        <w:t>is an</w:t>
      </w:r>
      <w:r>
        <w:rPr>
          <w:rFonts w:ascii="Times New Roman" w:hAnsi="Times New Roman" w:cs="Times New Roman"/>
          <w:sz w:val="24"/>
          <w:szCs w:val="24"/>
        </w:rPr>
        <w:t xml:space="preserve"> unmanaged stor</w:t>
      </w:r>
      <w:r w:rsidR="00FD41B7">
        <w:rPr>
          <w:rFonts w:ascii="Times New Roman" w:hAnsi="Times New Roman" w:cs="Times New Roman"/>
          <w:sz w:val="24"/>
          <w:szCs w:val="24"/>
        </w:rPr>
        <w:t>age</w:t>
      </w:r>
      <w:r>
        <w:rPr>
          <w:rFonts w:ascii="Times New Roman" w:hAnsi="Times New Roman" w:cs="Times New Roman"/>
          <w:sz w:val="24"/>
          <w:szCs w:val="24"/>
        </w:rPr>
        <w:t xml:space="preserve"> file. However, it is considerably </w:t>
      </w:r>
      <w:r w:rsidR="00FD41B7">
        <w:rPr>
          <w:rFonts w:ascii="Times New Roman" w:hAnsi="Times New Roman" w:cs="Times New Roman"/>
          <w:sz w:val="24"/>
          <w:szCs w:val="24"/>
        </w:rPr>
        <w:t>more significant than the DB-slack</w:t>
      </w:r>
      <w:r>
        <w:rPr>
          <w:rFonts w:ascii="Times New Roman" w:hAnsi="Times New Roman" w:cs="Times New Roman"/>
          <w:sz w:val="24"/>
          <w:szCs w:val="24"/>
        </w:rPr>
        <w:t>. Both of these retain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FAADA3B" w14:textId="4724ADB4"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researchers note that many software systems designed to secure the databases will use encryption. The problem is encryption increases expense significantly. </w:t>
      </w:r>
      <w:r w:rsidR="00FD41B7">
        <w:rPr>
          <w:rFonts w:ascii="Times New Roman" w:hAnsi="Times New Roman" w:cs="Times New Roman"/>
          <w:sz w:val="24"/>
          <w:szCs w:val="24"/>
        </w:rPr>
        <w:t>It e</w:t>
      </w:r>
      <w:r>
        <w:rPr>
          <w:rFonts w:ascii="Times New Roman" w:hAnsi="Times New Roman" w:cs="Times New Roman"/>
          <w:sz w:val="24"/>
          <w:szCs w:val="24"/>
        </w:rPr>
        <w:t>xpenses the amount of load on the processor and memory and impacts system performance</w:t>
      </w:r>
      <w:r w:rsidR="00FD41B7">
        <w:rPr>
          <w:rFonts w:ascii="Times New Roman" w:hAnsi="Times New Roman" w:cs="Times New Roman"/>
          <w:sz w:val="24"/>
          <w:szCs w:val="24"/>
        </w:rPr>
        <w:t>; thus, it is not ideal for securing persistent data</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2AE82979" w14:textId="3F84F51F" w:rsidR="00FD41B7"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recommendation from the researchers is to delete </w:t>
      </w:r>
      <w:r w:rsidR="00FD41B7">
        <w:rPr>
          <w:rFonts w:ascii="Times New Roman" w:hAnsi="Times New Roman" w:cs="Times New Roman"/>
          <w:sz w:val="24"/>
          <w:szCs w:val="24"/>
        </w:rPr>
        <w:t xml:space="preserve">the </w:t>
      </w:r>
      <w:r>
        <w:rPr>
          <w:rFonts w:ascii="Times New Roman" w:hAnsi="Times New Roman" w:cs="Times New Roman"/>
          <w:sz w:val="24"/>
          <w:szCs w:val="24"/>
        </w:rPr>
        <w:t>whole</w:t>
      </w:r>
      <w:r w:rsidR="00FD41B7">
        <w:rPr>
          <w:rFonts w:ascii="Times New Roman" w:hAnsi="Times New Roman" w:cs="Times New Roman"/>
          <w:sz w:val="24"/>
          <w:szCs w:val="24"/>
        </w:rPr>
        <w:t xml:space="preserve"> transaction log</w:t>
      </w:r>
      <w:r>
        <w:rPr>
          <w:rFonts w:ascii="Times New Roman" w:hAnsi="Times New Roman" w:cs="Times New Roman"/>
          <w:sz w:val="24"/>
          <w:szCs w:val="24"/>
        </w:rPr>
        <w:t xml:space="preserve">. </w:t>
      </w:r>
      <w:r w:rsidR="00FD41B7">
        <w:rPr>
          <w:rFonts w:ascii="Times New Roman" w:hAnsi="Times New Roman" w:cs="Times New Roman"/>
          <w:sz w:val="24"/>
          <w:szCs w:val="24"/>
        </w:rPr>
        <w:t>The process</w:t>
      </w:r>
      <w:r>
        <w:rPr>
          <w:rFonts w:ascii="Times New Roman" w:hAnsi="Times New Roman" w:cs="Times New Roman"/>
          <w:sz w:val="24"/>
          <w:szCs w:val="24"/>
        </w:rPr>
        <w:t xml:space="preserve"> will not impact system performance. I would have liked them to discuss this issue in more detail because the transaction logs are required for restor</w:t>
      </w:r>
      <w:r w:rsidR="00FD41B7">
        <w:rPr>
          <w:rFonts w:ascii="Times New Roman" w:hAnsi="Times New Roman" w:cs="Times New Roman"/>
          <w:sz w:val="24"/>
          <w:szCs w:val="24"/>
        </w:rPr>
        <w:t>ation</w:t>
      </w:r>
      <w:r>
        <w:rPr>
          <w:rFonts w:ascii="Times New Roman" w:hAnsi="Times New Roman" w:cs="Times New Roman"/>
          <w:sz w:val="24"/>
          <w:szCs w:val="24"/>
        </w:rPr>
        <w:t xml:space="preserve">, especially </w:t>
      </w:r>
      <w:r w:rsidR="00FD41B7">
        <w:rPr>
          <w:rFonts w:ascii="Times New Roman" w:hAnsi="Times New Roman" w:cs="Times New Roman"/>
          <w:sz w:val="24"/>
          <w:szCs w:val="24"/>
        </w:rPr>
        <w:t>after</w:t>
      </w:r>
      <w:r>
        <w:rPr>
          <w:rFonts w:ascii="Times New Roman" w:hAnsi="Times New Roman" w:cs="Times New Roman"/>
          <w:sz w:val="24"/>
          <w:szCs w:val="24"/>
        </w:rPr>
        <w:t xml:space="preserve"> </w:t>
      </w:r>
      <w:r w:rsidR="00FD41B7">
        <w:rPr>
          <w:rFonts w:ascii="Times New Roman" w:hAnsi="Times New Roman" w:cs="Times New Roman"/>
          <w:sz w:val="24"/>
          <w:szCs w:val="24"/>
        </w:rPr>
        <w:t xml:space="preserve">a </w:t>
      </w:r>
      <w:r>
        <w:rPr>
          <w:rFonts w:ascii="Times New Roman" w:hAnsi="Times New Roman" w:cs="Times New Roman"/>
          <w:sz w:val="24"/>
          <w:szCs w:val="24"/>
        </w:rPr>
        <w:t>system failure. A more detailed explanation of the process to determine when transaction logs are not needed would be good</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6D9B622" w14:textId="26081C93" w:rsidR="00D15715" w:rsidRDefault="00D15715" w:rsidP="00FD41B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own experience, I would often delete </w:t>
      </w:r>
      <w:r w:rsidR="00FD41B7">
        <w:rPr>
          <w:rFonts w:ascii="Times New Roman" w:hAnsi="Times New Roman" w:cs="Times New Roman"/>
          <w:sz w:val="24"/>
          <w:szCs w:val="24"/>
        </w:rPr>
        <w:t xml:space="preserve">the </w:t>
      </w:r>
      <w:r>
        <w:rPr>
          <w:rFonts w:ascii="Times New Roman" w:hAnsi="Times New Roman" w:cs="Times New Roman"/>
          <w:sz w:val="24"/>
          <w:szCs w:val="24"/>
        </w:rPr>
        <w:t>transaction log after one month because the transaction log grows considerably over time</w:t>
      </w:r>
      <w:r w:rsidR="00FD41B7">
        <w:rPr>
          <w:rFonts w:ascii="Times New Roman" w:hAnsi="Times New Roman" w:cs="Times New Roman"/>
          <w:sz w:val="24"/>
          <w:szCs w:val="24"/>
        </w:rPr>
        <w:t xml:space="preserve"> and takes too much backup storage. It also increases the amount of time to back up the database significantly</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7778ACFC" w14:textId="7D5F244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recommendation researchers made was securing the B – tree operations. This is a modification to the code. </w:t>
      </w:r>
      <w:r w:rsidR="00FD41B7">
        <w:rPr>
          <w:rFonts w:ascii="Times New Roman" w:hAnsi="Times New Roman" w:cs="Times New Roman"/>
          <w:sz w:val="24"/>
          <w:szCs w:val="24"/>
        </w:rPr>
        <w:t>This code will overwrite by modifying this code and</w:t>
      </w:r>
      <w:r>
        <w:rPr>
          <w:rFonts w:ascii="Times New Roman" w:hAnsi="Times New Roman" w:cs="Times New Roman"/>
          <w:sz w:val="24"/>
          <w:szCs w:val="24"/>
        </w:rPr>
        <w:t xml:space="preserve"> allow different SQL commands such as insert, update, and delete to run without creating a persistent data set in the slack files. I believe this is an excellent recommendation. However, it requires work from the manufacturers of the database systems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16958272" w14:textId="49234493"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my opinion, the researchers did an excellent job in their evaluation of the different database systems. Their </w:t>
      </w:r>
      <w:r w:rsidR="00FD41B7">
        <w:rPr>
          <w:rFonts w:ascii="Times New Roman" w:hAnsi="Times New Roman" w:cs="Times New Roman"/>
          <w:sz w:val="24"/>
          <w:szCs w:val="24"/>
        </w:rPr>
        <w:t>primary</w:t>
      </w:r>
      <w:r>
        <w:rPr>
          <w:rFonts w:ascii="Times New Roman" w:hAnsi="Times New Roman" w:cs="Times New Roman"/>
          <w:sz w:val="24"/>
          <w:szCs w:val="24"/>
        </w:rPr>
        <w:t xml:space="preserve"> focus for achieving forensic transparency was to address the slack data in the table storage and the persistent data in the transaction logs</w:t>
      </w:r>
      <w:r w:rsidR="00BA6A22">
        <w:rPr>
          <w:rFonts w:ascii="Times New Roman" w:hAnsi="Times New Roman" w:cs="Times New Roman"/>
          <w:sz w:val="24"/>
          <w:szCs w:val="24"/>
        </w:rPr>
        <w:t xml:space="preserve"> </w:t>
      </w:r>
      <w:r w:rsidR="00BA6A22">
        <w:rPr>
          <w:rFonts w:ascii="Times New Roman" w:hAnsi="Times New Roman" w:cs="Times New Roman"/>
          <w:sz w:val="24"/>
          <w:szCs w:val="24"/>
        </w:rPr>
        <w:fldChar w:fldCharType="begin"/>
      </w:r>
      <w:r w:rsidR="00BA6A22">
        <w:rPr>
          <w:rFonts w:ascii="Times New Roman" w:hAnsi="Times New Roman" w:cs="Times New Roman"/>
          <w:sz w:val="24"/>
          <w:szCs w:val="24"/>
        </w:rPr>
        <w:instrText xml:space="preserve"> ADDIN EN.CITE &lt;EndNote&gt;&lt;Cite&gt;&lt;Author&gt;Stahlberg&lt;/Author&gt;&lt;Year&gt;2007&lt;/Year&gt;&lt;RecNum&gt;50&lt;/RecNum&gt;&lt;DisplayText&gt;(Stahlberg et al., 2007)&lt;/DisplayText&gt;&lt;record&gt;&lt;rec-number&gt;50&lt;/rec-number&gt;&lt;foreign-keys&gt;&lt;key app="EN" db-id="ztfz2290n2v00jevvalv22a40550zs0z2str" timestamp="1633164025"&gt;50&lt;/key&gt;&lt;/foreign-keys&gt;&lt;ref-type name="Conference Proceedings"&gt;10&lt;/ref-type&gt;&lt;contributors&gt;&lt;authors&gt;&lt;author&gt;Stahlberg, Patrick&lt;/author&gt;&lt;author&gt;Miklau, Gerome&lt;/author&gt;&lt;author&gt;Levine, Brian&lt;/author&gt;&lt;/authors&gt;&lt;/contributors&gt;&lt;titles&gt;&lt;title&gt;Threats to privacy in the forensic analysis of database systems&lt;/title&gt;&lt;secondary-title&gt;SIGMOD/PODS07: International Conference on Management of Data&lt;/secondary-title&gt;&lt;/titles&gt;&lt;pages&gt;91-102&lt;/pages&gt;&lt;num-vols&gt;Conference Proceedings&lt;/num-vols&gt;&lt;keywords&gt;&lt;keyword&gt;privacy&lt;/keyword&gt;&lt;keyword&gt;forensics&lt;/keyword&gt;&lt;keyword&gt;transparency&lt;/keyword&gt;&lt;/keywords&gt;&lt;dates&gt;&lt;year&gt;2007&lt;/year&gt;&lt;pub-dates&gt;&lt;date&gt;2007&lt;/date&gt;&lt;/pub-dates&gt;&lt;/dates&gt;&lt;pub-location&gt;Beijing china&lt;/pub-location&gt;&lt;publisher&gt;ACM&lt;/publisher&gt;&lt;isbn&gt;0730-8078&lt;/isbn&gt;&lt;urls&gt;&lt;related-urls&gt;&lt;url&gt;http://fit.summon.serialssolutions.com/2.0.0/link/0/eLvHCXMwhV3dS8MwEA-6J5-mc-r8Ii8-dqZNmo8nweEQZENh4GNJ0xQHbh1rJ_rfe-nSbQzBt5aGoyS5u98ld79DiEZ9EuzZBBpSLg1AZx0CAgAMAluBqxQMBbNaGVec_PZCH9_FeMRHW-7o7BOkzuoLfeMpq_smn9WXpxETTDnjS0FpHSYajLaHKyEVSrgoDLy161knOff8Ts279Dw_IYvva1nSMS3UMp2jMjPHHWqKxarc8TfDNho3VTseHrsTh3xa7eRf7xA5_v__x6i7Le3DrxundYIO7LyD2k1vB-xV_RQ9TD4cnCxxVeDFcvqlzQ-ezjHARQww12W9G6w9oQkucuwyTZ1HxGtq6LKLJsOnyeA58M0WAs2VCrQl2lh4yjOmM6JoJjJKZMqcFqUWFkkaGCGIFlLlKpU2jY0QsQU8mOnQ0jPUmhdze4GwBJvBpY4FtYppxVIuUg4oS0QpB_hge6gDk5Is1mwaiZ-IHrpbT_fmQ5SUUUISGkMEqSDsIXFSfVc9dL43joGJJEKpyz_lXqGjJsUvDK9Rq1qu7A06hCW7rffML6GQvxw&lt;/url&gt;&lt;/related-urls&gt;&lt;/urls&gt;&lt;custom2&gt;2007&lt;/custom2&gt;&lt;electronic-resource-num&gt;10.1145/1247480.1247492&lt;/electronic-resource-num&gt;&lt;/record&gt;&lt;/Cite&gt;&lt;/EndNote&gt;</w:instrText>
      </w:r>
      <w:r w:rsidR="00BA6A22">
        <w:rPr>
          <w:rFonts w:ascii="Times New Roman" w:hAnsi="Times New Roman" w:cs="Times New Roman"/>
          <w:sz w:val="24"/>
          <w:szCs w:val="24"/>
        </w:rPr>
        <w:fldChar w:fldCharType="separate"/>
      </w:r>
      <w:r w:rsidR="00BA6A22">
        <w:rPr>
          <w:rFonts w:ascii="Times New Roman" w:hAnsi="Times New Roman" w:cs="Times New Roman"/>
          <w:noProof/>
          <w:sz w:val="24"/>
          <w:szCs w:val="24"/>
        </w:rPr>
        <w:t>(Stahlberg et al., 2007)</w:t>
      </w:r>
      <w:r w:rsidR="00BA6A22">
        <w:rPr>
          <w:rFonts w:ascii="Times New Roman" w:hAnsi="Times New Roman" w:cs="Times New Roman"/>
          <w:sz w:val="24"/>
          <w:szCs w:val="24"/>
        </w:rPr>
        <w:fldChar w:fldCharType="end"/>
      </w:r>
      <w:r w:rsidR="00BA6A22">
        <w:rPr>
          <w:rFonts w:ascii="Times New Roman" w:hAnsi="Times New Roman" w:cs="Times New Roman"/>
          <w:sz w:val="24"/>
          <w:szCs w:val="24"/>
        </w:rPr>
        <w:t>.</w:t>
      </w:r>
    </w:p>
    <w:p w14:paraId="675DA734" w14:textId="7124DBD2" w:rsidR="00D15715" w:rsidRDefault="00D15715" w:rsidP="0092228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Their conclusions were sound. They gave a compelling demonstration of major database systems </w:t>
      </w:r>
      <w:r w:rsidR="00FD41B7">
        <w:rPr>
          <w:rFonts w:ascii="Times New Roman" w:hAnsi="Times New Roman" w:cs="Times New Roman"/>
          <w:sz w:val="24"/>
          <w:szCs w:val="24"/>
        </w:rPr>
        <w:t>commonly used that fail to remove data after deletion and leave</w:t>
      </w:r>
      <w:r>
        <w:rPr>
          <w:rFonts w:ascii="Times New Roman" w:hAnsi="Times New Roman" w:cs="Times New Roman"/>
          <w:sz w:val="24"/>
          <w:szCs w:val="24"/>
        </w:rPr>
        <w:t xml:space="preserve"> remnants of operations </w:t>
      </w:r>
      <w:r>
        <w:rPr>
          <w:rFonts w:ascii="Times New Roman" w:hAnsi="Times New Roman" w:cs="Times New Roman"/>
          <w:sz w:val="24"/>
          <w:szCs w:val="24"/>
        </w:rPr>
        <w:lastRenderedPageBreak/>
        <w:t>and data allocation and storage. They also demonstrated that these mainstream databases make unnecessary, redundant copies of the data items</w:t>
      </w:r>
      <w:r w:rsidR="00FD41B7">
        <w:rPr>
          <w:rFonts w:ascii="Times New Roman" w:hAnsi="Times New Roman" w:cs="Times New Roman"/>
          <w:sz w:val="24"/>
          <w:szCs w:val="24"/>
        </w:rPr>
        <w:t>,</w:t>
      </w:r>
      <w:r>
        <w:rPr>
          <w:rFonts w:ascii="Times New Roman" w:hAnsi="Times New Roman" w:cs="Times New Roman"/>
          <w:sz w:val="24"/>
          <w:szCs w:val="24"/>
        </w:rPr>
        <w:t xml:space="preserve"> and they will persist in the system for a significant amount of time. I was also impressed with their addressing the performance issues of the system while implemented solutions. Typically, performance is</w:t>
      </w:r>
      <w:r w:rsidR="00FD41B7">
        <w:rPr>
          <w:rFonts w:ascii="Times New Roman" w:hAnsi="Times New Roman" w:cs="Times New Roman"/>
          <w:sz w:val="24"/>
          <w:szCs w:val="24"/>
        </w:rPr>
        <w:t xml:space="preserve"> not </w:t>
      </w:r>
      <w:r>
        <w:rPr>
          <w:rFonts w:ascii="Times New Roman" w:hAnsi="Times New Roman" w:cs="Times New Roman"/>
          <w:sz w:val="24"/>
          <w:szCs w:val="24"/>
        </w:rPr>
        <w:t>addressed when discussing database security is usually considered just the cost of securing the database.</w:t>
      </w:r>
    </w:p>
    <w:p w14:paraId="012FA722" w14:textId="77777777" w:rsidR="003C0F30" w:rsidRDefault="003C0F30" w:rsidP="003C0F30">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E11EFF7" w14:textId="761C6A26" w:rsidR="003C0F30" w:rsidRDefault="003C0F30" w:rsidP="003C0F30">
      <w:pPr>
        <w:spacing w:after="0"/>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research taught critical lessons for organizations that use databases. </w:t>
      </w:r>
      <w:r w:rsidR="008C5848">
        <w:rPr>
          <w:rFonts w:ascii="Times New Roman" w:hAnsi="Times New Roman" w:cs="Times New Roman"/>
          <w:sz w:val="24"/>
          <w:szCs w:val="24"/>
        </w:rPr>
        <w:t>Entities should be aware that their data is not as secure as they think it is. Part of this is the fault of the database vendors. The vendors often sell their products with broad statements about security protection, encryption, etc. No mention is made whatsoever about persistent data. If not for sensational cases that make the mainstream media, most of us would not even be aware that data is easily retrievable from databases.</w:t>
      </w:r>
    </w:p>
    <w:p w14:paraId="67B0EF28" w14:textId="1E699816"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revealed the technical process by which forensic investigations retrieve persistent data. This unveiling of the forensic process made the potential for continuous data accurate. The average administrator can now view and understand the process.  </w:t>
      </w:r>
    </w:p>
    <w:p w14:paraId="1CB0BF72" w14:textId="15303DDA" w:rsidR="008C5848" w:rsidRDefault="008C5848" w:rsidP="008C584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Organizational administrators must secure databases to protect against threats by deleting the transaction log. Additionally, vendors must make the recommended modifications to their database products.</w:t>
      </w:r>
    </w:p>
    <w:p w14:paraId="0B8D9DED" w14:textId="672C8AB0"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Barriers to implementation are as follows. First</w:t>
      </w:r>
      <w:r w:rsidR="00BA6A22">
        <w:rPr>
          <w:rFonts w:ascii="Times New Roman" w:hAnsi="Times New Roman" w:cs="Times New Roman"/>
          <w:sz w:val="24"/>
          <w:szCs w:val="24"/>
        </w:rPr>
        <w:t xml:space="preserve">, as </w:t>
      </w:r>
      <w:r>
        <w:rPr>
          <w:rFonts w:ascii="Times New Roman" w:hAnsi="Times New Roman" w:cs="Times New Roman"/>
          <w:sz w:val="24"/>
          <w:szCs w:val="24"/>
        </w:rPr>
        <w:t xml:space="preserve">is almost always the case; funding is a significant impediment. The cost to make any of these changes would most likely be high. </w:t>
      </w:r>
    </w:p>
    <w:p w14:paraId="1F8F0D37" w14:textId="3CFD1CA5"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t xml:space="preserve">Secondly, buy-in by the business organizations would not be difficult once the vulnerabilities. I believe buy-in may be achievable; however, buy-in by the database vendors would be considerably more challenging. </w:t>
      </w:r>
    </w:p>
    <w:p w14:paraId="23026B89" w14:textId="118447EF" w:rsidR="008C5848" w:rsidRDefault="008C5848" w:rsidP="008C5848">
      <w:pPr>
        <w:spacing w:after="0"/>
        <w:ind w:firstLine="660"/>
        <w:contextualSpacing/>
        <w:rPr>
          <w:rFonts w:ascii="Times New Roman" w:hAnsi="Times New Roman" w:cs="Times New Roman"/>
          <w:sz w:val="24"/>
          <w:szCs w:val="24"/>
        </w:rPr>
      </w:pPr>
      <w:r>
        <w:rPr>
          <w:rFonts w:ascii="Times New Roman" w:hAnsi="Times New Roman" w:cs="Times New Roman"/>
          <w:sz w:val="24"/>
          <w:szCs w:val="24"/>
        </w:rPr>
        <w:lastRenderedPageBreak/>
        <w:t>Criminal activity may be challenging to uncover and prosecute as an unintended consequence. And, of course, it could lead to additional crimes.</w:t>
      </w:r>
    </w:p>
    <w:p w14:paraId="1AC856A5" w14:textId="77777777" w:rsidR="008C5848" w:rsidRDefault="008C5848">
      <w:pPr>
        <w:rPr>
          <w:rFonts w:ascii="Times New Roman" w:hAnsi="Times New Roman" w:cs="Times New Roman"/>
          <w:sz w:val="24"/>
          <w:szCs w:val="24"/>
        </w:rPr>
      </w:pPr>
      <w:r>
        <w:rPr>
          <w:rFonts w:ascii="Times New Roman" w:hAnsi="Times New Roman" w:cs="Times New Roman"/>
          <w:sz w:val="24"/>
          <w:szCs w:val="24"/>
        </w:rPr>
        <w:br w:type="page"/>
      </w:r>
    </w:p>
    <w:p w14:paraId="7D4D1750" w14:textId="77777777" w:rsidR="002721C3" w:rsidRPr="008C5848" w:rsidRDefault="002721C3" w:rsidP="008C5848">
      <w:pPr>
        <w:spacing w:after="0"/>
        <w:ind w:firstLine="660"/>
        <w:contextualSpacing/>
        <w:rPr>
          <w:rFonts w:ascii="Times New Roman" w:hAnsi="Times New Roman" w:cs="Times New Roman"/>
          <w:sz w:val="24"/>
          <w:szCs w:val="24"/>
        </w:rPr>
      </w:pPr>
    </w:p>
    <w:p w14:paraId="59983A43" w14:textId="77777777" w:rsidR="00BA6A22" w:rsidRPr="00BA6A22" w:rsidRDefault="002721C3" w:rsidP="00BA6A22">
      <w:pPr>
        <w:pStyle w:val="EndNoteBibliographyTitle"/>
      </w:pPr>
      <w:r>
        <w:fldChar w:fldCharType="begin"/>
      </w:r>
      <w:r>
        <w:instrText xml:space="preserve"> ADDIN EN.REFLIST </w:instrText>
      </w:r>
      <w:r>
        <w:fldChar w:fldCharType="separate"/>
      </w:r>
      <w:r w:rsidR="00BA6A22" w:rsidRPr="00BA6A22">
        <w:t>References</w:t>
      </w:r>
    </w:p>
    <w:p w14:paraId="5BF578F7" w14:textId="77777777" w:rsidR="00BA6A22" w:rsidRPr="00BA6A22" w:rsidRDefault="00BA6A22" w:rsidP="00BA6A22">
      <w:pPr>
        <w:pStyle w:val="EndNoteBibliographyTitle"/>
      </w:pPr>
    </w:p>
    <w:p w14:paraId="34E2C4E1" w14:textId="77777777" w:rsidR="00BA6A22" w:rsidRPr="00BA6A22" w:rsidRDefault="00BA6A22" w:rsidP="00BA6A22">
      <w:pPr>
        <w:pStyle w:val="EndNoteBibliography"/>
        <w:spacing w:after="0"/>
        <w:ind w:left="720" w:hanging="720"/>
      </w:pPr>
      <w:r w:rsidRPr="00BA6A22">
        <w:t xml:space="preserve">Emery, A. C. (2017). Zero-day responsibilty: The benefits of a safe harbor for cybersecurity research. </w:t>
      </w:r>
      <w:r w:rsidRPr="00BA6A22">
        <w:rPr>
          <w:i/>
        </w:rPr>
        <w:t>Jurimetrics</w:t>
      </w:r>
      <w:r w:rsidRPr="00BA6A22">
        <w:t>,</w:t>
      </w:r>
      <w:r w:rsidRPr="00BA6A22">
        <w:rPr>
          <w:i/>
        </w:rPr>
        <w:t xml:space="preserve"> 57</w:t>
      </w:r>
      <w:r w:rsidRPr="00BA6A22">
        <w:t xml:space="preserve">(4), 483-503. </w:t>
      </w:r>
    </w:p>
    <w:p w14:paraId="1722A329" w14:textId="306C631E" w:rsidR="00BA6A22" w:rsidRPr="00BA6A22" w:rsidRDefault="00BA6A22" w:rsidP="00BA6A22">
      <w:pPr>
        <w:pStyle w:val="EndNoteBibliography"/>
        <w:spacing w:after="0"/>
        <w:ind w:left="720" w:hanging="720"/>
      </w:pPr>
      <w:r w:rsidRPr="00BA6A22">
        <w:t xml:space="preserve">Formosa, P., Wilson, M., &amp; Richards, D. (2021). A principlist framework for cybersecurity ethics. </w:t>
      </w:r>
      <w:r w:rsidRPr="00BA6A22">
        <w:rPr>
          <w:i/>
        </w:rPr>
        <w:t>Computers &amp; Security</w:t>
      </w:r>
      <w:r w:rsidRPr="00BA6A22">
        <w:t>,</w:t>
      </w:r>
      <w:r w:rsidRPr="00BA6A22">
        <w:rPr>
          <w:i/>
        </w:rPr>
        <w:t xml:space="preserve"> 109</w:t>
      </w:r>
      <w:r w:rsidRPr="00BA6A22">
        <w:t xml:space="preserve">. </w:t>
      </w:r>
      <w:hyperlink r:id="rId7" w:history="1">
        <w:r w:rsidRPr="00BA6A22">
          <w:rPr>
            <w:rStyle w:val="Hyperlink"/>
          </w:rPr>
          <w:t>https://doi.org/10.1016/j.cose.2021.102382</w:t>
        </w:r>
      </w:hyperlink>
      <w:r w:rsidRPr="00BA6A22">
        <w:t xml:space="preserve"> </w:t>
      </w:r>
    </w:p>
    <w:p w14:paraId="09E398C3" w14:textId="069022A2" w:rsidR="00BA6A22" w:rsidRPr="00BA6A22" w:rsidRDefault="00BA6A22" w:rsidP="00BA6A22">
      <w:pPr>
        <w:pStyle w:val="EndNoteBibliography"/>
        <w:spacing w:after="0"/>
        <w:ind w:left="720" w:hanging="720"/>
      </w:pPr>
      <w:r w:rsidRPr="00BA6A22">
        <w:t xml:space="preserve">Holt, T. J. (2018). Regulating cybercrime through law enforcement and industry mechanisms. </w:t>
      </w:r>
      <w:r w:rsidRPr="00BA6A22">
        <w:rPr>
          <w:i/>
        </w:rPr>
        <w:t>The ANNALS of the American Academy of Political and Social Science</w:t>
      </w:r>
      <w:r w:rsidRPr="00BA6A22">
        <w:t>,</w:t>
      </w:r>
      <w:r w:rsidRPr="00BA6A22">
        <w:rPr>
          <w:i/>
        </w:rPr>
        <w:t xml:space="preserve"> 679</w:t>
      </w:r>
      <w:r w:rsidRPr="00BA6A22">
        <w:t xml:space="preserve">(1), 140-157. </w:t>
      </w:r>
      <w:hyperlink r:id="rId8" w:history="1">
        <w:r w:rsidRPr="00BA6A22">
          <w:rPr>
            <w:rStyle w:val="Hyperlink"/>
          </w:rPr>
          <w:t>https://doi.org/10.1177/0002716218783679</w:t>
        </w:r>
      </w:hyperlink>
      <w:r w:rsidRPr="00BA6A22">
        <w:t xml:space="preserve"> </w:t>
      </w:r>
    </w:p>
    <w:p w14:paraId="648291E4" w14:textId="2FBC3004" w:rsidR="00BA6A22" w:rsidRPr="00BA6A22" w:rsidRDefault="00BA6A22" w:rsidP="00BA6A22">
      <w:pPr>
        <w:pStyle w:val="EndNoteBibliography"/>
        <w:spacing w:after="0"/>
        <w:ind w:left="720" w:hanging="720"/>
      </w:pPr>
      <w:r w:rsidRPr="00BA6A22">
        <w:t xml:space="preserve">Khraisat, A., Gondal, I., Vamplew, P., &amp; Kamruzzaman, J. (2019). Survey of intrusion detection systems: techniques, datasets and challenges. </w:t>
      </w:r>
      <w:r w:rsidRPr="00BA6A22">
        <w:rPr>
          <w:i/>
        </w:rPr>
        <w:t>Cybersecurity</w:t>
      </w:r>
      <w:r w:rsidRPr="00BA6A22">
        <w:t>,</w:t>
      </w:r>
      <w:r w:rsidRPr="00BA6A22">
        <w:rPr>
          <w:i/>
        </w:rPr>
        <w:t xml:space="preserve"> 2</w:t>
      </w:r>
      <w:r w:rsidRPr="00BA6A22">
        <w:t xml:space="preserve">(1), 1-22. </w:t>
      </w:r>
      <w:hyperlink r:id="rId9" w:history="1">
        <w:r w:rsidRPr="00BA6A22">
          <w:rPr>
            <w:rStyle w:val="Hyperlink"/>
          </w:rPr>
          <w:t>https://doi.org/10.1186/s42400-019-0038-7</w:t>
        </w:r>
      </w:hyperlink>
      <w:r w:rsidRPr="00BA6A22">
        <w:t xml:space="preserve"> </w:t>
      </w:r>
    </w:p>
    <w:p w14:paraId="2B6A2A85" w14:textId="6D350DEC" w:rsidR="00BA6A22" w:rsidRPr="00BA6A22" w:rsidRDefault="00BA6A22" w:rsidP="00BA6A22">
      <w:pPr>
        <w:pStyle w:val="EndNoteBibliography"/>
        <w:spacing w:after="0"/>
        <w:ind w:left="720" w:hanging="720"/>
      </w:pPr>
      <w:r w:rsidRPr="00BA6A22">
        <w:t xml:space="preserve">Losavio, M., Seigfried-Spellar, K. C., &amp; Sloan Iii, J. J. (2016). Why digital forensics is not a profession and how it can become one [Article]. </w:t>
      </w:r>
      <w:r w:rsidRPr="00BA6A22">
        <w:rPr>
          <w:i/>
        </w:rPr>
        <w:t>Criminal Justice Studies</w:t>
      </w:r>
      <w:r w:rsidRPr="00BA6A22">
        <w:t>,</w:t>
      </w:r>
      <w:r w:rsidRPr="00BA6A22">
        <w:rPr>
          <w:i/>
        </w:rPr>
        <w:t xml:space="preserve"> 29</w:t>
      </w:r>
      <w:r w:rsidRPr="00BA6A22">
        <w:t xml:space="preserve">(2), 143-162. </w:t>
      </w:r>
      <w:hyperlink r:id="rId10" w:history="1">
        <w:r w:rsidRPr="00BA6A22">
          <w:rPr>
            <w:rStyle w:val="Hyperlink"/>
          </w:rPr>
          <w:t>https://doi.org/10.1080/1478601X.2016.1170281</w:t>
        </w:r>
      </w:hyperlink>
      <w:r w:rsidRPr="00BA6A22">
        <w:t xml:space="preserve"> </w:t>
      </w:r>
    </w:p>
    <w:p w14:paraId="01E892FF" w14:textId="2E13350F" w:rsidR="00BA6A22" w:rsidRPr="00BA6A22" w:rsidRDefault="00BA6A22" w:rsidP="00BA6A22">
      <w:pPr>
        <w:pStyle w:val="EndNoteBibliography"/>
        <w:spacing w:after="0"/>
        <w:ind w:left="720" w:hanging="720"/>
      </w:pPr>
      <w:r w:rsidRPr="00BA6A22">
        <w:t xml:space="preserve">Nodeland, B., Belshaw, S., &amp; Saber, M. (2019). Teaching cybersecurity to criminal justice majors. </w:t>
      </w:r>
      <w:r w:rsidRPr="00BA6A22">
        <w:rPr>
          <w:i/>
        </w:rPr>
        <w:t>Journal of Criminal Justice Education</w:t>
      </w:r>
      <w:r w:rsidRPr="00BA6A22">
        <w:t>,</w:t>
      </w:r>
      <w:r w:rsidRPr="00BA6A22">
        <w:rPr>
          <w:i/>
        </w:rPr>
        <w:t xml:space="preserve"> 30</w:t>
      </w:r>
      <w:r w:rsidRPr="00BA6A22">
        <w:t xml:space="preserve">(1), 71-90. </w:t>
      </w:r>
      <w:hyperlink r:id="rId11" w:history="1">
        <w:r w:rsidRPr="00BA6A22">
          <w:rPr>
            <w:rStyle w:val="Hyperlink"/>
          </w:rPr>
          <w:t>https://doi.org/10.1080/10511253.2018.1439513</w:t>
        </w:r>
      </w:hyperlink>
      <w:r w:rsidRPr="00BA6A22">
        <w:t xml:space="preserve"> </w:t>
      </w:r>
    </w:p>
    <w:p w14:paraId="2819C22F" w14:textId="77777777" w:rsidR="00BA6A22" w:rsidRPr="00BA6A22" w:rsidRDefault="00BA6A22" w:rsidP="00BA6A22">
      <w:pPr>
        <w:pStyle w:val="EndNoteBibliography"/>
        <w:spacing w:after="0"/>
        <w:ind w:left="720" w:hanging="720"/>
      </w:pPr>
      <w:r w:rsidRPr="00BA6A22">
        <w:t>Stahlberg, P., Miklau, G., &amp; Levine, B. (2007, 2007). Threats to privacy in the forensic analysis of database systems. SIGMOD/PODS07: International Conference on Management of Data, Beijing china.</w:t>
      </w:r>
    </w:p>
    <w:p w14:paraId="10BA3799" w14:textId="234536C0" w:rsidR="00BA6A22" w:rsidRPr="00BA6A22" w:rsidRDefault="00BA6A22" w:rsidP="00BA6A22">
      <w:pPr>
        <w:pStyle w:val="EndNoteBibliography"/>
        <w:spacing w:after="0"/>
        <w:ind w:left="720" w:hanging="720"/>
      </w:pPr>
      <w:r w:rsidRPr="00BA6A22">
        <w:lastRenderedPageBreak/>
        <w:t xml:space="preserve">Willits, D., &amp; Nowacki, J. (2016). The use of specialized cybercrime policing units: an organizational analysis [Article]. </w:t>
      </w:r>
      <w:r w:rsidRPr="00BA6A22">
        <w:rPr>
          <w:i/>
        </w:rPr>
        <w:t>Criminal Justice Studies</w:t>
      </w:r>
      <w:r w:rsidRPr="00BA6A22">
        <w:t>,</w:t>
      </w:r>
      <w:r w:rsidRPr="00BA6A22">
        <w:rPr>
          <w:i/>
        </w:rPr>
        <w:t xml:space="preserve"> 29</w:t>
      </w:r>
      <w:r w:rsidRPr="00BA6A22">
        <w:t xml:space="preserve">(2), 105-124. </w:t>
      </w:r>
      <w:hyperlink r:id="rId12" w:history="1">
        <w:r w:rsidRPr="00BA6A22">
          <w:rPr>
            <w:rStyle w:val="Hyperlink"/>
          </w:rPr>
          <w:t>https://doi.org/10.1080/1478601X.2016.1170282</w:t>
        </w:r>
      </w:hyperlink>
      <w:r w:rsidRPr="00BA6A22">
        <w:t xml:space="preserve"> </w:t>
      </w:r>
    </w:p>
    <w:p w14:paraId="693D8005" w14:textId="7175110F" w:rsidR="00BA6A22" w:rsidRPr="00BA6A22" w:rsidRDefault="00BA6A22" w:rsidP="00BA6A22">
      <w:pPr>
        <w:pStyle w:val="EndNoteBibliography"/>
        <w:ind w:left="720" w:hanging="720"/>
      </w:pPr>
      <w:r w:rsidRPr="00BA6A22">
        <w:t xml:space="preserve">XiaoLing, W. (2020). Criminal law protection of cybersecurity considering AI-based cybercrime. </w:t>
      </w:r>
      <w:r w:rsidRPr="00BA6A22">
        <w:rPr>
          <w:i/>
        </w:rPr>
        <w:t>Journal of Physics: Conference Series</w:t>
      </w:r>
      <w:r w:rsidRPr="00BA6A22">
        <w:t>,</w:t>
      </w:r>
      <w:r w:rsidRPr="00BA6A22">
        <w:rPr>
          <w:i/>
        </w:rPr>
        <w:t xml:space="preserve"> 1533</w:t>
      </w:r>
      <w:r w:rsidRPr="00BA6A22">
        <w:t xml:space="preserve">(3). </w:t>
      </w:r>
      <w:hyperlink r:id="rId13" w:history="1">
        <w:r w:rsidRPr="00BA6A22">
          <w:rPr>
            <w:rStyle w:val="Hyperlink"/>
          </w:rPr>
          <w:t>https://doi.org/10.1088/1742-6596/1533/3/032014</w:t>
        </w:r>
      </w:hyperlink>
      <w:r w:rsidRPr="00BA6A22">
        <w:t xml:space="preserve"> </w:t>
      </w:r>
    </w:p>
    <w:p w14:paraId="5E6042A3" w14:textId="52F3ACEA"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5DE5" w14:textId="77777777" w:rsidR="00E21A2E" w:rsidRDefault="00E21A2E" w:rsidP="000F14BB">
      <w:pPr>
        <w:spacing w:after="0" w:line="240" w:lineRule="auto"/>
      </w:pPr>
      <w:r>
        <w:separator/>
      </w:r>
    </w:p>
  </w:endnote>
  <w:endnote w:type="continuationSeparator" w:id="0">
    <w:p w14:paraId="2A9793D5" w14:textId="77777777" w:rsidR="00E21A2E" w:rsidRDefault="00E21A2E"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5D1D" w14:textId="77777777" w:rsidR="00E21A2E" w:rsidRDefault="00E21A2E" w:rsidP="000F14BB">
      <w:pPr>
        <w:spacing w:after="0" w:line="240" w:lineRule="auto"/>
      </w:pPr>
      <w:r>
        <w:separator/>
      </w:r>
    </w:p>
  </w:footnote>
  <w:footnote w:type="continuationSeparator" w:id="0">
    <w:p w14:paraId="12D6FAC6" w14:textId="77777777" w:rsidR="00E21A2E" w:rsidRDefault="00E21A2E"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Mq0FAB20/UMtAAAA"/>
    <w:docVar w:name="dgnword-docGUID" w:val="{883BAB85-1455-4336-A8DE-D65CD32C0FBE}"/>
    <w:docVar w:name="dgnword-eventsink" w:val="45823040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item&gt;50&lt;/item&gt;&lt;/record-ids&gt;&lt;/item&gt;&lt;/Libraries&gt;"/>
  </w:docVars>
  <w:rsids>
    <w:rsidRoot w:val="00A5746B"/>
    <w:rsid w:val="00045E08"/>
    <w:rsid w:val="00072223"/>
    <w:rsid w:val="000A52F3"/>
    <w:rsid w:val="000D7C78"/>
    <w:rsid w:val="000E092A"/>
    <w:rsid w:val="000E6138"/>
    <w:rsid w:val="000F043F"/>
    <w:rsid w:val="000F14BB"/>
    <w:rsid w:val="00113CEC"/>
    <w:rsid w:val="00135343"/>
    <w:rsid w:val="00145C04"/>
    <w:rsid w:val="001544A4"/>
    <w:rsid w:val="001725B9"/>
    <w:rsid w:val="0018733B"/>
    <w:rsid w:val="001906B3"/>
    <w:rsid w:val="00192874"/>
    <w:rsid w:val="00192B52"/>
    <w:rsid w:val="001C199A"/>
    <w:rsid w:val="001C49E1"/>
    <w:rsid w:val="002124AE"/>
    <w:rsid w:val="00233D8A"/>
    <w:rsid w:val="0024045A"/>
    <w:rsid w:val="00252883"/>
    <w:rsid w:val="002657B5"/>
    <w:rsid w:val="002721C3"/>
    <w:rsid w:val="002C7F6A"/>
    <w:rsid w:val="002D389E"/>
    <w:rsid w:val="002E4560"/>
    <w:rsid w:val="00355466"/>
    <w:rsid w:val="00357F5A"/>
    <w:rsid w:val="003A63C0"/>
    <w:rsid w:val="003A6D6A"/>
    <w:rsid w:val="003C0F30"/>
    <w:rsid w:val="00406CBF"/>
    <w:rsid w:val="00417A56"/>
    <w:rsid w:val="00423FD7"/>
    <w:rsid w:val="00430C51"/>
    <w:rsid w:val="00450EE8"/>
    <w:rsid w:val="00495AA2"/>
    <w:rsid w:val="004C7335"/>
    <w:rsid w:val="004D02E5"/>
    <w:rsid w:val="004F08BE"/>
    <w:rsid w:val="0051215F"/>
    <w:rsid w:val="00516EDB"/>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740A3"/>
    <w:rsid w:val="007B7180"/>
    <w:rsid w:val="007C0A06"/>
    <w:rsid w:val="007D30EA"/>
    <w:rsid w:val="008036FE"/>
    <w:rsid w:val="008159D1"/>
    <w:rsid w:val="00817DB7"/>
    <w:rsid w:val="0084149B"/>
    <w:rsid w:val="00861C89"/>
    <w:rsid w:val="0088191A"/>
    <w:rsid w:val="00892380"/>
    <w:rsid w:val="00896BF8"/>
    <w:rsid w:val="008C5848"/>
    <w:rsid w:val="00900C0D"/>
    <w:rsid w:val="0092228A"/>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6493D"/>
    <w:rsid w:val="00A84E42"/>
    <w:rsid w:val="00AA7133"/>
    <w:rsid w:val="00AD5CD0"/>
    <w:rsid w:val="00AD605E"/>
    <w:rsid w:val="00B63045"/>
    <w:rsid w:val="00B91595"/>
    <w:rsid w:val="00BA6A22"/>
    <w:rsid w:val="00BB2DFB"/>
    <w:rsid w:val="00BB46E1"/>
    <w:rsid w:val="00C17EE3"/>
    <w:rsid w:val="00C4732B"/>
    <w:rsid w:val="00C53ABA"/>
    <w:rsid w:val="00C578FD"/>
    <w:rsid w:val="00C730F2"/>
    <w:rsid w:val="00C85228"/>
    <w:rsid w:val="00CA05DE"/>
    <w:rsid w:val="00CA36FE"/>
    <w:rsid w:val="00CB20AD"/>
    <w:rsid w:val="00CF565B"/>
    <w:rsid w:val="00D15715"/>
    <w:rsid w:val="00D237F9"/>
    <w:rsid w:val="00DD35C8"/>
    <w:rsid w:val="00DF0C84"/>
    <w:rsid w:val="00DF282C"/>
    <w:rsid w:val="00E14ABB"/>
    <w:rsid w:val="00E20743"/>
    <w:rsid w:val="00E21992"/>
    <w:rsid w:val="00E21A2E"/>
    <w:rsid w:val="00E37080"/>
    <w:rsid w:val="00E6224C"/>
    <w:rsid w:val="00E82373"/>
    <w:rsid w:val="00EA106B"/>
    <w:rsid w:val="00EC605C"/>
    <w:rsid w:val="00EC7A6F"/>
    <w:rsid w:val="00EE6D07"/>
    <w:rsid w:val="00F261CD"/>
    <w:rsid w:val="00F60D74"/>
    <w:rsid w:val="00F7671E"/>
    <w:rsid w:val="00F9494C"/>
    <w:rsid w:val="00FC21D6"/>
    <w:rsid w:val="00FD41B7"/>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2716218783679" TargetMode="External"/><Relationship Id="rId13" Type="http://schemas.openxmlformats.org/officeDocument/2006/relationships/hyperlink" Target="https://doi.org/10.1088/1742-6596/1533/3/032014" TargetMode="External"/><Relationship Id="rId3" Type="http://schemas.openxmlformats.org/officeDocument/2006/relationships/settings" Target="settings.xml"/><Relationship Id="rId7" Type="http://schemas.openxmlformats.org/officeDocument/2006/relationships/hyperlink" Target="https://doi.org/10.1016/j.cose.2021.102382" TargetMode="External"/><Relationship Id="rId12" Type="http://schemas.openxmlformats.org/officeDocument/2006/relationships/hyperlink" Target="https://doi.org/10.1080/1478601X.2016.11702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0511253.2018.14395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80/1478601X.2016.1170281" TargetMode="External"/><Relationship Id="rId4" Type="http://schemas.openxmlformats.org/officeDocument/2006/relationships/webSettings" Target="webSettings.xml"/><Relationship Id="rId9" Type="http://schemas.openxmlformats.org/officeDocument/2006/relationships/hyperlink" Target="https://doi.org/10.1186/s42400-019-003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30</Pages>
  <Words>23459</Words>
  <Characters>132549</Characters>
  <Application>Microsoft Office Word</Application>
  <DocSecurity>0</DocSecurity>
  <Lines>2209</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120</cp:revision>
  <dcterms:created xsi:type="dcterms:W3CDTF">2021-09-17T21:43:00Z</dcterms:created>
  <dcterms:modified xsi:type="dcterms:W3CDTF">2021-10-03T13:29:00Z</dcterms:modified>
</cp:coreProperties>
</file>