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Three Report</w:t>
      </w:r>
    </w:p>
    <w:p>
      <w:r>
        <w:t>Fault condition two and three of ASHRAE Guideline 36 is related to flagging mixing air temperatures of the AHU that are out of acceptable ranges. Fault condition 2 flags mixing air temperatures that are too low and fault condition 3 flags mixing temperatures that are too high when in comparision to return and outside air data. The mixing air temperatures in theory should always be in between the return and outside air temperatures ranges. Fault condition three equation as defined by ASHRAE:</w:t>
      </w:r>
    </w:p>
    <w:p>
      <w:r>
        <w:drawing>
          <wp:inline xmlns:a="http://schemas.openxmlformats.org/drawingml/2006/main" xmlns:pic="http://schemas.openxmlformats.org/drawingml/2006/picture">
            <wp:extent cx="5486400" cy="941386"/>
            <wp:docPr id="1" name="Picture 1"/>
            <wp:cNvGraphicFramePr>
              <a:graphicFrameLocks noChangeAspect="1"/>
            </wp:cNvGraphicFramePr>
            <a:graphic>
              <a:graphicData uri="http://schemas.openxmlformats.org/drawingml/2006/picture">
                <pic:pic>
                  <pic:nvPicPr>
                    <pic:cNvPr id="0" name="fc3_definition.png"/>
                    <pic:cNvPicPr/>
                  </pic:nvPicPr>
                  <pic:blipFill>
                    <a:blip r:embed="rId9"/>
                    <a:stretch>
                      <a:fillRect/>
                    </a:stretch>
                  </pic:blipFill>
                  <pic:spPr>
                    <a:xfrm>
                      <a:off x="0" y="0"/>
                      <a:ext cx="5486400" cy="941386"/>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30.99</w:t>
      </w:r>
    </w:p>
    <w:p>
      <w:pPr>
        <w:pStyle w:val="ListBullet"/>
      </w:pPr>
      <w:r>
        <w:t>Total time in hours calculated in dataset: 743.75</w:t>
      </w:r>
    </w:p>
    <w:p>
      <w:pPr>
        <w:pStyle w:val="ListBullet"/>
      </w:pPr>
      <w:r>
        <w:t>Total time in hours for when fault flag is True: 8.0</w:t>
      </w:r>
    </w:p>
    <w:p>
      <w:pPr>
        <w:pStyle w:val="ListBullet"/>
      </w:pPr>
      <w:r>
        <w:t>Percent of time in the dataset when the fault flag is True: 1.08%</w:t>
      </w:r>
    </w:p>
    <w:p>
      <w:pPr>
        <w:pStyle w:val="ListBullet"/>
      </w:pPr>
      <w:r>
        <w:t>Percent of time in the dataset when the fault flag is False: 98.92%</w:t>
      </w:r>
    </w:p>
    <w:p>
      <w:pPr>
        <w:pStyle w:val="ListBullet"/>
      </w:pPr>
      <w:r>
        <w:t>Calculated motor runtime in hours based off of VFD signal &gt; zero: 278.0</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3 is True the average mix air temp is 41.06°F, outside air temp is 31.25°F, and return air temp is 60.5°F. This could possibly help with pin pointing AHU operating conditions for when this fault is True.</w:t>
      </w:r>
    </w:p>
    <w:p>
      <w:pPr>
        <w:pStyle w:val="Heading1"/>
      </w:pPr>
      <w:r>
        <w:t>Summary Statistics filtered for when the AHU is running</w:t>
      </w:r>
    </w:p>
    <w:p>
      <w:pPr>
        <w:pStyle w:val="Heading3"/>
      </w:pPr>
      <w:r>
        <w:t>Mix Temp</w:t>
      </w:r>
    </w:p>
    <w:p>
      <w:pPr>
        <w:pStyle w:val="ListBullet"/>
      </w:pPr>
      <w:r>
        <w:t>count    1112.000000</w:t>
        <w:br/>
        <w:t>mean       36.845324</w:t>
        <w:br/>
        <w:t>std         5.061049</w:t>
        <w:br/>
        <w:t>min        30.000000</w:t>
        <w:br/>
        <w:t>25%        32.000000</w:t>
        <w:br/>
        <w:t>50%        37.000000</w:t>
        <w:br/>
        <w:t>75%        41.000000</w:t>
        <w:br/>
        <w:t>max        50.000000</w:t>
        <w:br/>
        <w:t>Name: mat, dtype: float64</w:t>
      </w:r>
    </w:p>
    <w:p>
      <w:pPr>
        <w:pStyle w:val="Heading3"/>
      </w:pPr>
      <w:r>
        <w:t>Return Temp</w:t>
      </w:r>
    </w:p>
    <w:p>
      <w:pPr>
        <w:pStyle w:val="ListBullet"/>
      </w:pPr>
      <w:r>
        <w:t>count    1112.000000</w:t>
        <w:br/>
        <w:t>mean       46.693345</w:t>
        <w:br/>
        <w:t>std         9.713373</w:t>
        <w:br/>
        <w:t>min        30.000000</w:t>
        <w:br/>
        <w:t>25%        38.000000</w:t>
        <w:br/>
        <w:t>50%        48.000000</w:t>
        <w:br/>
        <w:t>75%        54.000000</w:t>
        <w:br/>
        <w:t>max        68.000000</w:t>
        <w:br/>
        <w:t>Name: rat, dtype: float64</w:t>
      </w:r>
    </w:p>
    <w:p>
      <w:pPr>
        <w:pStyle w:val="Heading3"/>
      </w:pPr>
      <w:r>
        <w:t>Outside Temp</w:t>
      </w:r>
    </w:p>
    <w:p>
      <w:pPr>
        <w:pStyle w:val="ListBullet"/>
      </w:pPr>
      <w:r>
        <w:t>count    1112.000000</w:t>
        <w:br/>
        <w:t>mean       56.800360</w:t>
        <w:br/>
        <w:t>std        19.832414</w:t>
        <w:br/>
        <w:t>min        25.000000</w:t>
        <w:br/>
        <w:t>25%        41.000000</w:t>
        <w:br/>
        <w:t>50%        50.000000</w:t>
        <w:br/>
        <w:t>75%        79.000000</w:t>
        <w:br/>
        <w:t>max        97.000000</w:t>
        <w:br/>
        <w:t>Name: oat, dtype: float64</w:t>
      </w:r>
    </w:p>
    <w:p>
      <w:pPr>
        <w:pStyle w:val="Heading2"/>
      </w:pPr>
      <w:r>
        <w:t>Suggestions based on data analysis</w:t>
      </w:r>
    </w:p>
    <w:p>
      <w:pPr>
        <w:pStyle w:val="ListBullet"/>
      </w:pPr>
      <w:r>
        <w:t>The percent True of time in fault condition 2 or 3 is high indicating the AHU temperature sensors are out of calibration</w:t>
      </w:r>
    </w:p>
    <w:p>
      <w:r>
        <w:rPr>
          <w:rStyle w:val="Emphasis"/>
        </w:rPr>
        <w:t>Report generated: Wed Feb 22 10:24:32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