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Five Report</w:t>
      </w:r>
    </w:p>
    <w:p>
      <w:r>
        <w:t>Fault condition five of ASHRAE Guideline 36 is (an AHU heating mode or winter time conditions only fault equation) related to flagging supply air temperatures that are out of acceptable ranges based on the mix air temperature and an assumption for heat created by the AHU supply fan in the air stream. Fault condition five equation as defined by ASHRAE:</w:t>
      </w:r>
    </w:p>
    <w:p>
      <w:r>
        <w:drawing>
          <wp:inline xmlns:a="http://schemas.openxmlformats.org/drawingml/2006/main" xmlns:pic="http://schemas.openxmlformats.org/drawingml/2006/picture">
            <wp:extent cx="5486400" cy="1206792"/>
            <wp:docPr id="1" name="Picture 1"/>
            <wp:cNvGraphicFramePr>
              <a:graphicFrameLocks noChangeAspect="1"/>
            </wp:cNvGraphicFramePr>
            <a:graphic>
              <a:graphicData uri="http://schemas.openxmlformats.org/drawingml/2006/picture">
                <pic:pic>
                  <pic:nvPicPr>
                    <pic:cNvPr id="0" name="fc5_definition.png"/>
                    <pic:cNvPicPr/>
                  </pic:nvPicPr>
                  <pic:blipFill>
                    <a:blip r:embed="rId9"/>
                    <a:stretch>
                      <a:fillRect/>
                    </a:stretch>
                  </pic:blipFill>
                  <pic:spPr>
                    <a:xfrm>
                      <a:off x="0" y="0"/>
                      <a:ext cx="5486400" cy="120679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72.25</w:t>
      </w:r>
    </w:p>
    <w:p>
      <w:pPr>
        <w:pStyle w:val="ListBullet"/>
      </w:pPr>
      <w:r>
        <w:t>Percent of time in the dataset when the fault flag is True: 9.71%</w:t>
      </w:r>
    </w:p>
    <w:p>
      <w:pPr>
        <w:pStyle w:val="ListBullet"/>
      </w:pPr>
      <w:r>
        <w:t>Percent of time in the dataset when the fault flag is False: 90.29%</w:t>
      </w:r>
    </w:p>
    <w:p>
      <w:pPr>
        <w:pStyle w:val="ListBullet"/>
      </w:pPr>
      <w:r>
        <w:t>Calculated motor runtime in hours based off of VFD signal &gt; zero: 278.0</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5 is True the average mix air temp is 45.5°F and the outside air temp is 42.74°F. This could possibly help with pin pointing AHU operating conditions for when this fault is True.</w:t>
      </w:r>
    </w:p>
    <w:p>
      <w:pPr>
        <w:pStyle w:val="Heading1"/>
      </w:pPr>
      <w:r>
        <w:t>Summary Statistics filtered for when the AHU is running</w:t>
      </w:r>
    </w:p>
    <w:p>
      <w:pPr>
        <w:pStyle w:val="Heading3"/>
      </w:pPr>
      <w:r>
        <w:t>Mix Temp</w:t>
      </w:r>
    </w:p>
    <w:p>
      <w:pPr>
        <w:pStyle w:val="ListBullet"/>
      </w:pPr>
      <w:r>
        <w:t>count    1112.000000</w:t>
        <w:br/>
        <w:t>mean       42.464928</w:t>
        <w:br/>
        <w:t>std        11.806596</w:t>
        <w:br/>
        <w:t>min        30.000000</w:t>
        <w:br/>
        <w:t>25%        35.000000</w:t>
        <w:br/>
        <w:t>50%        39.000000</w:t>
        <w:br/>
        <w:t>75%        45.000000</w:t>
        <w:br/>
        <w:t>max        77.000000</w:t>
        <w:br/>
        <w:t>Name: sat, dtype: float64</w:t>
      </w:r>
    </w:p>
    <w:p>
      <w:pPr>
        <w:pStyle w:val="Heading3"/>
      </w:pPr>
      <w:r>
        <w:t>Supply Temp</w:t>
      </w:r>
    </w:p>
    <w:p>
      <w:pPr>
        <w:pStyle w:val="ListBullet"/>
      </w:pPr>
      <w:r>
        <w:t>count    1112.000000</w:t>
        <w:br/>
        <w:t>mean       50.223921</w:t>
        <w:br/>
        <w:t>std        13.790748</w:t>
        <w:br/>
        <w:t>min        30.000000</w:t>
        <w:br/>
        <w:t>25%        41.000000</w:t>
        <w:br/>
        <w:t>50%        48.000000</w:t>
        <w:br/>
        <w:t>75%        53.000000</w:t>
        <w:br/>
        <w:t>max        90.000000</w:t>
        <w:br/>
        <w:t>Name: mat, dtype: float64</w:t>
      </w:r>
    </w:p>
    <w:p>
      <w:pPr>
        <w:pStyle w:val="Heading2"/>
      </w:pPr>
      <w:r>
        <w:t>Suggestions based on data analysis</w:t>
      </w:r>
    </w:p>
    <w:p>
      <w:pPr>
        <w:pStyle w:val="ListBullet"/>
      </w:pPr>
      <w:r>
        <w:t>The percent True metric that represents the amount of time for when the fault flag is True is high indicating the AHU temperature sensors for either the supply or mix temperature are out of calibration. Verify the mixing temperature sensor is not a probe type sensor but a long averaging type sensor that is installed properly inside the AHU mixing chamber to get a good solid true reading of the actual air mixing temperature. Poor duct design may also contribute to not having good air mixing, to troubleshoot install data loggers inside the mixing chamber or take measurements when the AHU is running of different locations in the mixing chamber to spot where better air blending needs to take place.</w:t>
      </w:r>
    </w:p>
    <w:p>
      <w:r>
        <w:rPr>
          <w:rStyle w:val="Emphasis"/>
        </w:rPr>
        <w:t>Report generated: Wed Feb 22 10:24:57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