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and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r>
        <w:t>Fault condition three equation as defined by ASHRAE:</w:t>
      </w:r>
    </w:p>
    <w:p>
      <w:r>
        <w:drawing>
          <wp:inline xmlns:a="http://schemas.openxmlformats.org/drawingml/2006/main" xmlns:pic="http://schemas.openxmlformats.org/drawingml/2006/picture">
            <wp:extent cx="5486400" cy="941386"/>
            <wp:docPr id="2" name="Picture 2"/>
            <wp:cNvGraphicFramePr>
              <a:graphicFrameLocks noChangeAspect="1"/>
            </wp:cNvGraphicFramePr>
            <a:graphic>
              <a:graphicData uri="http://schemas.openxmlformats.org/drawingml/2006/picture">
                <pic:pic>
                  <pic:nvPicPr>
                    <pic:cNvPr id="0" name="fc3_definition.png"/>
                    <pic:cNvPicPr/>
                  </pic:nvPicPr>
                  <pic:blipFill>
                    <a:blip r:embed="rId10"/>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2_fans_plot.png"/>
                    <pic:cNvPicPr/>
                  </pic:nvPicPr>
                  <pic:blipFill>
                    <a:blip r:embed="rId11"/>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calculated in dataset: 30 days 23:45:00</w:t>
      </w:r>
    </w:p>
    <w:p>
      <w:pPr>
        <w:pStyle w:val="ListBullet"/>
      </w:pPr>
      <w:r>
        <w:t>Total time in hours calculated in dataset: 743.75</w:t>
      </w:r>
    </w:p>
    <w:p>
      <w:pPr>
        <w:pStyle w:val="ListBullet"/>
      </w:pPr>
      <w:r>
        <w:t>Total time in hours for when FDD flag 2 is True: 19.0</w:t>
      </w:r>
    </w:p>
    <w:p>
      <w:pPr>
        <w:pStyle w:val="ListBullet"/>
      </w:pPr>
      <w:r>
        <w:t>Total time in hours for when FDD flag 3 is True: 18.75</w:t>
      </w:r>
    </w:p>
    <w:p>
      <w:pPr>
        <w:pStyle w:val="ListBullet"/>
      </w:pPr>
      <w:r>
        <w:t>Percent of time in the dataset when the Fault flag 2 is True: 21.91%</w:t>
      </w:r>
    </w:p>
    <w:p>
      <w:pPr>
        <w:pStyle w:val="ListBullet"/>
      </w:pPr>
      <w:r>
        <w:t>Percent of time in the dataset when the Fault flag 3 is True: 21.88%</w:t>
      </w:r>
    </w:p>
    <w:p>
      <w:pPr>
        <w:pStyle w:val="ListBullet"/>
      </w:pPr>
      <w:r>
        <w:t>Percent of time in the dataset when flag 2 is False: 78.09%</w:t>
      </w:r>
    </w:p>
    <w:p>
      <w:pPr>
        <w:pStyle w:val="ListBullet"/>
      </w:pPr>
      <w:r>
        <w:t>Percent of time in the dataset when flag 3 is False: 78.12%</w:t>
      </w:r>
    </w:p>
    <w:p/>
    <w:p>
      <w:pPr>
        <w:pStyle w:val="Heading2"/>
      </w:pPr>
      <w:r>
        <w:t>Time-of-day Histogram Plots</w:t>
      </w:r>
    </w:p>
    <w:p>
      <w:r>
        <w:drawing>
          <wp:inline xmlns:a="http://schemas.openxmlformats.org/drawingml/2006/main" xmlns:pic="http://schemas.openxmlformats.org/drawingml/2006/picture">
            <wp:extent cx="5486400" cy="1755648"/>
            <wp:docPr id="4" name="Picture 4"/>
            <wp:cNvGraphicFramePr>
              <a:graphicFrameLocks noChangeAspect="1"/>
            </wp:cNvGraphicFramePr>
            <a:graphic>
              <a:graphicData uri="http://schemas.openxmlformats.org/drawingml/2006/picture">
                <pic:pic>
                  <pic:nvPicPr>
                    <pic:cNvPr id="0" name="ahu_fc23_histogram.png"/>
                    <pic:cNvPicPr/>
                  </pic:nvPicPr>
                  <pic:blipFill>
                    <a:blip r:embed="rId12"/>
                    <a:stretch>
                      <a:fillRect/>
                    </a:stretch>
                  </pic:blipFill>
                  <pic:spPr>
                    <a:xfrm>
                      <a:off x="0" y="0"/>
                      <a:ext cx="5486400" cy="1755648"/>
                    </a:xfrm>
                    <a:prstGeom prst="rect"/>
                  </pic:spPr>
                </pic:pic>
              </a:graphicData>
            </a:graphic>
          </wp:inline>
        </w:drawing>
      </w:r>
    </w:p>
    <w:p>
      <w:pPr>
        <w:pStyle w:val="ListBullet"/>
      </w:pPr>
      <w:r>
        <w:t>Average mix air temp for when in fault condition 2 is True (mixing temp is LOW outside the ranges of return and outside temp): 54.61 °F</w:t>
      </w:r>
    </w:p>
    <w:p>
      <w:pPr>
        <w:pStyle w:val="ListBullet"/>
      </w:pPr>
      <w:r>
        <w:t>Average mix air temp for when in fault condition 3 is True (mixing temp is HIGH and outside the ranges of return and outside temp): 68.55 °F</w:t>
      </w:r>
    </w:p>
    <w:p/>
    <w:p>
      <w:pPr>
        <w:pStyle w:val="Heading2"/>
      </w:pPr>
      <w:r>
        <w:t>Mix Temp Statistics</w:t>
      </w:r>
    </w:p>
    <w:p>
      <w:pPr>
        <w:pStyle w:val="ListBullet"/>
      </w:pPr>
      <w:r>
        <w:t>count    2976.000000</w:t>
        <w:br/>
        <w:t>mean       59.053091</w:t>
        <w:br/>
        <w:t>std         9.457443</w:t>
        <w:br/>
        <w:t>min        38.000000</w:t>
        <w:br/>
        <w:t>25%        52.000000</w:t>
        <w:br/>
        <w:t>50%        58.000000</w:t>
        <w:br/>
        <w:t>75%        65.000000</w:t>
        <w:br/>
        <w:t>max        80.000000</w:t>
        <w:br/>
        <w:t>Name: mat, dtype: float64</w:t>
      </w:r>
    </w:p>
    <w:p>
      <w:pPr>
        <w:pStyle w:val="Heading2"/>
      </w:pPr>
      <w:r>
        <w:t>Return Temp Statistics</w:t>
      </w:r>
    </w:p>
    <w:p>
      <w:pPr>
        <w:pStyle w:val="ListBullet"/>
      </w:pPr>
      <w:r>
        <w:t>count    2976.000000</w:t>
        <w:br/>
        <w:t>mean       51.801411</w:t>
        <w:br/>
        <w:t>std        11.820217</w:t>
        <w:br/>
        <w:t>min        30.000000</w:t>
        <w:br/>
        <w:t>25%        43.000000</w:t>
        <w:br/>
        <w:t>50%        52.000000</w:t>
        <w:br/>
        <w:t>75%        60.000000</w:t>
        <w:br/>
        <w:t>max        80.000000</w:t>
        <w:br/>
        <w:t>Name: rat, dtype: float64</w:t>
      </w:r>
    </w:p>
    <w:p>
      <w:pPr>
        <w:pStyle w:val="Heading2"/>
      </w:pPr>
      <w:r>
        <w:t>Outside Temp Statistics</w:t>
      </w:r>
    </w:p>
    <w:p>
      <w:pPr>
        <w:pStyle w:val="ListBullet"/>
      </w:pPr>
      <w:r>
        <w:t>count    2976.000000</w:t>
        <w:br/>
        <w:t>mean       68.452621</w:t>
        <w:br/>
        <w:t>std        20.868498</w:t>
        <w:br/>
        <w:t>min        13.000000</w:t>
        <w:br/>
        <w:t>25%        60.000000</w:t>
        <w:br/>
        <w:t>50%        70.000000</w:t>
        <w:br/>
        <w:t>75%        83.000000</w:t>
        <w:br/>
        <w:t>max       110.000000</w:t>
        <w:br/>
        <w:t>Name: oat,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Wed Dec 21 14:33:22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