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30010B">
      <w:pPr>
        <w:pStyle w:val="Titolo"/>
        <w:jc w:val="center"/>
      </w:pPr>
      <w:r>
        <w:t>Peer-Review 1: UML</w:t>
      </w:r>
    </w:p>
    <w:p w14:paraId="044A0DDA" w14:textId="56C96582" w:rsidR="00B8303F" w:rsidRDefault="009300E6" w:rsidP="0030010B">
      <w:pPr>
        <w:pStyle w:val="Sottotitolo"/>
        <w:jc w:val="center"/>
      </w:pPr>
      <w:r>
        <w:t xml:space="preserve">Roberto </w:t>
      </w:r>
      <w:proofErr w:type="spellStart"/>
      <w:r>
        <w:t>Cialini</w:t>
      </w:r>
      <w:proofErr w:type="spellEnd"/>
      <w:r w:rsidR="00B8303F" w:rsidRPr="00B8303F">
        <w:t xml:space="preserve">, </w:t>
      </w:r>
      <w:r>
        <w:t>Umberto Colangelo</w:t>
      </w:r>
      <w:r w:rsidR="00B8303F" w:rsidRPr="00B8303F">
        <w:t xml:space="preserve">, </w:t>
      </w:r>
      <w:r>
        <w:t>Vittorio La Ferla</w:t>
      </w:r>
    </w:p>
    <w:p w14:paraId="6E3E40AE" w14:textId="56E6D2FB" w:rsidR="00B8303F" w:rsidRPr="00B8303F" w:rsidRDefault="00B8303F" w:rsidP="0030010B">
      <w:pPr>
        <w:pStyle w:val="Sottotitolo"/>
        <w:jc w:val="center"/>
      </w:pPr>
      <w:r w:rsidRPr="00B8303F">
        <w:t xml:space="preserve">Gruppo </w:t>
      </w:r>
      <w:r w:rsidR="009300E6">
        <w:t>AM29</w:t>
      </w:r>
    </w:p>
    <w:p w14:paraId="5A7A88B2" w14:textId="77777777" w:rsidR="00B8303F" w:rsidRDefault="00B8303F" w:rsidP="00B8303F"/>
    <w:p w14:paraId="18ECA6A6" w14:textId="77777777" w:rsidR="00F60818" w:rsidRDefault="00F60818" w:rsidP="00786A75"/>
    <w:p w14:paraId="6B25535B" w14:textId="240CC4F5" w:rsidR="00786A75" w:rsidRDefault="00B8303F" w:rsidP="00786A75">
      <w:r>
        <w:t>Valutazione del diagramma UML delle classi del gruppo</w:t>
      </w:r>
      <w:r w:rsidR="009300E6">
        <w:t xml:space="preserve"> AM02</w:t>
      </w:r>
      <w:r>
        <w:t>.</w:t>
      </w:r>
    </w:p>
    <w:p w14:paraId="315DE088" w14:textId="77777777" w:rsidR="00F60818" w:rsidRDefault="00F60818" w:rsidP="00786A75">
      <w:pPr>
        <w:pStyle w:val="Titolo1"/>
      </w:pPr>
    </w:p>
    <w:p w14:paraId="085D3120" w14:textId="506DC343" w:rsidR="00786A75" w:rsidRDefault="00786A75" w:rsidP="00786A75">
      <w:pPr>
        <w:pStyle w:val="Titolo1"/>
      </w:pPr>
      <w:r>
        <w:t>Lati positivi</w:t>
      </w:r>
    </w:p>
    <w:p w14:paraId="1DE8CF7D" w14:textId="77777777" w:rsidR="00F01D6F" w:rsidRPr="00F01D6F" w:rsidRDefault="00F01D6F" w:rsidP="00F01D6F"/>
    <w:p w14:paraId="03E9F4A1" w14:textId="6FA26E25" w:rsidR="00B62D70" w:rsidRPr="00B62D70" w:rsidRDefault="008C6B72" w:rsidP="00B62D70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left="708"/>
        <w:rPr>
          <w:rFonts w:ascii="F29" w:hAnsi="F29" w:cs="F29"/>
        </w:rPr>
      </w:pPr>
      <w:r>
        <w:rPr>
          <w:rFonts w:ascii="F29" w:hAnsi="F29" w:cs="F29"/>
        </w:rPr>
        <w:t>In generale, la</w:t>
      </w:r>
      <w:r w:rsidR="00B62D70" w:rsidRPr="00B62D70">
        <w:rPr>
          <w:rFonts w:ascii="F29" w:hAnsi="F29" w:cs="F29"/>
        </w:rPr>
        <w:t xml:space="preserve"> logica di gioco descritta nel</w:t>
      </w:r>
      <w:r w:rsidR="00133CA1">
        <w:rPr>
          <w:rFonts w:ascii="F29" w:hAnsi="F29" w:cs="F29"/>
        </w:rPr>
        <w:t>l’UML</w:t>
      </w:r>
      <w:r w:rsidR="00B62D70" w:rsidRPr="00B62D70">
        <w:rPr>
          <w:rFonts w:ascii="F29" w:hAnsi="F29" w:cs="F29"/>
        </w:rPr>
        <w:t xml:space="preserve"> è fedele alla logica di</w:t>
      </w:r>
    </w:p>
    <w:p w14:paraId="2AD03B26" w14:textId="52AF8E43" w:rsidR="00133CA1" w:rsidRDefault="00B62D70" w:rsidP="00133CA1">
      <w:pPr>
        <w:autoSpaceDE w:val="0"/>
        <w:autoSpaceDN w:val="0"/>
        <w:adjustRightInd w:val="0"/>
        <w:ind w:left="708"/>
        <w:rPr>
          <w:rFonts w:ascii="F29" w:hAnsi="F29" w:cs="F29"/>
        </w:rPr>
      </w:pPr>
      <w:r>
        <w:rPr>
          <w:rFonts w:ascii="F29" w:hAnsi="F29" w:cs="F29"/>
        </w:rPr>
        <w:t>gioco reale.</w:t>
      </w:r>
      <w:r w:rsidR="00A56A1D">
        <w:rPr>
          <w:rFonts w:ascii="F29" w:hAnsi="F29" w:cs="F29"/>
        </w:rPr>
        <w:t xml:space="preserve"> Classi e metodi sono di immediata comprensione; ciò </w:t>
      </w:r>
      <w:r>
        <w:rPr>
          <w:rFonts w:ascii="F29" w:hAnsi="F29" w:cs="F29"/>
        </w:rPr>
        <w:t xml:space="preserve">permette </w:t>
      </w:r>
      <w:r w:rsidR="00A56A1D">
        <w:rPr>
          <w:rFonts w:ascii="F29" w:hAnsi="F29" w:cs="F29"/>
        </w:rPr>
        <w:t>di afferrare senza difficoltà</w:t>
      </w:r>
      <w:r>
        <w:rPr>
          <w:rFonts w:ascii="F29" w:hAnsi="F29" w:cs="F29"/>
        </w:rPr>
        <w:t xml:space="preserve"> l</w:t>
      </w:r>
      <w:r w:rsidR="00133CA1">
        <w:rPr>
          <w:rFonts w:ascii="F29" w:hAnsi="F29" w:cs="F29"/>
        </w:rPr>
        <w:t>a struttura del gioco</w:t>
      </w:r>
      <w:r w:rsidR="00A56A1D">
        <w:rPr>
          <w:rFonts w:ascii="F29" w:hAnsi="F29" w:cs="F29"/>
        </w:rPr>
        <w:t xml:space="preserve">, favorendo </w:t>
      </w:r>
      <w:r>
        <w:rPr>
          <w:rFonts w:ascii="F29" w:hAnsi="F29" w:cs="F29"/>
        </w:rPr>
        <w:t xml:space="preserve">la cooperazione tra più </w:t>
      </w:r>
      <w:r w:rsidR="00133CA1">
        <w:rPr>
          <w:rFonts w:ascii="F29" w:hAnsi="F29" w:cs="F29"/>
        </w:rPr>
        <w:t>sviluppatori</w:t>
      </w:r>
      <w:r w:rsidR="00A56A1D">
        <w:rPr>
          <w:rFonts w:ascii="F29" w:hAnsi="F29" w:cs="F29"/>
        </w:rPr>
        <w:t>.</w:t>
      </w:r>
    </w:p>
    <w:p w14:paraId="33F181E6" w14:textId="77777777" w:rsidR="0030010B" w:rsidRDefault="0030010B" w:rsidP="00133CA1">
      <w:pPr>
        <w:autoSpaceDE w:val="0"/>
        <w:autoSpaceDN w:val="0"/>
        <w:adjustRightInd w:val="0"/>
        <w:ind w:left="708"/>
        <w:rPr>
          <w:rFonts w:ascii="F29" w:hAnsi="F29" w:cs="F29"/>
        </w:rPr>
      </w:pPr>
    </w:p>
    <w:p w14:paraId="6B213F8A" w14:textId="73038C04" w:rsidR="002213CA" w:rsidRDefault="002213CA" w:rsidP="00A56A1D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F29" w:hAnsi="F29" w:cs="F29"/>
        </w:rPr>
      </w:pPr>
      <w:r w:rsidRPr="00A56A1D">
        <w:rPr>
          <w:rFonts w:ascii="F29" w:hAnsi="F29" w:cs="F29"/>
        </w:rPr>
        <w:t>L</w:t>
      </w:r>
      <w:r w:rsidR="00C77699" w:rsidRPr="00A56A1D">
        <w:rPr>
          <w:rFonts w:ascii="F29" w:hAnsi="F29" w:cs="F29"/>
        </w:rPr>
        <w:t xml:space="preserve">e </w:t>
      </w:r>
      <w:r w:rsidRPr="00A56A1D">
        <w:rPr>
          <w:rFonts w:ascii="F29" w:hAnsi="F29" w:cs="F29"/>
        </w:rPr>
        <w:t>interfacc</w:t>
      </w:r>
      <w:r w:rsidR="00C77699" w:rsidRPr="00A56A1D">
        <w:rPr>
          <w:rFonts w:ascii="F29" w:hAnsi="F29" w:cs="F29"/>
        </w:rPr>
        <w:t>e</w:t>
      </w:r>
      <w:r w:rsidRPr="00A56A1D">
        <w:rPr>
          <w:rFonts w:ascii="F29" w:hAnsi="F29" w:cs="F29"/>
        </w:rPr>
        <w:t xml:space="preserve"> </w:t>
      </w:r>
      <w:proofErr w:type="spellStart"/>
      <w:r w:rsidRPr="00A56A1D">
        <w:rPr>
          <w:rFonts w:ascii="F29" w:hAnsi="F29" w:cs="F29"/>
        </w:rPr>
        <w:t>GameAvailableActions</w:t>
      </w:r>
      <w:proofErr w:type="spellEnd"/>
      <w:r w:rsidR="00C77699" w:rsidRPr="00A56A1D">
        <w:rPr>
          <w:rFonts w:ascii="F29" w:hAnsi="F29" w:cs="F29"/>
        </w:rPr>
        <w:t xml:space="preserve"> e </w:t>
      </w:r>
      <w:proofErr w:type="spellStart"/>
      <w:r w:rsidR="00C77699" w:rsidRPr="00A56A1D">
        <w:rPr>
          <w:rFonts w:ascii="F29" w:hAnsi="F29" w:cs="F29"/>
        </w:rPr>
        <w:t>PlayerAvailableActions</w:t>
      </w:r>
      <w:proofErr w:type="spellEnd"/>
      <w:r w:rsidRPr="00A56A1D">
        <w:rPr>
          <w:rFonts w:ascii="F29" w:hAnsi="F29" w:cs="F29"/>
        </w:rPr>
        <w:t xml:space="preserve"> permett</w:t>
      </w:r>
      <w:r w:rsidR="00C77699" w:rsidRPr="00A56A1D">
        <w:rPr>
          <w:rFonts w:ascii="F29" w:hAnsi="F29" w:cs="F29"/>
        </w:rPr>
        <w:t xml:space="preserve">ono </w:t>
      </w:r>
      <w:r w:rsidRPr="00A56A1D">
        <w:rPr>
          <w:rFonts w:ascii="F29" w:hAnsi="F29" w:cs="F29"/>
        </w:rPr>
        <w:t>di filtrare efficientemente i metodi che possono essere invocati dal controller</w:t>
      </w:r>
      <w:r w:rsidR="006A04D5" w:rsidRPr="00A56A1D">
        <w:rPr>
          <w:rFonts w:ascii="F29" w:hAnsi="F29" w:cs="F29"/>
        </w:rPr>
        <w:t xml:space="preserve"> rispetto a quelli presenti in Game</w:t>
      </w:r>
      <w:r w:rsidR="00C77699" w:rsidRPr="00A56A1D">
        <w:rPr>
          <w:rFonts w:ascii="F29" w:hAnsi="F29" w:cs="F29"/>
        </w:rPr>
        <w:t xml:space="preserve"> e Player</w:t>
      </w:r>
      <w:r w:rsidR="006A04D5" w:rsidRPr="00A56A1D">
        <w:rPr>
          <w:rFonts w:ascii="F29" w:hAnsi="F29" w:cs="F29"/>
        </w:rPr>
        <w:t xml:space="preserve">, non esposti e pensati </w:t>
      </w:r>
      <w:r w:rsidR="004E3706" w:rsidRPr="00A56A1D">
        <w:rPr>
          <w:rFonts w:ascii="F29" w:hAnsi="F29" w:cs="F29"/>
        </w:rPr>
        <w:t xml:space="preserve">per </w:t>
      </w:r>
      <w:r w:rsidR="006A04D5" w:rsidRPr="00A56A1D">
        <w:rPr>
          <w:rFonts w:ascii="F29" w:hAnsi="F29" w:cs="F29"/>
        </w:rPr>
        <w:t>la gestione di ulteriori dinamiche di gioco.</w:t>
      </w:r>
    </w:p>
    <w:p w14:paraId="6A1F6D43" w14:textId="77777777" w:rsidR="0030010B" w:rsidRPr="00A56A1D" w:rsidRDefault="0030010B" w:rsidP="0030010B">
      <w:pPr>
        <w:pStyle w:val="Paragrafoelenco"/>
        <w:autoSpaceDE w:val="0"/>
        <w:autoSpaceDN w:val="0"/>
        <w:adjustRightInd w:val="0"/>
        <w:rPr>
          <w:rFonts w:ascii="F29" w:hAnsi="F29" w:cs="F29"/>
        </w:rPr>
      </w:pPr>
    </w:p>
    <w:p w14:paraId="7D3F7697" w14:textId="765D341B" w:rsidR="006A04D5" w:rsidRPr="002213CA" w:rsidRDefault="006A04D5" w:rsidP="002213CA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F29" w:hAnsi="F29" w:cs="F29"/>
        </w:rPr>
      </w:pPr>
      <w:r>
        <w:rPr>
          <w:rFonts w:ascii="F29" w:hAnsi="F29" w:cs="F29"/>
        </w:rPr>
        <w:t>La scelta di decentralizzare la logica di gioco tra Game</w:t>
      </w:r>
      <w:r w:rsidR="0033321D">
        <w:rPr>
          <w:rFonts w:ascii="F29" w:hAnsi="F29" w:cs="F29"/>
        </w:rPr>
        <w:t xml:space="preserve"> e Player permette di non mantenere quasi tutte le informazioni all’interno un’unica classe, rendendo </w:t>
      </w:r>
      <w:r w:rsidR="002B1543">
        <w:rPr>
          <w:rFonts w:ascii="F29" w:hAnsi="F29" w:cs="F29"/>
        </w:rPr>
        <w:t>più agevole una successiva modifica concettuale del gioco.</w:t>
      </w:r>
    </w:p>
    <w:p w14:paraId="7B86875A" w14:textId="77777777" w:rsidR="0030010B" w:rsidRDefault="0030010B" w:rsidP="00B62D70">
      <w:pPr>
        <w:pStyle w:val="Titolo1"/>
      </w:pPr>
    </w:p>
    <w:p w14:paraId="72867133" w14:textId="076CA257" w:rsidR="00786A75" w:rsidRDefault="00786A75" w:rsidP="00B62D70">
      <w:pPr>
        <w:pStyle w:val="Titolo1"/>
      </w:pPr>
      <w:r>
        <w:t>Lati negativi</w:t>
      </w:r>
    </w:p>
    <w:p w14:paraId="6D9C925C" w14:textId="77777777" w:rsidR="00F01D6F" w:rsidRPr="00F01D6F" w:rsidRDefault="00F01D6F" w:rsidP="00F01D6F"/>
    <w:p w14:paraId="7FC9D52A" w14:textId="05E81445" w:rsidR="002B1543" w:rsidRDefault="002B1543" w:rsidP="002B1543">
      <w:pPr>
        <w:pStyle w:val="Paragrafoelenco"/>
        <w:numPr>
          <w:ilvl w:val="0"/>
          <w:numId w:val="3"/>
        </w:numPr>
      </w:pPr>
      <w:r>
        <w:t>A primo impatto</w:t>
      </w:r>
      <w:r w:rsidR="008D5829">
        <w:t xml:space="preserve"> visivo</w:t>
      </w:r>
      <w:r>
        <w:t xml:space="preserve">, la disposizione di classi e interfacce nel class </w:t>
      </w:r>
      <w:proofErr w:type="spellStart"/>
      <w:r>
        <w:t>diagram</w:t>
      </w:r>
      <w:proofErr w:type="spellEnd"/>
      <w:r>
        <w:t xml:space="preserve"> non </w:t>
      </w:r>
      <w:r w:rsidR="008D5829">
        <w:t xml:space="preserve">indica chiaramente la gerarchia della logica di gioco; </w:t>
      </w:r>
      <w:r w:rsidR="00702D2D">
        <w:t>infatti,</w:t>
      </w:r>
      <w:r w:rsidR="008D5829">
        <w:t xml:space="preserve"> numerose classi o enumerazioni sono collegate direttamente con le classi principali (Game e Player) senza la presenza di interfacce, classi astratte o modalità di filtraggio dei metodi disponibili</w:t>
      </w:r>
      <w:r w:rsidR="009C0D3B">
        <w:t xml:space="preserve"> e delle possibili modalità di gioco (come invece fatto per le carte esperto con l’interfaccia </w:t>
      </w:r>
      <w:proofErr w:type="spellStart"/>
      <w:r w:rsidR="009C0D3B">
        <w:t>StrategyEffects</w:t>
      </w:r>
      <w:proofErr w:type="spellEnd"/>
      <w:r w:rsidR="009C0D3B">
        <w:t>).</w:t>
      </w:r>
    </w:p>
    <w:p w14:paraId="335E5C41" w14:textId="77777777" w:rsidR="0030010B" w:rsidRDefault="0030010B" w:rsidP="0030010B">
      <w:pPr>
        <w:pStyle w:val="Paragrafoelenco"/>
      </w:pPr>
    </w:p>
    <w:p w14:paraId="36B4D9A4" w14:textId="46060480" w:rsidR="00702D2D" w:rsidRDefault="009C0D3B" w:rsidP="002B1543">
      <w:pPr>
        <w:pStyle w:val="Paragrafoelenco"/>
        <w:numPr>
          <w:ilvl w:val="0"/>
          <w:numId w:val="3"/>
        </w:numPr>
      </w:pPr>
      <w:r>
        <w:t xml:space="preserve">Non considerare gli studenti come una vera e propria classe, ma come “interi”, sicuramente semplifica notevolmente le dinamiche di gioco, come ad esempio nella gestione della posizione delle pedine, ma è un approccio di tipo procedurale che </w:t>
      </w:r>
      <w:r w:rsidR="00702D2D">
        <w:t xml:space="preserve">potrebbe </w:t>
      </w:r>
      <w:r>
        <w:t>limita</w:t>
      </w:r>
      <w:r w:rsidR="00702D2D">
        <w:t>re</w:t>
      </w:r>
      <w:r>
        <w:t xml:space="preserve"> </w:t>
      </w:r>
      <w:r w:rsidR="00702D2D">
        <w:t>una futura estensione del gioco (come, ad esempio, dare il nome agli studenti o aggiungere un effetto speciale diverso per ogni colore).</w:t>
      </w:r>
    </w:p>
    <w:p w14:paraId="207FB16C" w14:textId="77777777" w:rsidR="0030010B" w:rsidRDefault="0030010B" w:rsidP="0030010B">
      <w:pPr>
        <w:pStyle w:val="Paragrafoelenco"/>
      </w:pPr>
    </w:p>
    <w:p w14:paraId="6FE78900" w14:textId="77777777" w:rsidR="0030010B" w:rsidRDefault="0030010B" w:rsidP="0030010B">
      <w:pPr>
        <w:pStyle w:val="Paragrafoelenco"/>
      </w:pPr>
    </w:p>
    <w:p w14:paraId="659BDDAC" w14:textId="53C67338" w:rsidR="009C0D3B" w:rsidRPr="002B1543" w:rsidRDefault="000E7504" w:rsidP="002B1543">
      <w:pPr>
        <w:pStyle w:val="Paragrafoelenco"/>
        <w:numPr>
          <w:ilvl w:val="0"/>
          <w:numId w:val="3"/>
        </w:numPr>
      </w:pPr>
      <w:r>
        <w:lastRenderedPageBreak/>
        <w:t xml:space="preserve">La scelta di includere e di gestire nella classe </w:t>
      </w:r>
      <w:proofErr w:type="spellStart"/>
      <w:r>
        <w:t>IsleGroup</w:t>
      </w:r>
      <w:proofErr w:type="spellEnd"/>
      <w:r>
        <w:t xml:space="preserve"> anche le isole singole, attraverso il parametro size, potrebbe anche sembrare un modo di ottimizzare il modello, ma non risulta chiaro in che modo avv</w:t>
      </w:r>
      <w:r w:rsidR="004B2836">
        <w:t>enga</w:t>
      </w:r>
      <w:r>
        <w:t xml:space="preserve"> la gestione delle informazioni relative alle</w:t>
      </w:r>
      <w:r w:rsidR="004B2836">
        <w:t xml:space="preserve"> specifiche isole nel momento in cui vi sono delle aggregazioni che modificano la size del gruppo di isole. </w:t>
      </w:r>
    </w:p>
    <w:p w14:paraId="7330D320" w14:textId="77777777" w:rsidR="0030010B" w:rsidRDefault="0030010B" w:rsidP="00786A75">
      <w:pPr>
        <w:pStyle w:val="Titolo1"/>
      </w:pPr>
    </w:p>
    <w:p w14:paraId="1F6E3829" w14:textId="2AA7BA73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7FA89E52" w14:textId="77777777" w:rsidR="00F01D6F" w:rsidRPr="00F01D6F" w:rsidRDefault="00F01D6F" w:rsidP="00F01D6F"/>
    <w:p w14:paraId="66348972" w14:textId="729427C4" w:rsidR="000D671A" w:rsidRPr="00BF7BB0" w:rsidRDefault="004B2836" w:rsidP="000D671A">
      <w:pPr>
        <w:rPr>
          <w:u w:val="single"/>
        </w:rPr>
      </w:pPr>
      <w:r>
        <w:t xml:space="preserve">L’uso di Player e Game per decentralizzare la logica di gioco è interessante in quanto permette di rendere il gioco più facilmente estendibile e </w:t>
      </w:r>
      <w:r w:rsidR="00153078">
        <w:t xml:space="preserve">di rispettare i parametri di manutenibilità tipici della programmazione Object </w:t>
      </w:r>
      <w:proofErr w:type="spellStart"/>
      <w:r w:rsidR="00153078">
        <w:t>Oriented</w:t>
      </w:r>
      <w:proofErr w:type="spellEnd"/>
      <w:r w:rsidR="00153078">
        <w:t>; questa scelta è stata valutata anche dal nostro gruppo durante la stesura dell’UML. L’utilizzo d</w:t>
      </w:r>
      <w:r w:rsidR="00E720C8">
        <w:t>elle</w:t>
      </w:r>
      <w:r w:rsidR="00153078">
        <w:t xml:space="preserve"> enumerazioni </w:t>
      </w:r>
      <w:proofErr w:type="spellStart"/>
      <w:r w:rsidR="00E720C8">
        <w:t>Phase</w:t>
      </w:r>
      <w:proofErr w:type="spellEnd"/>
      <w:r w:rsidR="00E720C8">
        <w:t xml:space="preserve"> e </w:t>
      </w:r>
      <w:proofErr w:type="spellStart"/>
      <w:r w:rsidR="00E720C8">
        <w:t>PlayerState</w:t>
      </w:r>
      <w:proofErr w:type="spellEnd"/>
      <w:r w:rsidR="00E720C8">
        <w:t xml:space="preserve">, </w:t>
      </w:r>
      <w:r w:rsidR="00153078">
        <w:t xml:space="preserve">per gestire le fasi del gioco </w:t>
      </w:r>
      <w:r w:rsidR="00E720C8">
        <w:t xml:space="preserve">e </w:t>
      </w:r>
      <w:r w:rsidR="00153078">
        <w:t>del player,</w:t>
      </w:r>
      <w:r w:rsidR="00E720C8">
        <w:t xml:space="preserve"> è sicuramente da tenere in considerazione per rendere più agevole ed ottimizzata la gestione di informazioni per logica del gioco e per facilitare il controllo delle azioni disponibili in un</w:t>
      </w:r>
      <w:r w:rsidR="00BF7BB0">
        <w:t xml:space="preserve">a </w:t>
      </w:r>
      <w:r w:rsidR="00E720C8">
        <w:t>determinat</w:t>
      </w:r>
      <w:r w:rsidR="00BF7BB0">
        <w:t>a fase</w:t>
      </w:r>
      <w:r w:rsidR="00E720C8">
        <w:t xml:space="preserve"> della partita</w:t>
      </w:r>
      <w:r w:rsidR="00BF7BB0">
        <w:t xml:space="preserve">. </w:t>
      </w:r>
    </w:p>
    <w:sectPr w:rsidR="000D671A" w:rsidRPr="00BF7BB0" w:rsidSect="0030010B">
      <w:pgSz w:w="11900" w:h="16840"/>
      <w:pgMar w:top="1418" w:right="1701" w:bottom="1134" w:left="1701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2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D9B"/>
    <w:multiLevelType w:val="hybridMultilevel"/>
    <w:tmpl w:val="E30CD08E"/>
    <w:lvl w:ilvl="0" w:tplc="14CAD444">
      <w:numFmt w:val="bullet"/>
      <w:lvlText w:val=""/>
      <w:lvlJc w:val="left"/>
      <w:pPr>
        <w:ind w:left="720" w:hanging="360"/>
      </w:pPr>
      <w:rPr>
        <w:rFonts w:ascii="Symbol" w:eastAsiaTheme="minorEastAsia" w:hAnsi="Symbol" w:cs="F29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A47CC"/>
    <w:multiLevelType w:val="hybridMultilevel"/>
    <w:tmpl w:val="06BEE3A6"/>
    <w:lvl w:ilvl="0" w:tplc="849A99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0E7504"/>
    <w:rsid w:val="00133CA1"/>
    <w:rsid w:val="00153078"/>
    <w:rsid w:val="002213CA"/>
    <w:rsid w:val="002B1543"/>
    <w:rsid w:val="0030010B"/>
    <w:rsid w:val="00312230"/>
    <w:rsid w:val="0033321D"/>
    <w:rsid w:val="00350E14"/>
    <w:rsid w:val="004B2836"/>
    <w:rsid w:val="004E3706"/>
    <w:rsid w:val="00560EDF"/>
    <w:rsid w:val="006A04D5"/>
    <w:rsid w:val="00702D2D"/>
    <w:rsid w:val="00786A75"/>
    <w:rsid w:val="00795AC2"/>
    <w:rsid w:val="008C6B72"/>
    <w:rsid w:val="008D5829"/>
    <w:rsid w:val="009300E6"/>
    <w:rsid w:val="009C0D3B"/>
    <w:rsid w:val="00A56A1D"/>
    <w:rsid w:val="00B62D70"/>
    <w:rsid w:val="00B8303F"/>
    <w:rsid w:val="00BF7BB0"/>
    <w:rsid w:val="00C77699"/>
    <w:rsid w:val="00E720C8"/>
    <w:rsid w:val="00E834BD"/>
    <w:rsid w:val="00F01D6F"/>
    <w:rsid w:val="00F6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Umberto Colangelo</cp:lastModifiedBy>
  <cp:revision>7</cp:revision>
  <dcterms:created xsi:type="dcterms:W3CDTF">2022-03-18T17:53:00Z</dcterms:created>
  <dcterms:modified xsi:type="dcterms:W3CDTF">2022-04-04T15:46:00Z</dcterms:modified>
</cp:coreProperties>
</file>