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F2550DC" w14:textId="7A8CB9E0" w:rsidR="009303D9" w:rsidRPr="007C2F7A" w:rsidRDefault="00487904" w:rsidP="008B6524">
      <w:pPr>
        <w:pStyle w:val="papertitle"/>
        <w:spacing w:before="5pt" w:beforeAutospacing="1" w:after="5pt" w:afterAutospacing="1"/>
        <w:rPr>
          <w:kern w:val="48"/>
          <w:sz w:val="40"/>
          <w:szCs w:val="40"/>
        </w:rPr>
      </w:pPr>
      <w:r>
        <w:rPr>
          <w:kern w:val="48"/>
          <w:sz w:val="40"/>
          <w:szCs w:val="40"/>
        </w:rPr>
        <w:t>Bra</w:t>
      </w:r>
      <w:r w:rsidR="00694C5C">
        <w:rPr>
          <w:kern w:val="48"/>
          <w:sz w:val="40"/>
          <w:szCs w:val="40"/>
        </w:rPr>
        <w:t>z</w:t>
      </w:r>
      <w:r>
        <w:rPr>
          <w:kern w:val="48"/>
          <w:sz w:val="40"/>
          <w:szCs w:val="40"/>
        </w:rPr>
        <w:t xml:space="preserve">ilian Stock Index Forecasting </w:t>
      </w:r>
    </w:p>
    <w:p w14:paraId="017F155C" w14:textId="59FC526F" w:rsidR="001909D5" w:rsidRDefault="001909D5" w:rsidP="001909D5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Khanh Tran</w:t>
      </w:r>
      <w:r w:rsidR="00B94EAD">
        <w:rPr>
          <w:sz w:val="18"/>
          <w:szCs w:val="18"/>
        </w:rPr>
        <w:t xml:space="preserve"> – T00711160</w:t>
      </w:r>
      <w:r w:rsidR="00487904">
        <w:rPr>
          <w:sz w:val="18"/>
          <w:szCs w:val="18"/>
        </w:rPr>
        <w:t xml:space="preserve"> and  </w:t>
      </w:r>
      <w:r w:rsidR="00487904" w:rsidRPr="00487904">
        <w:rPr>
          <w:sz w:val="18"/>
          <w:szCs w:val="18"/>
        </w:rPr>
        <w:t>Roberto Sanches</w:t>
      </w:r>
      <w:r w:rsidR="00487904">
        <w:rPr>
          <w:sz w:val="18"/>
          <w:szCs w:val="18"/>
        </w:rPr>
        <w:t xml:space="preserve"> – </w:t>
      </w:r>
      <w:r w:rsidR="00487904" w:rsidRPr="00363D04">
        <w:rPr>
          <w:color w:val="FF0000"/>
          <w:sz w:val="18"/>
          <w:szCs w:val="18"/>
        </w:rPr>
        <w:t>T00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Department of Mathematics and Statistics and Department of Computing Science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Thompson Rivers University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Kamloops</w:t>
      </w:r>
      <w:r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Canada</w:t>
      </w:r>
      <w:r w:rsidRPr="00F847A6">
        <w:rPr>
          <w:sz w:val="18"/>
          <w:szCs w:val="18"/>
        </w:rPr>
        <w:br/>
      </w:r>
      <w:hyperlink r:id="rId8" w:history="1">
        <w:r w:rsidRPr="00363D04">
          <w:rPr>
            <w:rStyle w:val="Hyperlink"/>
            <w:color w:val="FF0000"/>
            <w:sz w:val="18"/>
            <w:szCs w:val="18"/>
            <w:u w:val="none"/>
          </w:rPr>
          <w:t>trank22@mytru.ca</w:t>
        </w:r>
      </w:hyperlink>
    </w:p>
    <w:p w14:paraId="341E624A" w14:textId="78996D52" w:rsidR="001909D5" w:rsidRPr="00113AEE" w:rsidRDefault="007C2F7A" w:rsidP="00F11A4D">
      <w:pPr>
        <w:pStyle w:val="Author"/>
        <w:spacing w:before="6pt" w:after="6pt"/>
        <w:ind w:firstLine="36pt"/>
        <w:jc w:val="both"/>
      </w:pPr>
      <w:r w:rsidRPr="00F11A4D">
        <w:rPr>
          <w:b/>
          <w:bCs/>
          <w:i/>
          <w:iCs/>
        </w:rPr>
        <w:t>Abstract</w:t>
      </w:r>
      <w:r w:rsidRPr="00F11A4D">
        <w:t>—</w:t>
      </w:r>
      <w:r w:rsidR="00F11A4D">
        <w:t>The</w:t>
      </w:r>
      <w:r w:rsidR="00F11A4D" w:rsidRPr="00113AEE">
        <w:t>.</w:t>
      </w:r>
    </w:p>
    <w:p w14:paraId="13A39356" w14:textId="39434CFB" w:rsidR="007C2F7A" w:rsidRPr="00F11A4D" w:rsidRDefault="007C2F7A" w:rsidP="00F11A4D">
      <w:pPr>
        <w:pStyle w:val="Author"/>
        <w:spacing w:before="6pt" w:after="6pt"/>
        <w:ind w:firstLine="35.45pt"/>
        <w:jc w:val="start"/>
      </w:pPr>
      <w:r w:rsidRPr="00113AEE">
        <w:rPr>
          <w:b/>
          <w:bCs/>
        </w:rPr>
        <w:t>Keywords</w:t>
      </w:r>
      <w:r w:rsidR="00B94EAD" w:rsidRPr="00113AEE">
        <w:t>—</w:t>
      </w:r>
      <w:r w:rsidR="00363D04">
        <w:t>Stock Forecasting</w:t>
      </w:r>
      <w:r w:rsidR="00B94EAD" w:rsidRPr="00113AEE">
        <w:t xml:space="preserve">, </w:t>
      </w:r>
      <w:r w:rsidR="00363D04">
        <w:t xml:space="preserve">Volatility Modeling, Times Series Analysis, </w:t>
      </w:r>
      <w:r w:rsidR="00B94EAD" w:rsidRPr="00113AEE">
        <w:t>Machine Learning</w:t>
      </w:r>
    </w:p>
    <w:p w14:paraId="1797905D" w14:textId="77777777" w:rsidR="00696119" w:rsidRDefault="00696119" w:rsidP="00696119">
      <w:pPr>
        <w:pStyle w:val="Author"/>
        <w:spacing w:before="6pt" w:after="6pt"/>
        <w:ind w:firstLine="36pt"/>
        <w:jc w:val="start"/>
      </w:pPr>
    </w:p>
    <w:p w14:paraId="0A62788E" w14:textId="5D5C2F2D" w:rsidR="007C2F7A" w:rsidRPr="005464F5" w:rsidRDefault="007C2F7A" w:rsidP="008A1244">
      <w:pPr>
        <w:pStyle w:val="Author"/>
        <w:spacing w:before="6pt" w:after="6pt"/>
        <w:jc w:val="start"/>
        <w:rPr>
          <w:b/>
          <w:bCs/>
          <w:sz w:val="26"/>
          <w:szCs w:val="26"/>
        </w:rPr>
      </w:pPr>
      <w:r w:rsidRPr="005464F5">
        <w:rPr>
          <w:b/>
          <w:bCs/>
          <w:sz w:val="26"/>
          <w:szCs w:val="26"/>
        </w:rPr>
        <w:t>1. Introduction</w:t>
      </w:r>
    </w:p>
    <w:p w14:paraId="73936255" w14:textId="1025ACC3" w:rsidR="00BD5766" w:rsidRDefault="005B72FF" w:rsidP="00DE3363">
      <w:pPr>
        <w:pStyle w:val="Author"/>
        <w:spacing w:before="6pt" w:after="6pt"/>
        <w:jc w:val="both"/>
        <w:rPr>
          <w:sz w:val="24"/>
          <w:szCs w:val="24"/>
        </w:rPr>
      </w:pPr>
      <w:r>
        <w:rPr>
          <w:sz w:val="24"/>
          <w:szCs w:val="24"/>
        </w:rPr>
        <w:t>Forecasting</w:t>
      </w:r>
    </w:p>
    <w:p w14:paraId="339A2D07" w14:textId="10930780" w:rsidR="007C2F7A" w:rsidRPr="005464F5" w:rsidRDefault="007C2F7A" w:rsidP="0076160C">
      <w:pPr>
        <w:pStyle w:val="Author"/>
        <w:spacing w:after="6pt"/>
        <w:jc w:val="start"/>
        <w:rPr>
          <w:b/>
          <w:bCs/>
          <w:sz w:val="26"/>
          <w:szCs w:val="26"/>
        </w:rPr>
      </w:pPr>
      <w:r w:rsidRPr="005464F5">
        <w:rPr>
          <w:b/>
          <w:bCs/>
          <w:sz w:val="26"/>
          <w:szCs w:val="26"/>
        </w:rPr>
        <w:t>2. Background</w:t>
      </w:r>
    </w:p>
    <w:p w14:paraId="7E8B30E7" w14:textId="5AD10C27" w:rsidR="009172A8" w:rsidRDefault="005B72FF" w:rsidP="00DE3363">
      <w:pPr>
        <w:spacing w:before="6pt" w:after="6pt"/>
        <w:jc w:val="both"/>
        <w:rPr>
          <w:sz w:val="24"/>
          <w:szCs w:val="24"/>
        </w:rPr>
      </w:pPr>
      <w:r>
        <w:rPr>
          <w:sz w:val="24"/>
          <w:szCs w:val="24"/>
        </w:rPr>
        <w:t>Stock</w:t>
      </w:r>
    </w:p>
    <w:p w14:paraId="208EB229" w14:textId="56F1610E" w:rsidR="007C2F7A" w:rsidRPr="005464F5" w:rsidRDefault="007C2F7A" w:rsidP="0076160C">
      <w:pPr>
        <w:pStyle w:val="Author"/>
        <w:spacing w:after="6pt"/>
        <w:jc w:val="start"/>
        <w:rPr>
          <w:b/>
          <w:bCs/>
          <w:sz w:val="26"/>
          <w:szCs w:val="26"/>
        </w:rPr>
      </w:pPr>
      <w:r w:rsidRPr="005464F5">
        <w:rPr>
          <w:b/>
          <w:bCs/>
          <w:sz w:val="26"/>
          <w:szCs w:val="26"/>
        </w:rPr>
        <w:t>3. Data</w:t>
      </w:r>
    </w:p>
    <w:p w14:paraId="00C81B25" w14:textId="3CCBD662" w:rsidR="008D0D5F" w:rsidRDefault="008D1B36" w:rsidP="00DE3363">
      <w:pPr>
        <w:spacing w:after="6pt"/>
        <w:jc w:val="both"/>
        <w:rPr>
          <w:sz w:val="24"/>
          <w:szCs w:val="24"/>
        </w:rPr>
      </w:pPr>
      <w:r w:rsidRPr="008D1B36">
        <w:rPr>
          <w:sz w:val="24"/>
          <w:szCs w:val="24"/>
        </w:rPr>
        <w:t xml:space="preserve">This study uses the </w:t>
      </w:r>
      <w:r w:rsidR="005B72FF">
        <w:rPr>
          <w:sz w:val="24"/>
          <w:szCs w:val="24"/>
        </w:rPr>
        <w:t>Brazilian Stock Index</w:t>
      </w:r>
      <w:r w:rsidRPr="008D1B36">
        <w:rPr>
          <w:sz w:val="24"/>
          <w:szCs w:val="24"/>
        </w:rPr>
        <w:t xml:space="preserve">, </w:t>
      </w:r>
      <w:r w:rsidR="005B72FF">
        <w:rPr>
          <w:sz w:val="24"/>
          <w:szCs w:val="24"/>
        </w:rPr>
        <w:t>available on the</w:t>
      </w:r>
      <w:r w:rsidRPr="008D1B36">
        <w:rPr>
          <w:sz w:val="24"/>
          <w:szCs w:val="24"/>
        </w:rPr>
        <w:t xml:space="preserve"> </w:t>
      </w:r>
      <w:r w:rsidR="005B72FF">
        <w:rPr>
          <w:sz w:val="24"/>
          <w:szCs w:val="24"/>
        </w:rPr>
        <w:t>Yahoo Finance</w:t>
      </w:r>
      <w:r w:rsidRPr="008D1B36">
        <w:rPr>
          <w:sz w:val="24"/>
          <w:szCs w:val="24"/>
        </w:rPr>
        <w:t xml:space="preserve"> website [1]. </w:t>
      </w:r>
    </w:p>
    <w:p w14:paraId="027DBCCE" w14:textId="2E536003" w:rsidR="007C2F7A" w:rsidRDefault="007C2F7A" w:rsidP="0076160C">
      <w:pPr>
        <w:spacing w:before="18pt" w:after="6pt"/>
        <w:jc w:val="both"/>
        <w:rPr>
          <w:b/>
          <w:bCs/>
          <w:sz w:val="26"/>
          <w:szCs w:val="26"/>
        </w:rPr>
      </w:pPr>
      <w:r w:rsidRPr="005464F5">
        <w:rPr>
          <w:b/>
          <w:bCs/>
          <w:sz w:val="26"/>
          <w:szCs w:val="26"/>
        </w:rPr>
        <w:t>4. Method</w:t>
      </w:r>
    </w:p>
    <w:p w14:paraId="4F973000" w14:textId="35CEEF93" w:rsidR="00113AEE" w:rsidRPr="00113AEE" w:rsidRDefault="00C47550" w:rsidP="00113AEE">
      <w:pPr>
        <w:spacing w:before="6pt" w:after="6p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methodology section consists of seven main sub-items, </w:t>
      </w:r>
      <w:r w:rsidR="00E90A61">
        <w:rPr>
          <w:sz w:val="24"/>
          <w:szCs w:val="24"/>
        </w:rPr>
        <w:t>a</w:t>
      </w:r>
      <w:r>
        <w:rPr>
          <w:sz w:val="24"/>
          <w:szCs w:val="24"/>
        </w:rPr>
        <w:t xml:space="preserve"> data cleaning and processing item, and six regression model items. All data processing and model building</w:t>
      </w:r>
      <w:r w:rsidR="00AC2E48">
        <w:rPr>
          <w:sz w:val="24"/>
          <w:szCs w:val="24"/>
        </w:rPr>
        <w:t xml:space="preserve"> codes</w:t>
      </w:r>
      <w:r>
        <w:rPr>
          <w:sz w:val="24"/>
          <w:szCs w:val="24"/>
        </w:rPr>
        <w:t xml:space="preserve"> were implemented in R and can be found </w:t>
      </w:r>
      <w:r w:rsidR="00E90A61">
        <w:rPr>
          <w:sz w:val="24"/>
          <w:szCs w:val="24"/>
        </w:rPr>
        <w:t>by</w:t>
      </w:r>
      <w:r>
        <w:rPr>
          <w:sz w:val="24"/>
          <w:szCs w:val="24"/>
        </w:rPr>
        <w:t xml:space="preserve"> this </w:t>
      </w:r>
      <w:hyperlink r:id="rId9" w:history="1">
        <w:r w:rsidRPr="00C47550">
          <w:rPr>
            <w:rStyle w:val="Hyperlink"/>
            <w:sz w:val="24"/>
            <w:szCs w:val="24"/>
            <w:u w:val="none"/>
          </w:rPr>
          <w:t>GitHub link</w:t>
        </w:r>
      </w:hyperlink>
      <w:r>
        <w:rPr>
          <w:sz w:val="24"/>
          <w:szCs w:val="24"/>
        </w:rPr>
        <w:t>.</w:t>
      </w:r>
    </w:p>
    <w:p w14:paraId="6783BFF6" w14:textId="5507EB67" w:rsidR="00591306" w:rsidRDefault="00591306" w:rsidP="00591306">
      <w:pPr>
        <w:pStyle w:val="Author"/>
        <w:spacing w:before="12pt" w:after="6pt"/>
        <w:jc w:val="start"/>
        <w:rPr>
          <w:rFonts w:eastAsia="Arial"/>
          <w:b/>
          <w:sz w:val="24"/>
          <w:szCs w:val="24"/>
        </w:rPr>
      </w:pPr>
      <w:r w:rsidRPr="00C62B84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1</w:t>
      </w:r>
      <w:r w:rsidRPr="00C62B84">
        <w:rPr>
          <w:b/>
          <w:bCs/>
          <w:sz w:val="24"/>
          <w:szCs w:val="24"/>
        </w:rPr>
        <w:t xml:space="preserve"> </w:t>
      </w:r>
      <w:r w:rsidRPr="009D355D">
        <w:rPr>
          <w:rFonts w:eastAsia="Arial"/>
          <w:b/>
          <w:sz w:val="24"/>
          <w:szCs w:val="24"/>
        </w:rPr>
        <w:t>Data Cleaning and Processing</w:t>
      </w:r>
    </w:p>
    <w:p w14:paraId="515290A4" w14:textId="59990E63" w:rsidR="00591306" w:rsidRDefault="00C322DF" w:rsidP="00DE3363">
      <w:pPr>
        <w:spacing w:after="6pt"/>
        <w:jc w:val="both"/>
        <w:rPr>
          <w:sz w:val="24"/>
          <w:szCs w:val="24"/>
        </w:rPr>
      </w:pPr>
      <w:r w:rsidRPr="009D355D">
        <w:rPr>
          <w:sz w:val="24"/>
          <w:szCs w:val="24"/>
        </w:rPr>
        <w:t xml:space="preserve">The </w:t>
      </w:r>
    </w:p>
    <w:p w14:paraId="52D613BF" w14:textId="1D6459BB" w:rsidR="007C2F7A" w:rsidRPr="00C62B84" w:rsidRDefault="007C2F7A" w:rsidP="0076160C">
      <w:pPr>
        <w:pStyle w:val="Author"/>
        <w:spacing w:after="6pt"/>
        <w:jc w:val="start"/>
        <w:rPr>
          <w:b/>
          <w:bCs/>
          <w:sz w:val="24"/>
          <w:szCs w:val="24"/>
        </w:rPr>
      </w:pPr>
      <w:r w:rsidRPr="00C62B84">
        <w:rPr>
          <w:b/>
          <w:bCs/>
          <w:sz w:val="24"/>
          <w:szCs w:val="24"/>
        </w:rPr>
        <w:t>5. Results</w:t>
      </w:r>
    </w:p>
    <w:p w14:paraId="04F64DC1" w14:textId="0F5B2482" w:rsidR="00952C53" w:rsidRPr="00BC61CF" w:rsidRDefault="00572D36" w:rsidP="00DE3363">
      <w:pPr>
        <w:pStyle w:val="Author"/>
        <w:spacing w:before="6pt" w:after="6pt"/>
        <w:jc w:val="both"/>
        <w:rPr>
          <w:sz w:val="24"/>
          <w:szCs w:val="24"/>
        </w:rPr>
      </w:pPr>
      <w:r w:rsidRPr="00572D36">
        <w:rPr>
          <w:sz w:val="24"/>
          <w:szCs w:val="24"/>
        </w:rPr>
        <w:t xml:space="preserve">Models </w:t>
      </w:r>
    </w:p>
    <w:p w14:paraId="164C9344" w14:textId="48DBE45B" w:rsidR="007C2F7A" w:rsidRPr="00C62B84" w:rsidRDefault="007C2F7A" w:rsidP="0076160C">
      <w:pPr>
        <w:pStyle w:val="Author"/>
        <w:spacing w:after="6pt"/>
        <w:jc w:val="start"/>
        <w:rPr>
          <w:b/>
          <w:bCs/>
          <w:sz w:val="24"/>
          <w:szCs w:val="24"/>
        </w:rPr>
      </w:pPr>
      <w:r w:rsidRPr="00C62B84">
        <w:rPr>
          <w:b/>
          <w:bCs/>
          <w:sz w:val="24"/>
          <w:szCs w:val="24"/>
        </w:rPr>
        <w:t>6. Discussions &amp; Conclusion</w:t>
      </w:r>
      <w:r w:rsidR="00C62B84">
        <w:rPr>
          <w:b/>
          <w:bCs/>
          <w:sz w:val="24"/>
          <w:szCs w:val="24"/>
        </w:rPr>
        <w:t>s</w:t>
      </w:r>
    </w:p>
    <w:p w14:paraId="600A8644" w14:textId="6B9006A0" w:rsidR="006D6D67" w:rsidRDefault="006D6D67" w:rsidP="00DE3363">
      <w:pPr>
        <w:pStyle w:val="Author"/>
        <w:spacing w:before="6pt" w:after="6pt"/>
        <w:jc w:val="both"/>
        <w:rPr>
          <w:sz w:val="24"/>
          <w:szCs w:val="24"/>
        </w:rPr>
      </w:pPr>
      <w:r w:rsidRPr="006D6D67">
        <w:rPr>
          <w:sz w:val="24"/>
          <w:szCs w:val="24"/>
        </w:rPr>
        <w:t xml:space="preserve">This study </w:t>
      </w:r>
    </w:p>
    <w:p w14:paraId="02CBB643" w14:textId="44088F97" w:rsidR="00A03E36" w:rsidRDefault="00A03E36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17797A96" w14:textId="2A608118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53453CD3" w14:textId="223B52F4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58EA2E7C" w14:textId="2B062EB4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273A7932" w14:textId="094849C9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35435699" w14:textId="735DF65C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76C10BE6" w14:textId="66F266B8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7C5B9DE5" w14:textId="61C56076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6C127BE3" w14:textId="1C279852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360B4826" w14:textId="69DBA2C8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2A00CFB7" w14:textId="7C2D5906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72BD2833" w14:textId="5DBC1174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12F682C2" w14:textId="16030A5F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0DB19357" w14:textId="706E2640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4CBE678D" w14:textId="3F976144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2D7B4DC3" w14:textId="6E63066E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67FAACEF" w14:textId="16C93A26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40C877CE" w14:textId="65A8F5EC" w:rsidR="0076160C" w:rsidRDefault="0076160C" w:rsidP="008A1244">
      <w:pPr>
        <w:pStyle w:val="Author"/>
        <w:spacing w:before="6pt" w:after="6pt"/>
        <w:jc w:val="start"/>
        <w:rPr>
          <w:sz w:val="24"/>
          <w:szCs w:val="24"/>
        </w:rPr>
      </w:pPr>
    </w:p>
    <w:p w14:paraId="687AB765" w14:textId="56AE58FE" w:rsidR="007C2F7A" w:rsidRPr="00136A6A" w:rsidRDefault="007C2F7A" w:rsidP="008A1244">
      <w:pPr>
        <w:pStyle w:val="Author"/>
        <w:spacing w:before="6pt" w:after="6pt"/>
        <w:jc w:val="start"/>
        <w:rPr>
          <w:b/>
          <w:bCs/>
          <w:sz w:val="24"/>
          <w:szCs w:val="24"/>
        </w:rPr>
      </w:pPr>
      <w:r w:rsidRPr="00136A6A">
        <w:rPr>
          <w:b/>
          <w:bCs/>
          <w:sz w:val="24"/>
          <w:szCs w:val="24"/>
        </w:rPr>
        <w:t>References</w:t>
      </w:r>
    </w:p>
    <w:p w14:paraId="315A8887" w14:textId="77777777" w:rsidR="008A1244" w:rsidRPr="00D404C7" w:rsidRDefault="007C2F7A" w:rsidP="00CF35C7">
      <w:pPr>
        <w:pStyle w:val="ListParagraph"/>
        <w:numPr>
          <w:ilvl w:val="0"/>
          <w:numId w:val="26"/>
        </w:numPr>
        <w:spacing w:before="6pt" w:after="6pt" w:line="12pt" w:lineRule="auto"/>
        <w:ind w:start="21.30pt" w:hanging="14.20pt"/>
        <w:contextualSpacing w:val="0"/>
        <w:rPr>
          <w:rStyle w:val="Hyperlink"/>
          <w:rFonts w:ascii="Times New Roman" w:eastAsia="Calibri" w:hAnsi="Times New Roman" w:cs="Times New Roman"/>
          <w:color w:val="FF0000"/>
          <w:sz w:val="24"/>
          <w:szCs w:val="24"/>
          <w:u w:val="none"/>
        </w:rPr>
      </w:pPr>
      <w:r w:rsidRPr="00D404C7">
        <w:rPr>
          <w:rStyle w:val="c-bibliographic-informationvalue"/>
          <w:rFonts w:ascii="Times New Roman" w:hAnsi="Times New Roman" w:cs="Times New Roman"/>
          <w:color w:val="FF0000"/>
          <w:sz w:val="24"/>
          <w:szCs w:val="24"/>
        </w:rPr>
        <w:t xml:space="preserve">Hastie, T., </w:t>
      </w:r>
      <w:proofErr w:type="spellStart"/>
      <w:r w:rsidRPr="00D404C7">
        <w:rPr>
          <w:rStyle w:val="c-bibliographic-informationvalue"/>
          <w:rFonts w:ascii="Times New Roman" w:hAnsi="Times New Roman" w:cs="Times New Roman"/>
          <w:color w:val="FF0000"/>
          <w:sz w:val="24"/>
          <w:szCs w:val="24"/>
        </w:rPr>
        <w:t>Tibshirani</w:t>
      </w:r>
      <w:proofErr w:type="spellEnd"/>
      <w:r w:rsidRPr="00D404C7">
        <w:rPr>
          <w:rStyle w:val="c-bibliographic-informationvalue"/>
          <w:rFonts w:ascii="Times New Roman" w:hAnsi="Times New Roman" w:cs="Times New Roman"/>
          <w:color w:val="FF0000"/>
          <w:sz w:val="24"/>
          <w:szCs w:val="24"/>
        </w:rPr>
        <w:t xml:space="preserve">, R., &amp; Friedman, J. (2009). The Elements of Statistical Learning: Data Mining, Inference, and Prediction, </w:t>
      </w:r>
      <w:r w:rsidRPr="00D404C7">
        <w:rPr>
          <w:rStyle w:val="c-bibliographic-informationvalue"/>
          <w:rFonts w:ascii="Times New Roman" w:hAnsi="Times New Roman" w:cs="Times New Roman"/>
          <w:i/>
          <w:iCs/>
          <w:color w:val="FF0000"/>
          <w:sz w:val="24"/>
          <w:szCs w:val="24"/>
        </w:rPr>
        <w:t>Second Edition. Springer</w:t>
      </w:r>
      <w:r w:rsidRPr="00D404C7">
        <w:rPr>
          <w:rStyle w:val="c-bibliographic-informationvalue"/>
          <w:rFonts w:ascii="Times New Roman" w:hAnsi="Times New Roman" w:cs="Times New Roman"/>
          <w:color w:val="FF0000"/>
          <w:sz w:val="24"/>
          <w:szCs w:val="24"/>
        </w:rPr>
        <w:t xml:space="preserve">. </w:t>
      </w:r>
      <w:hyperlink r:id="rId10" w:history="1">
        <w:r w:rsidRPr="00D404C7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https://doi.org/10.1007/978-0-387-84858-7</w:t>
        </w:r>
      </w:hyperlink>
    </w:p>
    <w:p w14:paraId="57FC6DFA" w14:textId="799A5923" w:rsidR="007C2F7A" w:rsidRPr="00D404C7" w:rsidRDefault="007C2F7A" w:rsidP="00CF35C7">
      <w:pPr>
        <w:pStyle w:val="ListParagraph"/>
        <w:numPr>
          <w:ilvl w:val="0"/>
          <w:numId w:val="26"/>
        </w:numPr>
        <w:spacing w:before="6pt" w:after="6pt" w:line="12pt" w:lineRule="auto"/>
        <w:ind w:start="21.30pt" w:hanging="14.20pt"/>
        <w:contextualSpacing w:val="0"/>
        <w:rPr>
          <w:rStyle w:val="c-bibliographic-informationvalue"/>
          <w:rFonts w:ascii="Times New Roman" w:eastAsia="Calibri" w:hAnsi="Times New Roman" w:cs="Times New Roman"/>
          <w:color w:val="FF0000"/>
          <w:sz w:val="24"/>
          <w:szCs w:val="24"/>
        </w:rPr>
      </w:pPr>
      <w:r w:rsidRPr="00D404C7">
        <w:rPr>
          <w:rStyle w:val="c-bibliographic-informationvalue"/>
          <w:rFonts w:ascii="Times New Roman" w:hAnsi="Times New Roman" w:cs="Times New Roman"/>
          <w:color w:val="FF0000"/>
          <w:sz w:val="24"/>
          <w:szCs w:val="24"/>
        </w:rPr>
        <w:t xml:space="preserve">James, G., Witten, D., Hastie, T., &amp; </w:t>
      </w:r>
      <w:proofErr w:type="spellStart"/>
      <w:r w:rsidRPr="00D404C7">
        <w:rPr>
          <w:rStyle w:val="c-bibliographic-informationvalue"/>
          <w:rFonts w:ascii="Times New Roman" w:hAnsi="Times New Roman" w:cs="Times New Roman"/>
          <w:color w:val="FF0000"/>
          <w:sz w:val="24"/>
          <w:szCs w:val="24"/>
        </w:rPr>
        <w:t>Tibshirani</w:t>
      </w:r>
      <w:proofErr w:type="spellEnd"/>
      <w:r w:rsidRPr="00D404C7">
        <w:rPr>
          <w:rStyle w:val="c-bibliographic-informationvalue"/>
          <w:rFonts w:ascii="Times New Roman" w:hAnsi="Times New Roman" w:cs="Times New Roman"/>
          <w:color w:val="FF0000"/>
          <w:sz w:val="24"/>
          <w:szCs w:val="24"/>
        </w:rPr>
        <w:t xml:space="preserve">, R. (2013). An Introduction to Statistical Learning with Applications in R, </w:t>
      </w:r>
      <w:r w:rsidRPr="00D404C7">
        <w:rPr>
          <w:rStyle w:val="c-bibliographic-informationvalue"/>
          <w:rFonts w:ascii="Times New Roman" w:hAnsi="Times New Roman" w:cs="Times New Roman"/>
          <w:i/>
          <w:iCs/>
          <w:color w:val="FF0000"/>
          <w:sz w:val="24"/>
          <w:szCs w:val="24"/>
        </w:rPr>
        <w:t>Second Edition. Springer</w:t>
      </w:r>
      <w:r w:rsidRPr="00D404C7">
        <w:rPr>
          <w:rStyle w:val="c-bibliographic-informationvalue"/>
          <w:rFonts w:ascii="Times New Roman" w:hAnsi="Times New Roman" w:cs="Times New Roman"/>
          <w:color w:val="FF0000"/>
          <w:sz w:val="24"/>
          <w:szCs w:val="24"/>
        </w:rPr>
        <w:t>.</w:t>
      </w:r>
    </w:p>
    <w:sectPr w:rsidR="007C2F7A" w:rsidRPr="00D404C7" w:rsidSect="0010338E">
      <w:footerReference w:type="default" r:id="rId11"/>
      <w:footerReference w:type="first" r:id="rId12"/>
      <w:pgSz w:w="595.30pt" w:h="841.90pt" w:code="9"/>
      <w:pgMar w:top="26.95pt" w:right="44.50pt" w:bottom="72pt" w:left="44.50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44176B6" w14:textId="77777777" w:rsidR="00DE70A0" w:rsidRDefault="00DE70A0" w:rsidP="001A3B3D">
      <w:r>
        <w:separator/>
      </w:r>
    </w:p>
  </w:endnote>
  <w:endnote w:type="continuationSeparator" w:id="0">
    <w:p w14:paraId="42165ADC" w14:textId="77777777" w:rsidR="00DE70A0" w:rsidRDefault="00DE70A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369269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BEFFE" w14:textId="651FAB74" w:rsidR="0010338E" w:rsidRDefault="00103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EEEE1" w14:textId="4791355F" w:rsidR="0010338E" w:rsidRPr="0010338E" w:rsidRDefault="0010338E" w:rsidP="0010338E">
    <w:pPr>
      <w:pStyle w:val="Footer"/>
      <w:jc w:val="both"/>
      <w:rPr>
        <w:lang w:val="en-CA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-895350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EBB97" w14:textId="3BB9E34B" w:rsidR="0010338E" w:rsidRDefault="00103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3CA25" w14:textId="77777777" w:rsidR="0010338E" w:rsidRDefault="0010338E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32667B7" w14:textId="77777777" w:rsidR="00DE70A0" w:rsidRDefault="00DE70A0" w:rsidP="001A3B3D">
      <w:r>
        <w:separator/>
      </w:r>
    </w:p>
  </w:footnote>
  <w:footnote w:type="continuationSeparator" w:id="0">
    <w:p w14:paraId="137238F2" w14:textId="77777777" w:rsidR="00DE70A0" w:rsidRDefault="00DE70A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2CB7ACD"/>
    <w:multiLevelType w:val="hybridMultilevel"/>
    <w:tmpl w:val="03FE8432"/>
    <w:lvl w:ilvl="0" w:tplc="1BD65BB0">
      <w:start w:val="1"/>
      <w:numFmt w:val="decimal"/>
      <w:lvlText w:val="%1."/>
      <w:lvlJc w:val="start"/>
      <w:pPr>
        <w:ind w:start="54pt" w:hanging="18pt"/>
      </w:pPr>
      <w:rPr>
        <w:rFonts w:hint="default"/>
        <w:color w:val="auto"/>
        <w:u w:val="none"/>
      </w:rPr>
    </w:lvl>
    <w:lvl w:ilvl="1" w:tplc="10090019" w:tentative="1">
      <w:start w:val="1"/>
      <w:numFmt w:val="lowerLetter"/>
      <w:lvlText w:val="%2."/>
      <w:lvlJc w:val="start"/>
      <w:pPr>
        <w:ind w:start="90pt" w:hanging="18pt"/>
      </w:pPr>
    </w:lvl>
    <w:lvl w:ilvl="2" w:tplc="1009001B" w:tentative="1">
      <w:start w:val="1"/>
      <w:numFmt w:val="lowerRoman"/>
      <w:lvlText w:val="%3."/>
      <w:lvlJc w:val="end"/>
      <w:pPr>
        <w:ind w:start="126pt" w:hanging="9pt"/>
      </w:pPr>
    </w:lvl>
    <w:lvl w:ilvl="3" w:tplc="1009000F" w:tentative="1">
      <w:start w:val="1"/>
      <w:numFmt w:val="decimal"/>
      <w:lvlText w:val="%4."/>
      <w:lvlJc w:val="start"/>
      <w:pPr>
        <w:ind w:start="162pt" w:hanging="18pt"/>
      </w:pPr>
    </w:lvl>
    <w:lvl w:ilvl="4" w:tplc="10090019" w:tentative="1">
      <w:start w:val="1"/>
      <w:numFmt w:val="lowerLetter"/>
      <w:lvlText w:val="%5."/>
      <w:lvlJc w:val="start"/>
      <w:pPr>
        <w:ind w:start="198pt" w:hanging="18pt"/>
      </w:pPr>
    </w:lvl>
    <w:lvl w:ilvl="5" w:tplc="1009001B" w:tentative="1">
      <w:start w:val="1"/>
      <w:numFmt w:val="lowerRoman"/>
      <w:lvlText w:val="%6."/>
      <w:lvlJc w:val="end"/>
      <w:pPr>
        <w:ind w:start="234pt" w:hanging="9pt"/>
      </w:pPr>
    </w:lvl>
    <w:lvl w:ilvl="6" w:tplc="1009000F" w:tentative="1">
      <w:start w:val="1"/>
      <w:numFmt w:val="decimal"/>
      <w:lvlText w:val="%7."/>
      <w:lvlJc w:val="start"/>
      <w:pPr>
        <w:ind w:start="270pt" w:hanging="18pt"/>
      </w:pPr>
    </w:lvl>
    <w:lvl w:ilvl="7" w:tplc="10090019" w:tentative="1">
      <w:start w:val="1"/>
      <w:numFmt w:val="lowerLetter"/>
      <w:lvlText w:val="%8."/>
      <w:lvlJc w:val="start"/>
      <w:pPr>
        <w:ind w:start="306pt" w:hanging="18pt"/>
      </w:pPr>
    </w:lvl>
    <w:lvl w:ilvl="8" w:tplc="1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 w15:restartNumberingAfterBreak="0">
    <w:nsid w:val="5497630D"/>
    <w:multiLevelType w:val="hybridMultilevel"/>
    <w:tmpl w:val="7096B316"/>
    <w:lvl w:ilvl="0" w:tplc="1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38515552">
    <w:abstractNumId w:val="14"/>
  </w:num>
  <w:num w:numId="2" w16cid:durableId="452095601">
    <w:abstractNumId w:val="21"/>
  </w:num>
  <w:num w:numId="3" w16cid:durableId="2102136746">
    <w:abstractNumId w:val="13"/>
  </w:num>
  <w:num w:numId="4" w16cid:durableId="961309489">
    <w:abstractNumId w:val="16"/>
  </w:num>
  <w:num w:numId="5" w16cid:durableId="878980024">
    <w:abstractNumId w:val="16"/>
  </w:num>
  <w:num w:numId="6" w16cid:durableId="1957367641">
    <w:abstractNumId w:val="16"/>
  </w:num>
  <w:num w:numId="7" w16cid:durableId="1322393445">
    <w:abstractNumId w:val="16"/>
  </w:num>
  <w:num w:numId="8" w16cid:durableId="1105033543">
    <w:abstractNumId w:val="18"/>
  </w:num>
  <w:num w:numId="9" w16cid:durableId="1745687018">
    <w:abstractNumId w:val="22"/>
  </w:num>
  <w:num w:numId="10" w16cid:durableId="369496770">
    <w:abstractNumId w:val="15"/>
  </w:num>
  <w:num w:numId="11" w16cid:durableId="1499037629">
    <w:abstractNumId w:val="12"/>
  </w:num>
  <w:num w:numId="12" w16cid:durableId="1168904380">
    <w:abstractNumId w:val="11"/>
  </w:num>
  <w:num w:numId="13" w16cid:durableId="42800343">
    <w:abstractNumId w:val="0"/>
  </w:num>
  <w:num w:numId="14" w16cid:durableId="1310398630">
    <w:abstractNumId w:val="10"/>
  </w:num>
  <w:num w:numId="15" w16cid:durableId="567037272">
    <w:abstractNumId w:val="8"/>
  </w:num>
  <w:num w:numId="16" w16cid:durableId="1327514610">
    <w:abstractNumId w:val="7"/>
  </w:num>
  <w:num w:numId="17" w16cid:durableId="296181584">
    <w:abstractNumId w:val="6"/>
  </w:num>
  <w:num w:numId="18" w16cid:durableId="933633688">
    <w:abstractNumId w:val="5"/>
  </w:num>
  <w:num w:numId="19" w16cid:durableId="1248687518">
    <w:abstractNumId w:val="9"/>
  </w:num>
  <w:num w:numId="20" w16cid:durableId="1523199568">
    <w:abstractNumId w:val="4"/>
  </w:num>
  <w:num w:numId="21" w16cid:durableId="1442217463">
    <w:abstractNumId w:val="3"/>
  </w:num>
  <w:num w:numId="22" w16cid:durableId="1817261433">
    <w:abstractNumId w:val="2"/>
  </w:num>
  <w:num w:numId="23" w16cid:durableId="98525864">
    <w:abstractNumId w:val="1"/>
  </w:num>
  <w:num w:numId="24" w16cid:durableId="2030057089">
    <w:abstractNumId w:val="17"/>
  </w:num>
  <w:num w:numId="25" w16cid:durableId="1680083852">
    <w:abstractNumId w:val="20"/>
  </w:num>
  <w:num w:numId="26" w16cid:durableId="10720482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4FE8"/>
    <w:rsid w:val="00033D6B"/>
    <w:rsid w:val="0004781E"/>
    <w:rsid w:val="00047C17"/>
    <w:rsid w:val="00073A4E"/>
    <w:rsid w:val="00074300"/>
    <w:rsid w:val="00083E61"/>
    <w:rsid w:val="0008758A"/>
    <w:rsid w:val="000A1D32"/>
    <w:rsid w:val="000A7F50"/>
    <w:rsid w:val="000C1E68"/>
    <w:rsid w:val="000C6CB2"/>
    <w:rsid w:val="0010338E"/>
    <w:rsid w:val="00113AEE"/>
    <w:rsid w:val="00136A6A"/>
    <w:rsid w:val="001909D5"/>
    <w:rsid w:val="001A006A"/>
    <w:rsid w:val="001A2EFD"/>
    <w:rsid w:val="001A3B3D"/>
    <w:rsid w:val="001B67DC"/>
    <w:rsid w:val="00202CAC"/>
    <w:rsid w:val="002247F5"/>
    <w:rsid w:val="002254A9"/>
    <w:rsid w:val="00233D97"/>
    <w:rsid w:val="002347A2"/>
    <w:rsid w:val="002724BF"/>
    <w:rsid w:val="002850E3"/>
    <w:rsid w:val="002D30CF"/>
    <w:rsid w:val="002D387D"/>
    <w:rsid w:val="002D3F05"/>
    <w:rsid w:val="002F3D3F"/>
    <w:rsid w:val="003114AB"/>
    <w:rsid w:val="00354FCF"/>
    <w:rsid w:val="00363D04"/>
    <w:rsid w:val="003936A1"/>
    <w:rsid w:val="00397E62"/>
    <w:rsid w:val="003A19E2"/>
    <w:rsid w:val="003B2B40"/>
    <w:rsid w:val="003B4E04"/>
    <w:rsid w:val="003E0E26"/>
    <w:rsid w:val="003F5A08"/>
    <w:rsid w:val="00417243"/>
    <w:rsid w:val="00420716"/>
    <w:rsid w:val="00427B76"/>
    <w:rsid w:val="004325FB"/>
    <w:rsid w:val="004432BA"/>
    <w:rsid w:val="0044407E"/>
    <w:rsid w:val="00447BB9"/>
    <w:rsid w:val="00450F1E"/>
    <w:rsid w:val="0046031D"/>
    <w:rsid w:val="00467C12"/>
    <w:rsid w:val="00473AC9"/>
    <w:rsid w:val="00487904"/>
    <w:rsid w:val="004D72B5"/>
    <w:rsid w:val="004F6755"/>
    <w:rsid w:val="00511A6C"/>
    <w:rsid w:val="00511E45"/>
    <w:rsid w:val="005220DA"/>
    <w:rsid w:val="00532BB2"/>
    <w:rsid w:val="005331DB"/>
    <w:rsid w:val="005464F5"/>
    <w:rsid w:val="00551B7F"/>
    <w:rsid w:val="005577F8"/>
    <w:rsid w:val="0056610F"/>
    <w:rsid w:val="00572D36"/>
    <w:rsid w:val="00575BCA"/>
    <w:rsid w:val="00591306"/>
    <w:rsid w:val="005943E3"/>
    <w:rsid w:val="00596360"/>
    <w:rsid w:val="00597F1F"/>
    <w:rsid w:val="005B0344"/>
    <w:rsid w:val="005B520E"/>
    <w:rsid w:val="005B72FF"/>
    <w:rsid w:val="005E2800"/>
    <w:rsid w:val="005F10F1"/>
    <w:rsid w:val="005F3668"/>
    <w:rsid w:val="00605825"/>
    <w:rsid w:val="00625E60"/>
    <w:rsid w:val="00641FEB"/>
    <w:rsid w:val="00645D22"/>
    <w:rsid w:val="00651A08"/>
    <w:rsid w:val="00654204"/>
    <w:rsid w:val="00667E16"/>
    <w:rsid w:val="00670434"/>
    <w:rsid w:val="0068650F"/>
    <w:rsid w:val="00694C5C"/>
    <w:rsid w:val="00696119"/>
    <w:rsid w:val="006B6B66"/>
    <w:rsid w:val="006D6D67"/>
    <w:rsid w:val="006F4FD3"/>
    <w:rsid w:val="006F6D3D"/>
    <w:rsid w:val="00715BEA"/>
    <w:rsid w:val="00724DB0"/>
    <w:rsid w:val="00740EEA"/>
    <w:rsid w:val="0076160C"/>
    <w:rsid w:val="00794804"/>
    <w:rsid w:val="007B33F1"/>
    <w:rsid w:val="007B6DDA"/>
    <w:rsid w:val="007C0308"/>
    <w:rsid w:val="007C1BB0"/>
    <w:rsid w:val="007C2F7A"/>
    <w:rsid w:val="007C2FF2"/>
    <w:rsid w:val="007D6232"/>
    <w:rsid w:val="007F1F99"/>
    <w:rsid w:val="007F768F"/>
    <w:rsid w:val="0080791D"/>
    <w:rsid w:val="008142F8"/>
    <w:rsid w:val="00836367"/>
    <w:rsid w:val="00844471"/>
    <w:rsid w:val="00860ED0"/>
    <w:rsid w:val="00873603"/>
    <w:rsid w:val="00873EEC"/>
    <w:rsid w:val="00881960"/>
    <w:rsid w:val="008A1244"/>
    <w:rsid w:val="008A2C7D"/>
    <w:rsid w:val="008B6524"/>
    <w:rsid w:val="008C4B23"/>
    <w:rsid w:val="008D0D5F"/>
    <w:rsid w:val="008D1B36"/>
    <w:rsid w:val="008E53AF"/>
    <w:rsid w:val="008F6E2C"/>
    <w:rsid w:val="009039CD"/>
    <w:rsid w:val="00905369"/>
    <w:rsid w:val="009172A8"/>
    <w:rsid w:val="009303D9"/>
    <w:rsid w:val="00933C64"/>
    <w:rsid w:val="0094352A"/>
    <w:rsid w:val="00952C53"/>
    <w:rsid w:val="00972203"/>
    <w:rsid w:val="009740DB"/>
    <w:rsid w:val="00987C8C"/>
    <w:rsid w:val="009D1B7F"/>
    <w:rsid w:val="009E0DFF"/>
    <w:rsid w:val="009F1D79"/>
    <w:rsid w:val="00A03E36"/>
    <w:rsid w:val="00A059B3"/>
    <w:rsid w:val="00A313CA"/>
    <w:rsid w:val="00A769AE"/>
    <w:rsid w:val="00A83D6B"/>
    <w:rsid w:val="00AA0E4F"/>
    <w:rsid w:val="00AB12E8"/>
    <w:rsid w:val="00AC2E48"/>
    <w:rsid w:val="00AE3409"/>
    <w:rsid w:val="00B02AA5"/>
    <w:rsid w:val="00B11A60"/>
    <w:rsid w:val="00B22613"/>
    <w:rsid w:val="00B44A76"/>
    <w:rsid w:val="00B5388D"/>
    <w:rsid w:val="00B768D1"/>
    <w:rsid w:val="00B94EAD"/>
    <w:rsid w:val="00BA083F"/>
    <w:rsid w:val="00BA1025"/>
    <w:rsid w:val="00BB7195"/>
    <w:rsid w:val="00BB7603"/>
    <w:rsid w:val="00BC3420"/>
    <w:rsid w:val="00BC61CF"/>
    <w:rsid w:val="00BD5766"/>
    <w:rsid w:val="00BD670B"/>
    <w:rsid w:val="00BE2CD0"/>
    <w:rsid w:val="00BE7D3C"/>
    <w:rsid w:val="00BF556B"/>
    <w:rsid w:val="00BF5FF6"/>
    <w:rsid w:val="00BF67F8"/>
    <w:rsid w:val="00C01A29"/>
    <w:rsid w:val="00C0207F"/>
    <w:rsid w:val="00C12EE5"/>
    <w:rsid w:val="00C16117"/>
    <w:rsid w:val="00C3075A"/>
    <w:rsid w:val="00C322DF"/>
    <w:rsid w:val="00C47550"/>
    <w:rsid w:val="00C62B84"/>
    <w:rsid w:val="00C919A4"/>
    <w:rsid w:val="00CA4392"/>
    <w:rsid w:val="00CB0FD7"/>
    <w:rsid w:val="00CC393F"/>
    <w:rsid w:val="00CC6AA4"/>
    <w:rsid w:val="00CC713B"/>
    <w:rsid w:val="00CF20A7"/>
    <w:rsid w:val="00CF35C7"/>
    <w:rsid w:val="00D06E84"/>
    <w:rsid w:val="00D07704"/>
    <w:rsid w:val="00D11078"/>
    <w:rsid w:val="00D2176E"/>
    <w:rsid w:val="00D221AB"/>
    <w:rsid w:val="00D404C7"/>
    <w:rsid w:val="00D632BE"/>
    <w:rsid w:val="00D72D06"/>
    <w:rsid w:val="00D7522C"/>
    <w:rsid w:val="00D7536F"/>
    <w:rsid w:val="00D76668"/>
    <w:rsid w:val="00D864F7"/>
    <w:rsid w:val="00D91AAE"/>
    <w:rsid w:val="00DE22D5"/>
    <w:rsid w:val="00DE3363"/>
    <w:rsid w:val="00DE70A0"/>
    <w:rsid w:val="00E019BF"/>
    <w:rsid w:val="00E07383"/>
    <w:rsid w:val="00E165BC"/>
    <w:rsid w:val="00E32498"/>
    <w:rsid w:val="00E52434"/>
    <w:rsid w:val="00E61E12"/>
    <w:rsid w:val="00E6701C"/>
    <w:rsid w:val="00E7596C"/>
    <w:rsid w:val="00E824A8"/>
    <w:rsid w:val="00E878F2"/>
    <w:rsid w:val="00E90A61"/>
    <w:rsid w:val="00EA68E3"/>
    <w:rsid w:val="00EB1AEC"/>
    <w:rsid w:val="00EB6A74"/>
    <w:rsid w:val="00EC2A47"/>
    <w:rsid w:val="00EC7748"/>
    <w:rsid w:val="00ED0149"/>
    <w:rsid w:val="00EE4EA1"/>
    <w:rsid w:val="00EF7DE3"/>
    <w:rsid w:val="00F03103"/>
    <w:rsid w:val="00F11A4D"/>
    <w:rsid w:val="00F169BF"/>
    <w:rsid w:val="00F213F9"/>
    <w:rsid w:val="00F271DE"/>
    <w:rsid w:val="00F627DA"/>
    <w:rsid w:val="00F7288F"/>
    <w:rsid w:val="00F82F21"/>
    <w:rsid w:val="00F83E8C"/>
    <w:rsid w:val="00F847A6"/>
    <w:rsid w:val="00F9441B"/>
    <w:rsid w:val="00FA4C32"/>
    <w:rsid w:val="00FB6952"/>
    <w:rsid w:val="00FB6F51"/>
    <w:rsid w:val="00FB7A0A"/>
    <w:rsid w:val="00FD7611"/>
    <w:rsid w:val="00FE7114"/>
    <w:rsid w:val="00FF1BC9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DBE89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uiPriority w:val="99"/>
    <w:rsid w:val="00190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9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F7A"/>
    <w:pPr>
      <w:spacing w:after="8pt" w:line="12.95pt" w:lineRule="auto"/>
      <w:ind w:start="36pt"/>
      <w:contextualSpacing/>
      <w:jc w:val="start"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c-bibliographic-informationvalue">
    <w:name w:val="c-bibliographic-information__value"/>
    <w:basedOn w:val="DefaultParagraphFont"/>
    <w:rsid w:val="007C2F7A"/>
  </w:style>
  <w:style w:type="character" w:styleId="Emphasis">
    <w:name w:val="Emphasis"/>
    <w:basedOn w:val="DefaultParagraphFont"/>
    <w:uiPriority w:val="20"/>
    <w:qFormat/>
    <w:rsid w:val="00CF35C7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44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6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9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trank22@mytru.ca" TargetMode="External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2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1.xml"/><Relationship Id="rId5" Type="http://purl.oclc.org/ooxml/officeDocument/relationships/webSettings" Target="webSettings.xml"/><Relationship Id="rId10" Type="http://purl.oclc.org/ooxml/officeDocument/relationships/hyperlink" Target="https://doi.org/10.1007/978-0-387-84858-7" TargetMode="External"/><Relationship Id="rId4" Type="http://purl.oclc.org/ooxml/officeDocument/relationships/settings" Target="settings.xml"/><Relationship Id="rId9" Type="http://purl.oclc.org/ooxml/officeDocument/relationships/hyperlink" Target="https://github.com/RobertoCurti/DASC6510-01-Project-GroupG/tree/main" TargetMode="Externa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3308</TotalTime>
  <Pages>2</Pages>
  <Words>163</Words>
  <Characters>1006</Characters>
  <Application>Microsoft Office Word</Application>
  <DocSecurity>0</DocSecurity>
  <Lines>48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Khanh Tran</dc:creator>
  <cp:keywords/>
  <cp:lastModifiedBy>Khanh Tran</cp:lastModifiedBy>
  <cp:revision>70</cp:revision>
  <cp:lastPrinted>2023-04-15T23:40:00Z</cp:lastPrinted>
  <dcterms:created xsi:type="dcterms:W3CDTF">2023-04-10T17:46:00Z</dcterms:created>
  <dcterms:modified xsi:type="dcterms:W3CDTF">2023-12-02T22:31:00Z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9b1e679aa3e0de6d1c25bc4ac20d3b75b224078aaefa123ae4773e667afe04b5</vt:lpwstr>
  </property>
</Properties>
</file>