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either medial or lateral ripples. We found that clusters located in the thalamus (TH) and midbrain (MB) were hardly modulated (MB: 0.85 ± 0.71 %, TH: 0.0 ± 0.0 %), with baseline spiking rate explaining nearly all the variance in spiking rate during ripples (Figure 5A). Only a small fraction of cortical neurons were modulated (Isocortex: 5.26 ± 0.97 %), in contrast,  the majority of hippocampal (HPF) neurons showed ripple modulation (HPF: 88.57 ± 1.03 %). The relationship between baseline spiking and spiking during ripples was similar in medial and lateral ripples, accounting for most of the observed variability (Supplementary Figure 14). We found a modest difference in modulation of hippocampal neurons by medial and lateral ripples within a 120 ms window after the start of the ripple event (Figure 5B). A stronger effect was observed when isolating early and late phase. For example, in the 50-120 ms window medial ripples showed a notably stronger modulatory effect (Supplementary Figure 15A). Significant differences were also observed in cortical neurons and in TH, with medial ripples inducing stronger modulation (Supplementary Figure 15B). It is worth noting that the magnitude of this modulation is much smaller compared to the modulation observed in HPF. Clusters in the cortex that were modulated (by at least 25%, n=123/1240) by medial and lateral ripples were generally found in deeper layers, 32 clusters were modulated only by medial ripples and 25 only by lateral ripples (Supplementary Figure 16).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 We observed that during the early and late phases, the M-L position explained a substantial proportion of the variance in modulation in CA1 (early: 14.51 %, late: 20.8 %), but only a small proportion in CA3 (early: 1.39 %, late: 0.28 %) ProS (late: 4.05 %) and SUB (early: 1.47 %, late: 0.13 %). In the DG subfield, the situation was mixed, with a notably greater impact of M-L position observed during the late phase (early: 3.23 %, late: 11.39 %). Additionally, we found that prior to the onset of ripples, medial ripples induced stronger modulation in ProS and SUB, weaker modulation in DG and substantially weaker modulation in CA3 when compared to lateral ripples (Figure 5E). In this window, the M-L position explained only a minimal proportion of the variance in ProS (0.1 %), SUB (2.91 %) and CA3 (0.92 %) but a substantial proportion in DG (9.15 %). In both the early and late ripple phases, medial ripples elicited significantly more modulation across multiple cortical regions (Supplementary Figure 17). This effect was also observed before the onset of ripples (Supplementary Figure 18). Furthermore, we investigated whether neurons exhibit a preference for medial or lateral ripples. To address this question, we identified neurons that exhibited at least a two-fold modulation difference for either medial or lateral ripples (with absolute modulation of at least 50%). Our analysis revealed that the majority of neurons did not display a strong preference (84.29 %), whereas 10.4 % of neurons responded preferentially to lateral ripples and 5.31 % to medial ripples (Figure 5F). Hippocampal subfield, however, exhibited striking differences, specifically, SUB had a small proportion of neurons exhibiting a preference for medial ripples, while DG exhibited the opposite pattern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these functional differences can be observed even before the onset of ripples. Our analysis revealed that DG, CA1, and CA3 subfields of the hippocampus were more strongly engaged during the early phasein response to medial ripples, the opposite was true for SUB. In the late phase, all subfields, including ProS, showed stronger modulation in response to medial ripples. Moreover, the analysis of pre-ripple activity showed that ProS and SUB exhibited stronger modulation in response to medial ripples, while DG and, especially, CA3 displayed weaker modulation compared to lateral ripples.  These results indicate that CA3 may play a more critical role in initiating lateral ripples, in accordance  with the traditional view that CA3 is the primary generator of ripples {Buzsáki, 1986 #1196, Buzsáki, 1989 #1197, Csicsvari, 2000 #1195}. On the other hand, before ripple start medial ripples demonstrate stronger engagement of ProS and SUB subfields, supporting the more recent hypothesis that output structures in the hippocampus are also capable of generating ripples {Imbrosci, 2021 #1194}. The subicular complex has been suggested to play a role in the transfer of information from the hippocampus to other brain regions, such as the cortex {Aggleton, 2015 #1199, Naber, 1998 #1200}. It is possible that the weaker engagement of the subiculum during lateral ripples may reflect a more localized processing of information within the hippocampus, while the stronger engagement of the subiculum during medial ripples may reflect a more global transfer of information to other brain regions, as. These functional differences may have important implications for our understanding of hippocampal network dynamics and their contribution to memory processing. The fact that different subfields are preferentially engaged during different types of ripples suggests that different ripple patterns may play distinct roles in memory processing. These differences in ripple initiation and engagement patterns provide insights into the underlying mechanisms of hippocampal network dynamics and their potential role in memory processing. Understanding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0.1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Spiking rates were calculated as the mean between responses to lateral and medial ripples.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(E) Ripple modulation in response to lateral and medial ripples before ripple start (20 ms).  Errorbar represents the standard error of the mean. Wilcoxon signed-rank test or Student's t-test (if normality established). (F) Left: Relationship between modulation by lateral and medial ripples in hippocampal neurons. Dashed black line represents absence of difference and two-fold differences in both directions. Right: Pie chart representing hippocampal neurons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