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498df1"/>
          <w:sz w:val="28"/>
          <w:szCs w:val="28"/>
        </w:rPr>
      </w:pPr>
      <w:r w:rsidDel="00000000" w:rsidR="00000000" w:rsidRPr="00000000">
        <w:rPr>
          <w:b w:val="1"/>
          <w:bCs w:val="1"/>
          <w:color w:val="498df1"/>
          <w:sz w:val="28"/>
          <w:szCs w:val="28"/>
          <w:rtl w:val="0"/>
        </w:rPr>
        <w:t xml:space="preserve">Formato datos autores de la Revista Colombiana de Computación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La siguiente información es requerida para registrar los datos de cada autor de la Revista Colombiana de Computación, en el Sistema Nacional de Indexación y Homologación de Revistas Especializadas de CT+I – PUBLINDEX.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center"/>
        <w:tblBorders>
          <w:top w:color="85b2f6" w:space="0" w:sz="4" w:val="single"/>
          <w:left w:color="85b2f6" w:space="0" w:sz="4" w:val="single"/>
          <w:bottom w:color="85b2f6" w:space="0" w:sz="4" w:val="single"/>
          <w:right w:color="85b2f6" w:space="0" w:sz="4" w:val="single"/>
          <w:insideH w:color="85b2f6" w:space="0" w:sz="4" w:val="single"/>
          <w:insideV w:color="85b2f6" w:space="0" w:sz="4" w:val="single"/>
        </w:tblBorders>
        <w:tblLayout w:type="fixed"/>
        <w:tblLook w:val="0400"/>
      </w:tblPr>
      <w:tblGrid>
        <w:gridCol w:w="2972"/>
        <w:gridCol w:w="5856"/>
        <w:tblGridChange w:id="0">
          <w:tblGrid>
            <w:gridCol w:w="2972"/>
            <w:gridCol w:w="585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85b2f6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Información del 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Apellidos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País de nacimiento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nacimiento </w:t>
            </w:r>
            <w:r w:rsidDel="00000000" w:rsidR="00000000" w:rsidRPr="00000000">
              <w:rPr>
                <w:i w:val="1"/>
                <w:iCs w:val="1"/>
                <w:color w:val="7f8fa9"/>
                <w:sz w:val="20"/>
                <w:szCs w:val="20"/>
                <w:rtl w:val="0"/>
              </w:rPr>
              <w:t xml:space="preserve">(dd/mm/aaaa)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documento </w:t>
            </w:r>
            <w:r w:rsidDel="00000000" w:rsidR="00000000" w:rsidRPr="00000000">
              <w:rPr>
                <w:i w:val="1"/>
                <w:iCs w:val="1"/>
                <w:color w:val="7f8fa9"/>
                <w:sz w:val="20"/>
                <w:szCs w:val="20"/>
                <w:rtl w:val="0"/>
              </w:rPr>
              <w:t xml:space="preserve">(cédula de ciudadanía o pasaporte)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Nivel de formación </w:t>
            </w:r>
            <w:r w:rsidDel="00000000" w:rsidR="00000000" w:rsidRPr="00000000">
              <w:rPr>
                <w:i w:val="1"/>
                <w:iCs w:val="1"/>
                <w:color w:val="7f8fa9"/>
                <w:sz w:val="20"/>
                <w:szCs w:val="20"/>
                <w:rtl w:val="0"/>
              </w:rPr>
              <w:t xml:space="preserve">(maestría o doctorado)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Título académico obtenido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Filiación institucional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Correo electrónico institucional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Líneas de investigación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CvLAC </w:t>
            </w:r>
            <w:r w:rsidDel="00000000" w:rsidR="00000000" w:rsidRPr="00000000">
              <w:rPr>
                <w:i w:val="1"/>
                <w:iCs w:val="1"/>
                <w:color w:val="7f8fa9"/>
                <w:sz w:val="20"/>
                <w:szCs w:val="20"/>
                <w:rtl w:val="0"/>
              </w:rPr>
              <w:t xml:space="preserve">(enlace CvLAC, para Colombianos)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Scholar </w:t>
            </w:r>
            <w:r w:rsidDel="00000000" w:rsidR="00000000" w:rsidRPr="00000000">
              <w:rPr>
                <w:i w:val="1"/>
                <w:iCs w:val="1"/>
                <w:color w:val="7f8fa9"/>
                <w:sz w:val="20"/>
                <w:szCs w:val="20"/>
                <w:rtl w:val="0"/>
              </w:rPr>
              <w:t xml:space="preserve">(enlace perfil Google Scholar)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ORCID </w:t>
            </w:r>
            <w:r w:rsidDel="00000000" w:rsidR="00000000" w:rsidRPr="00000000">
              <w:rPr>
                <w:color w:val="7f8fa9"/>
                <w:sz w:val="20"/>
                <w:szCs w:val="20"/>
                <w:rtl w:val="0"/>
              </w:rPr>
              <w:t xml:space="preserve">(enlace perfil en ORCID)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H5-index: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Fuente del valor h5-index </w:t>
            </w:r>
            <w:r w:rsidDel="00000000" w:rsidR="00000000" w:rsidRPr="00000000">
              <w:rPr>
                <w:i w:val="1"/>
                <w:iCs w:val="1"/>
                <w:color w:val="7f8fa9"/>
                <w:sz w:val="20"/>
                <w:szCs w:val="20"/>
                <w:rtl w:val="0"/>
              </w:rPr>
              <w:t xml:space="preserve">(POP o Google Scholar)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2268" w:top="226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d90a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d90a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9d90a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d90a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9d90a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80808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8838.0" w:type="dxa"/>
      <w:jc w:val="left"/>
      <w:tblInd w:w="-108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975"/>
      <w:gridCol w:w="2863"/>
      <w:tblGridChange w:id="0">
        <w:tblGrid>
          <w:gridCol w:w="5975"/>
          <w:gridCol w:w="2863"/>
        </w:tblGrid>
      </w:tblGridChange>
    </w:tblGrid>
    <w:tr>
      <w:trPr>
        <w:cantSplit w:val="0"/>
        <w:trHeight w:val="9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9d90a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9d90a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Revista Colombiana de Computación</w:t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9d90a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9d90a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ISSN: 1657-2831; e-ISSN: 2539-2115</w:t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venir" w:cs="Avenir" w:eastAsia="Avenir" w:hAnsi="Avenir"/>
              <w:b w:val="0"/>
              <w:bCs w:val="0"/>
              <w:i w:val="0"/>
              <w:iCs w:val="0"/>
              <w:smallCaps w:val="0"/>
              <w:strike w:val="0"/>
              <w:color w:val="507dba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9d90a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DOI: 10.29375/issn.2539-2115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507dba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507dba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681155" cy="540000"/>
                <wp:effectExtent b="0" l="0" r="0" t="0"/>
                <wp:docPr descr="A picture containing company name&#10;&#10;Description automatically generated" id="3" name="image1.png"/>
                <a:graphic>
                  <a:graphicData uri="http://schemas.openxmlformats.org/drawingml/2006/picture">
                    <pic:pic>
                      <pic:nvPicPr>
                        <pic:cNvPr descr="A picture containing company name&#10;&#10;Description automatically generated" id="0" name="image1.png"/>
                        <pic:cNvPicPr preferRelativeResize="0"/>
                      </pic:nvPicPr>
                      <pic:blipFill>
                        <a:blip r:embed="rId1"/>
                        <a:srcRect b="35772" l="0" r="0" t="3210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1155" cy="540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E8227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C775B1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103C21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03C21"/>
  </w:style>
  <w:style w:type="paragraph" w:styleId="Footer">
    <w:name w:val="footer"/>
    <w:basedOn w:val="Normal"/>
    <w:link w:val="FooterChar"/>
    <w:uiPriority w:val="99"/>
    <w:unhideWhenUsed w:val="1"/>
    <w:rsid w:val="00103C21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03C2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01972"/>
    <w:pPr>
      <w:spacing w:after="0" w:line="240" w:lineRule="auto"/>
    </w:pPr>
    <w:rPr>
      <w:rFonts w:ascii="Lucida Grande" w:cs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01972"/>
    <w:rPr>
      <w:rFonts w:ascii="Lucida Grande" w:cs="Lucida Grande" w:hAnsi="Lucida Grande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NjuMYjIxUocQ96RggC2+ljEjNw==">CgMxLjA4AHIhMU92R2JmYzZjU1FzOTdrWnhTNGhmdzZPNHVGalVmUzlm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2020-08-20T21:59:00Z</dcterms:created>
  <dc:creator>Diana Parra</dc:creator>
</cp:coreProperties>
</file>