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oloprincipale"/>
        <w:spacing w:before="240" w:after="120"/>
        <w:rPr/>
      </w:pPr>
      <w:r>
        <w:rPr/>
        <w:t>Requisiti</w:t>
      </w:r>
    </w:p>
    <w:p>
      <w:pPr>
        <w:pStyle w:val="Normal"/>
        <w:numPr>
          <w:ilvl w:val="0"/>
          <w:numId w:val="1"/>
        </w:numPr>
        <w:rPr/>
      </w:pPr>
      <w:bookmarkStart w:id="0" w:name="__DdeLink__1_742881335"/>
      <w:bookmarkEnd w:id="0"/>
      <w:r>
        <w:rPr/>
        <w:t>- grandezza tela configurabile (AP4). Cablata nel codice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- macchina con qualsiasi possibilità di movimento sia verticale che orizzontale (tramite frecce). Non possibile movimento diagonale. </w:t>
      </w:r>
      <w:r>
        <w:rPr/>
        <w:t>Eventuale disabilitazione movimento orizontale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- </w:t>
      </w:r>
      <w:r>
        <w:rPr>
          <w:strike/>
        </w:rPr>
        <w:t xml:space="preserve">sfondo a velocità variabile tramite comandi da tastiera (es. + e -) </w:t>
      </w:r>
      <w:r>
        <w:rPr>
          <w:strike w:val="false"/>
          <w:dstrike w:val="false"/>
        </w:rPr>
        <w:t xml:space="preserve"> sf</w:t>
      </w:r>
      <w:r>
        <w:rPr>
          <w:strike w:val="false"/>
          <w:dstrike w:val="false"/>
        </w:rPr>
        <w:t>o</w:t>
      </w:r>
      <w:r>
        <w:rPr>
          <w:strike w:val="false"/>
          <w:dstrike w:val="false"/>
        </w:rPr>
        <w:t>nd</w:t>
      </w:r>
      <w:r>
        <w:rPr>
          <w:strike w:val="false"/>
          <w:dstrike w:val="false"/>
        </w:rPr>
        <w:t>o</w:t>
      </w:r>
      <w:r>
        <w:rPr>
          <w:strike w:val="false"/>
          <w:dstrike w:val="false"/>
        </w:rPr>
        <w:t xml:space="preserve"> aumenta al passare del “tempo”/”distanza”</w:t>
      </w:r>
    </w:p>
    <w:p>
      <w:pPr>
        <w:pStyle w:val="Normal"/>
        <w:numPr>
          <w:ilvl w:val="0"/>
          <w:numId w:val="1"/>
        </w:numPr>
        <w:rPr/>
      </w:pPr>
      <w:r>
        <w:rPr/>
        <w:t>- barra di gestione punteggio (AP1 Di Benedetto, Sgammotta gestione del testo): Grande,colorata</w:t>
      </w:r>
    </w:p>
    <w:p>
      <w:pPr>
        <w:pStyle w:val="Normal"/>
        <w:numPr>
          <w:ilvl w:val="0"/>
          <w:numId w:val="1"/>
        </w:numPr>
        <w:rPr/>
      </w:pPr>
      <w:r>
        <w:rPr/>
        <w:t>- comandi da tastiera: Frecce (opzionale: possibilità di sparare)</w:t>
      </w:r>
    </w:p>
    <w:p>
      <w:pPr>
        <w:pStyle w:val="Normal"/>
        <w:numPr>
          <w:ilvl w:val="0"/>
          <w:numId w:val="1"/>
        </w:numPr>
        <w:rPr/>
      </w:pPr>
      <w:r>
        <w:rPr/>
        <w:t>- compatibilità su PC (processing)</w:t>
      </w:r>
    </w:p>
    <w:p>
      <w:pPr>
        <w:pStyle w:val="Normal"/>
        <w:numPr>
          <w:ilvl w:val="0"/>
          <w:numId w:val="1"/>
        </w:numPr>
        <w:rPr/>
      </w:pPr>
      <w:r>
        <w:rPr/>
        <w:t>- ostacoli a gravità, forma e colore variabile (AP5)</w:t>
      </w:r>
    </w:p>
    <w:p>
      <w:pPr>
        <w:pStyle w:val="Normal"/>
        <w:numPr>
          <w:ilvl w:val="0"/>
          <w:numId w:val="1"/>
        </w:numPr>
        <w:rPr/>
      </w:pPr>
      <w:r>
        <w:rPr/>
        <w:t>- oggetti bonus/</w:t>
      </w:r>
      <w:r>
        <w:rPr/>
        <w:t>malus</w:t>
      </w:r>
      <w:r>
        <w:rPr/>
        <w:t xml:space="preserve"> con indice di valore </w:t>
      </w:r>
      <w:r>
        <w:rPr/>
        <w:t>positivo/negativo</w:t>
      </w:r>
    </w:p>
    <w:p>
      <w:pPr>
        <w:pStyle w:val="Normal"/>
        <w:numPr>
          <w:ilvl w:val="0"/>
          <w:numId w:val="1"/>
        </w:numPr>
        <w:rPr/>
      </w:pPr>
      <w:r>
        <w:rPr/>
        <w:t>- un imprevisto, quando colpito scompare</w:t>
      </w:r>
    </w:p>
    <w:p>
      <w:pPr>
        <w:pStyle w:val="Normal"/>
        <w:numPr>
          <w:ilvl w:val="0"/>
          <w:numId w:val="1"/>
        </w:numPr>
        <w:rPr/>
      </w:pPr>
      <w:r>
        <w:rPr/>
        <w:t>- velocità imprevisto diversa da velocità mezzeria (+/- percentuale)</w:t>
      </w:r>
    </w:p>
    <w:p>
      <w:pPr>
        <w:pStyle w:val="Normal"/>
        <w:numPr>
          <w:ilvl w:val="0"/>
          <w:numId w:val="1"/>
        </w:numPr>
        <w:rPr/>
      </w:pPr>
      <w:r>
        <w:rPr/>
        <w:t>- suoni (da verificare) (AP2 a cura di Davide Sciullo e Leonardo Di Nardo)</w:t>
      </w:r>
    </w:p>
    <w:p>
      <w:pPr>
        <w:pStyle w:val="Normal"/>
        <w:numPr>
          <w:ilvl w:val="0"/>
          <w:numId w:val="1"/>
        </w:numPr>
        <w:rPr/>
      </w:pPr>
      <w:r>
        <w:rPr/>
        <w:t>- condizioni di game-over: bomba, punteggio negativo</w:t>
      </w:r>
    </w:p>
    <w:p>
      <w:pPr>
        <w:pStyle w:val="Normal"/>
        <w:numPr>
          <w:ilvl w:val="0"/>
          <w:numId w:val="1"/>
        </w:numPr>
        <w:rPr/>
      </w:pPr>
      <w:r>
        <w:rPr/>
        <w:t>- difficoltà crescente in velocità e numero di oggetti (AP6) al passare del tempo o all’aumentare del numero di ostacoli superati o distanza percorsa(utilizzando la mezzeria)</w:t>
      </w:r>
    </w:p>
    <w:p>
      <w:pPr>
        <w:pStyle w:val="Normal"/>
        <w:numPr>
          <w:ilvl w:val="0"/>
          <w:numId w:val="1"/>
        </w:numPr>
        <w:rPr/>
      </w:pPr>
      <w:r>
        <w:rPr/>
        <w:t>-  *opzionale* distruggere ostacoli</w:t>
      </w:r>
    </w:p>
    <w:p>
      <w:pPr>
        <w:pStyle w:val="Normal"/>
        <w:numPr>
          <w:ilvl w:val="0"/>
          <w:numId w:val="1"/>
        </w:numPr>
        <w:rPr/>
      </w:pPr>
      <w:r>
        <w:rPr/>
        <w:t>- gestione frecce (AP3 Leopoldo Silvestri e Tommaso Sammarone)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principale"/>
        <w:rPr/>
      </w:pPr>
      <w:r>
        <w:rPr/>
        <w:t>Aps</w:t>
      </w:r>
    </w:p>
    <w:tbl>
      <w:tblPr>
        <w:tblW w:w="964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307"/>
        <w:gridCol w:w="2233"/>
        <w:gridCol w:w="1827"/>
        <w:gridCol w:w="2320"/>
        <w:gridCol w:w="1293"/>
        <w:gridCol w:w="830"/>
        <w:gridCol w:w="829"/>
      </w:tblGrid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#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Descrizione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Responsabili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Data Apertura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Data prevista chiusura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Status</w:t>
            </w:r>
          </w:p>
          <w:p>
            <w:pPr>
              <w:pStyle w:val="Contenutotabella"/>
              <w:rPr/>
            </w:pPr>
            <w:r>
              <w:rPr/>
              <w:t>(Open/Closed)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note</w:t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1\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gestione del testo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Di Benedetto, Sgammotta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27/1/2018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03/02/2018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C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ok</w:t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Gestione suoni. Verifica background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D. Sciullo e L. Di Nardo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27/1/2018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05/02/2018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C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OK.  background</w:t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Gestione frecce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L. Silvestri T. Sammarone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27/1/2018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03/02/2018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C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ok. funzione keyCode</w:t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Gestione Full Screen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Pandolfi, Tornincasa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3/02/2018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17/02/2018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5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Gestione Shape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D’Amico, Castellano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3/02/2018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5/02/2018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c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ok</w:t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6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Gestione Tempo: verificare se esiste il modo di contare il tempo di esecuzione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Bonomi, Del Castello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3/02/2018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17/02/2018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  <w:tr>
        <w:trPr/>
        <w:tc>
          <w:tcPr>
            <w:tcW w:w="3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7</w:t>
            </w:r>
          </w:p>
        </w:tc>
        <w:tc>
          <w:tcPr>
            <w:tcW w:w="22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FrameRate</w:t>
            </w:r>
          </w:p>
        </w:tc>
        <w:tc>
          <w:tcPr>
            <w:tcW w:w="18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Comangelo Catellano</w:t>
            </w:r>
          </w:p>
        </w:tc>
        <w:tc>
          <w:tcPr>
            <w:tcW w:w="2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10/02/2018</w:t>
            </w:r>
          </w:p>
        </w:tc>
        <w:tc>
          <w:tcPr>
            <w:tcW w:w="12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17/02/2018</w:t>
            </w:r>
          </w:p>
        </w:tc>
        <w:tc>
          <w:tcPr>
            <w:tcW w:w="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O</w:t>
            </w:r>
          </w:p>
        </w:tc>
        <w:tc>
          <w:tcPr>
            <w:tcW w:w="8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principale"/>
        <w:rPr/>
      </w:pPr>
      <w:r>
        <w:rPr/>
        <w:t>Risk Analisys</w:t>
      </w:r>
    </w:p>
    <w:tbl>
      <w:tblPr>
        <w:tblW w:w="9638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22"/>
        <w:gridCol w:w="1783"/>
        <w:gridCol w:w="859"/>
        <w:gridCol w:w="1034"/>
        <w:gridCol w:w="1086"/>
        <w:gridCol w:w="4653"/>
      </w:tblGrid>
      <w:tr>
        <w:trPr/>
        <w:tc>
          <w:tcPr>
            <w:tcW w:w="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#</w:t>
            </w:r>
          </w:p>
        </w:tc>
        <w:tc>
          <w:tcPr>
            <w:tcW w:w="1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Descr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Prob (1-5)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Impatto (1-5)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Gravità</w:t>
            </w:r>
          </w:p>
        </w:tc>
        <w:tc>
          <w:tcPr>
            <w:tcW w:w="4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Azioni</w:t>
            </w:r>
          </w:p>
        </w:tc>
      </w:tr>
      <w:tr>
        <w:trPr/>
        <w:tc>
          <w:tcPr>
            <w:tcW w:w="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</w:t>
            </w:r>
          </w:p>
        </w:tc>
        <w:tc>
          <w:tcPr>
            <w:tcW w:w="1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Maltempo (chiusura scuola &gt;=2w)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8</w:t>
            </w:r>
          </w:p>
        </w:tc>
        <w:tc>
          <w:tcPr>
            <w:tcW w:w="4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Utilizzo di soluzioni extra-aula (es. edmodo). Rimodulare scope</w:t>
            </w:r>
          </w:p>
        </w:tc>
      </w:tr>
      <w:tr>
        <w:trPr/>
        <w:tc>
          <w:tcPr>
            <w:tcW w:w="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1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Indisponibilità lab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1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5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5</w:t>
            </w:r>
          </w:p>
        </w:tc>
        <w:tc>
          <w:tcPr>
            <w:tcW w:w="4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Lavorare con dispositivi propri o portatili</w:t>
            </w:r>
          </w:p>
        </w:tc>
      </w:tr>
      <w:tr>
        <w:trPr/>
        <w:tc>
          <w:tcPr>
            <w:tcW w:w="2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17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Epidemia influenzale</w:t>
            </w:r>
          </w:p>
        </w:tc>
        <w:tc>
          <w:tcPr>
            <w:tcW w:w="8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10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10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6</w:t>
            </w:r>
          </w:p>
        </w:tc>
        <w:tc>
          <w:tcPr>
            <w:tcW w:w="46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Supporto da casa  via Edmodo, Coinvolgimento supplente.</w:t>
            </w:r>
          </w:p>
          <w:p>
            <w:pPr>
              <w:pStyle w:val="Contenutotabella"/>
              <w:rPr/>
            </w:pPr>
            <w:r>
              <w:rPr/>
              <w:t>Rimodulare scope</w:t>
            </w:r>
          </w:p>
        </w:tc>
      </w:tr>
      <w:tr>
        <w:trPr/>
        <w:tc>
          <w:tcPr>
            <w:tcW w:w="22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4</w:t>
            </w:r>
          </w:p>
        </w:tc>
        <w:tc>
          <w:tcPr>
            <w:tcW w:w="178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Interferenze</w:t>
            </w:r>
          </w:p>
        </w:tc>
        <w:tc>
          <w:tcPr>
            <w:tcW w:w="85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2</w:t>
            </w:r>
          </w:p>
        </w:tc>
        <w:tc>
          <w:tcPr>
            <w:tcW w:w="103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3</w:t>
            </w:r>
          </w:p>
        </w:tc>
        <w:tc>
          <w:tcPr>
            <w:tcW w:w="108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6</w:t>
            </w:r>
          </w:p>
        </w:tc>
        <w:tc>
          <w:tcPr>
            <w:tcW w:w="465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nutotabella"/>
              <w:rPr/>
            </w:pPr>
            <w:r>
              <w:rPr/>
              <w:t>Rimodulare requisiti</w:t>
            </w:r>
          </w:p>
        </w:tc>
      </w:tr>
    </w:tbl>
    <w:p>
      <w:pPr>
        <w:pStyle w:val="Titoloprincipale"/>
        <w:rPr/>
      </w:pPr>
      <w:r>
        <w:rPr/>
      </w:r>
    </w:p>
    <w:p>
      <w:pPr>
        <w:pStyle w:val="Normal"/>
        <w:rPr/>
      </w:pPr>
      <w:bookmarkStart w:id="1" w:name="__DdeLink__1_7428813351"/>
      <w:bookmarkStart w:id="2" w:name="__DdeLink__1_7428813351"/>
      <w:bookmarkEnd w:id="2"/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it-IT" w:eastAsia="zh-CN" w:bidi="hi-IN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/>
  </w:style>
  <w:style w:type="paragraph" w:styleId="Didascali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/>
  </w:style>
  <w:style w:type="paragraph" w:styleId="Titoloprincipale">
    <w:name w:val="Title"/>
    <w:basedOn w:val="Titolo"/>
    <w:qFormat/>
    <w:pPr/>
    <w:rPr/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1380</TotalTime>
  <Application>LibreOffice/5.4.1.2$MacOSX_X86_64 LibreOffice_project/ea7cb86e6eeb2bf3a5af73a8f7777ac570321527</Application>
  <Pages>1</Pages>
  <Words>83</Words>
  <Characters>448</Characters>
  <CharactersWithSpaces>524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2018-01-27T09:54:47Z</dcterms:created>
  <dc:creator/>
  <dc:description/>
  <dc:language>it-IT</dc:language>
  <cp:lastModifiedBy/>
  <dcterms:modified xsi:type="dcterms:W3CDTF">2018-02-24T10:37:30Z</dcterms:modified>
  <cp:revision>12</cp:revision>
  <dc:subject/>
  <dc:title/>
</cp:coreProperties>
</file>