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19"/>
        <w:tblW w:w="17006" w:type="dxa"/>
        <w:tblLayout w:type="fixed"/>
        <w:tblLook w:val="04A0" w:firstRow="1" w:lastRow="0" w:firstColumn="1" w:lastColumn="0" w:noHBand="0" w:noVBand="1"/>
      </w:tblPr>
      <w:tblGrid>
        <w:gridCol w:w="279"/>
        <w:gridCol w:w="278"/>
        <w:gridCol w:w="2557"/>
        <w:gridCol w:w="709"/>
        <w:gridCol w:w="709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1560"/>
      </w:tblGrid>
      <w:tr w:rsidR="00757BD0" w:rsidRPr="00606EF4" w14:paraId="41997070" w14:textId="77777777" w:rsidTr="00757BD0">
        <w:tc>
          <w:tcPr>
            <w:tcW w:w="279" w:type="dxa"/>
            <w:vMerge w:val="restart"/>
            <w:textDirection w:val="btLr"/>
          </w:tcPr>
          <w:p w14:paraId="253224DC" w14:textId="77777777" w:rsidR="00757BD0" w:rsidRPr="00606EF4" w:rsidRDefault="00757BD0" w:rsidP="00757BD0">
            <w:pPr>
              <w:ind w:left="113" w:right="113"/>
              <w:jc w:val="center"/>
              <w:rPr>
                <w:sz w:val="16"/>
                <w:szCs w:val="16"/>
              </w:rPr>
            </w:pPr>
            <w:r w:rsidRPr="00606EF4">
              <w:rPr>
                <w:sz w:val="16"/>
                <w:szCs w:val="16"/>
              </w:rPr>
              <w:t>Курс 2</w:t>
            </w:r>
          </w:p>
        </w:tc>
        <w:tc>
          <w:tcPr>
            <w:tcW w:w="278" w:type="dxa"/>
            <w:vMerge w:val="restart"/>
            <w:textDirection w:val="btLr"/>
          </w:tcPr>
          <w:p w14:paraId="0FBCD907" w14:textId="77777777" w:rsidR="00757BD0" w:rsidRPr="00606EF4" w:rsidRDefault="00757BD0" w:rsidP="00757BD0">
            <w:pPr>
              <w:ind w:left="113" w:right="113"/>
              <w:jc w:val="center"/>
              <w:rPr>
                <w:sz w:val="16"/>
                <w:szCs w:val="16"/>
              </w:rPr>
            </w:pPr>
            <w:r w:rsidRPr="00606EF4">
              <w:rPr>
                <w:sz w:val="16"/>
                <w:szCs w:val="16"/>
              </w:rPr>
              <w:t>22а</w:t>
            </w:r>
          </w:p>
        </w:tc>
        <w:tc>
          <w:tcPr>
            <w:tcW w:w="2557" w:type="dxa"/>
            <w:vMerge w:val="restart"/>
          </w:tcPr>
          <w:p w14:paraId="5ADE917F" w14:textId="77777777" w:rsidR="00757BD0" w:rsidRPr="00606EF4" w:rsidRDefault="00757BD0" w:rsidP="00757BD0">
            <w:pPr>
              <w:jc w:val="center"/>
              <w:rPr>
                <w:sz w:val="16"/>
                <w:szCs w:val="16"/>
              </w:rPr>
            </w:pPr>
            <w:r w:rsidRPr="00606EF4">
              <w:rPr>
                <w:sz w:val="16"/>
                <w:szCs w:val="16"/>
              </w:rPr>
              <w:t>дисциплина</w:t>
            </w:r>
          </w:p>
        </w:tc>
        <w:tc>
          <w:tcPr>
            <w:tcW w:w="709" w:type="dxa"/>
          </w:tcPr>
          <w:p w14:paraId="78607278" w14:textId="77777777" w:rsidR="00757BD0" w:rsidRPr="00606EF4" w:rsidRDefault="00757BD0" w:rsidP="00757B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 w:val="restart"/>
          </w:tcPr>
          <w:p w14:paraId="27809892" w14:textId="7F90FDAA" w:rsidR="00757BD0" w:rsidRPr="00606EF4" w:rsidRDefault="00757BD0" w:rsidP="00757BD0">
            <w:pPr>
              <w:jc w:val="center"/>
              <w:rPr>
                <w:sz w:val="16"/>
                <w:szCs w:val="16"/>
              </w:rPr>
            </w:pPr>
            <w:r w:rsidRPr="00606EF4">
              <w:rPr>
                <w:sz w:val="16"/>
                <w:szCs w:val="16"/>
              </w:rPr>
              <w:t>ауд</w:t>
            </w:r>
          </w:p>
        </w:tc>
        <w:tc>
          <w:tcPr>
            <w:tcW w:w="10914" w:type="dxa"/>
            <w:gridSpan w:val="28"/>
          </w:tcPr>
          <w:p w14:paraId="0B69CDF1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 w:rsidRPr="00606EF4">
              <w:rPr>
                <w:sz w:val="16"/>
                <w:szCs w:val="16"/>
              </w:rPr>
              <w:t>июнь</w:t>
            </w:r>
          </w:p>
        </w:tc>
        <w:tc>
          <w:tcPr>
            <w:tcW w:w="1560" w:type="dxa"/>
          </w:tcPr>
          <w:p w14:paraId="750E532A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 w:rsidRPr="00606EF4">
              <w:rPr>
                <w:sz w:val="16"/>
                <w:szCs w:val="16"/>
              </w:rPr>
              <w:t>экзаменатор</w:t>
            </w:r>
          </w:p>
        </w:tc>
      </w:tr>
      <w:tr w:rsidR="00757BD0" w:rsidRPr="00606EF4" w14:paraId="7610E459" w14:textId="77777777" w:rsidTr="00757BD0">
        <w:tc>
          <w:tcPr>
            <w:tcW w:w="279" w:type="dxa"/>
            <w:vMerge/>
            <w:textDirection w:val="btLr"/>
          </w:tcPr>
          <w:p w14:paraId="367B4E08" w14:textId="77777777" w:rsidR="00757BD0" w:rsidRPr="00606EF4" w:rsidRDefault="00757BD0" w:rsidP="00757BD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  <w:textDirection w:val="btLr"/>
          </w:tcPr>
          <w:p w14:paraId="336D5E7A" w14:textId="77777777" w:rsidR="00757BD0" w:rsidRPr="00606EF4" w:rsidRDefault="00757BD0" w:rsidP="00757BD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557" w:type="dxa"/>
            <w:vMerge/>
          </w:tcPr>
          <w:p w14:paraId="05CE326F" w14:textId="77777777" w:rsidR="00757BD0" w:rsidRPr="00606EF4" w:rsidRDefault="00757BD0" w:rsidP="00757BD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1113D35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52718412" w14:textId="27144E6C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7E485C5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14:paraId="44ECD199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14:paraId="4C31BE29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14:paraId="2B591418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14:paraId="1364B77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14:paraId="19DEDC12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vAlign w:val="center"/>
          </w:tcPr>
          <w:p w14:paraId="15AD6CD8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25" w:type="dxa"/>
            <w:vAlign w:val="center"/>
          </w:tcPr>
          <w:p w14:paraId="393546D4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BEAFADF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10A71E4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76410E10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25" w:type="dxa"/>
            <w:vAlign w:val="center"/>
          </w:tcPr>
          <w:p w14:paraId="38C5633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6" w:type="dxa"/>
            <w:vAlign w:val="center"/>
          </w:tcPr>
          <w:p w14:paraId="077C01F0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B62F635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E8C1490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3EFDB2D4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25C232AE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261EF183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C240031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5C2803DB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6" w:type="dxa"/>
            <w:vAlign w:val="center"/>
          </w:tcPr>
          <w:p w14:paraId="0628E14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6956DF71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4C6E7EA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25" w:type="dxa"/>
            <w:vAlign w:val="center"/>
          </w:tcPr>
          <w:p w14:paraId="1DBBCB22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6" w:type="dxa"/>
            <w:vAlign w:val="center"/>
          </w:tcPr>
          <w:p w14:paraId="486CA9FF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0BC282E4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02423D8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457FE61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60" w:type="dxa"/>
          </w:tcPr>
          <w:p w14:paraId="56AAEB47" w14:textId="77777777" w:rsidR="00757BD0" w:rsidRPr="006D3D3E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</w:tr>
      <w:tr w:rsidR="00757BD0" w:rsidRPr="00606EF4" w14:paraId="72AE85E0" w14:textId="77777777" w:rsidTr="00757BD0">
        <w:tc>
          <w:tcPr>
            <w:tcW w:w="279" w:type="dxa"/>
            <w:vMerge/>
            <w:textDirection w:val="btLr"/>
          </w:tcPr>
          <w:p w14:paraId="01151735" w14:textId="77777777" w:rsidR="00757BD0" w:rsidRPr="00606EF4" w:rsidRDefault="00757BD0" w:rsidP="00757BD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  <w:textDirection w:val="btLr"/>
          </w:tcPr>
          <w:p w14:paraId="2127FCE2" w14:textId="77777777" w:rsidR="00757BD0" w:rsidRPr="00606EF4" w:rsidRDefault="00757BD0" w:rsidP="00757BD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161D3F86" w14:textId="77777777" w:rsidR="00757BD0" w:rsidRPr="00606EF4" w:rsidRDefault="00757BD0" w:rsidP="00757BD0">
            <w:pPr>
              <w:rPr>
                <w:sz w:val="16"/>
                <w:szCs w:val="16"/>
              </w:rPr>
            </w:pPr>
            <w:r w:rsidRPr="00606EF4">
              <w:rPr>
                <w:sz w:val="16"/>
                <w:szCs w:val="16"/>
              </w:rPr>
              <w:t>Теоретические основы электротехники</w:t>
            </w:r>
          </w:p>
        </w:tc>
        <w:tc>
          <w:tcPr>
            <w:tcW w:w="709" w:type="dxa"/>
          </w:tcPr>
          <w:p w14:paraId="69834336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B1AB95A" w14:textId="1D65E808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1-355</w:t>
            </w:r>
          </w:p>
        </w:tc>
        <w:tc>
          <w:tcPr>
            <w:tcW w:w="283" w:type="dxa"/>
          </w:tcPr>
          <w:p w14:paraId="4B45A6B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4A18D99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3660A1B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3429C3BA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414677E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4772E81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1E3F321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970A35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13759C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37B4BC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C18001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FC76B1D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4064F05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B64BA9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256A77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163690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4DC21C58" w14:textId="30B15D4E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 w:rsidRPr="00757BD0">
              <w:rPr>
                <w:color w:val="FF0000"/>
                <w:sz w:val="16"/>
                <w:szCs w:val="16"/>
                <w:highlight w:val="red"/>
              </w:rPr>
              <w:t>УУУУ</w:t>
            </w:r>
          </w:p>
        </w:tc>
        <w:tc>
          <w:tcPr>
            <w:tcW w:w="425" w:type="dxa"/>
          </w:tcPr>
          <w:p w14:paraId="2AC6492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3F0B68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496573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669BD4F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34592E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F21378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85B215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3B19D58D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92253BE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4F391D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F2EBB92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EDEC16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Тэттэр А.Ю.</w:t>
            </w:r>
          </w:p>
        </w:tc>
      </w:tr>
      <w:tr w:rsidR="00757BD0" w:rsidRPr="00606EF4" w14:paraId="6AD306CF" w14:textId="77777777" w:rsidTr="00757BD0">
        <w:tc>
          <w:tcPr>
            <w:tcW w:w="279" w:type="dxa"/>
            <w:vMerge/>
          </w:tcPr>
          <w:p w14:paraId="2C52CD2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</w:tcPr>
          <w:p w14:paraId="7F94FE7F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11F44A39" w14:textId="77777777" w:rsidR="00757BD0" w:rsidRPr="00606EF4" w:rsidRDefault="00757BD0" w:rsidP="00757BD0">
            <w:pPr>
              <w:rPr>
                <w:sz w:val="16"/>
                <w:szCs w:val="16"/>
              </w:rPr>
            </w:pPr>
            <w:r w:rsidRPr="00606EF4">
              <w:rPr>
                <w:sz w:val="16"/>
                <w:szCs w:val="16"/>
              </w:rPr>
              <w:t>Теория линейных электрических цепей</w:t>
            </w:r>
          </w:p>
        </w:tc>
        <w:tc>
          <w:tcPr>
            <w:tcW w:w="709" w:type="dxa"/>
          </w:tcPr>
          <w:p w14:paraId="4CA74F6C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3D01863" w14:textId="6BB65352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1-165</w:t>
            </w:r>
          </w:p>
        </w:tc>
        <w:tc>
          <w:tcPr>
            <w:tcW w:w="283" w:type="dxa"/>
          </w:tcPr>
          <w:p w14:paraId="41448A3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7D76802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461EFF6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2E39FFB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0213164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31494CC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6413124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AB0660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6C465A7A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209EEE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21F2C6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0F7110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515540CA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EA359FA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BBFA86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2AD714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42DFB19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AACF74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897173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7626A3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59122D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BF22C5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49B8288" w14:textId="32EB92D6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  <w:r w:rsidRPr="00757BD0">
              <w:rPr>
                <w:color w:val="FF0000"/>
                <w:sz w:val="16"/>
                <w:szCs w:val="16"/>
                <w:highlight w:val="red"/>
              </w:rPr>
              <w:t>УУУУ</w:t>
            </w:r>
          </w:p>
        </w:tc>
        <w:tc>
          <w:tcPr>
            <w:tcW w:w="425" w:type="dxa"/>
          </w:tcPr>
          <w:p w14:paraId="0CEB8A7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432B3F1C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D20ED23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23363AFF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72821609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394497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Ст.пр.Федотов Д.А.</w:t>
            </w:r>
          </w:p>
        </w:tc>
      </w:tr>
      <w:tr w:rsidR="00757BD0" w:rsidRPr="00606EF4" w14:paraId="68E8FA86" w14:textId="77777777" w:rsidTr="00757BD0">
        <w:tc>
          <w:tcPr>
            <w:tcW w:w="279" w:type="dxa"/>
            <w:vMerge/>
          </w:tcPr>
          <w:p w14:paraId="3CB93653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</w:tcPr>
          <w:p w14:paraId="2865E333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67C9D538" w14:textId="77777777" w:rsidR="00757BD0" w:rsidRPr="00606EF4" w:rsidRDefault="00757BD0" w:rsidP="00757BD0">
            <w:pPr>
              <w:rPr>
                <w:b/>
                <w:bCs/>
                <w:sz w:val="16"/>
                <w:szCs w:val="16"/>
              </w:rPr>
            </w:pPr>
            <w:r w:rsidRPr="00606EF4">
              <w:rPr>
                <w:b/>
                <w:bCs/>
                <w:sz w:val="16"/>
                <w:szCs w:val="16"/>
              </w:rPr>
              <w:t>математика</w:t>
            </w:r>
          </w:p>
        </w:tc>
        <w:tc>
          <w:tcPr>
            <w:tcW w:w="709" w:type="dxa"/>
          </w:tcPr>
          <w:p w14:paraId="6C035B28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505C04D" w14:textId="499ECBF5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4-414</w:t>
            </w:r>
          </w:p>
        </w:tc>
        <w:tc>
          <w:tcPr>
            <w:tcW w:w="283" w:type="dxa"/>
          </w:tcPr>
          <w:p w14:paraId="08AF2696" w14:textId="2C1A8647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 w:rsidRPr="00757BD0">
              <w:rPr>
                <w:color w:val="FF0000"/>
                <w:sz w:val="16"/>
                <w:szCs w:val="16"/>
                <w:highlight w:val="red"/>
              </w:rPr>
              <w:t>н</w:t>
            </w:r>
          </w:p>
        </w:tc>
        <w:tc>
          <w:tcPr>
            <w:tcW w:w="284" w:type="dxa"/>
          </w:tcPr>
          <w:p w14:paraId="42680F7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2D25892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140B062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05F85C2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23F4881C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77164D4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2D9F4BA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532500D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D9DBEB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7A9B24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428C15C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2A8E940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AD2A85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E8FECFD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2837D4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969DEB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D90F43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CF663A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35A175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23E79C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1D306A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7B357E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641642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05AC47F3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3D50DA98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1DEBE3A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39349C13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254590C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Болотюк Л.А</w:t>
            </w:r>
          </w:p>
        </w:tc>
      </w:tr>
      <w:tr w:rsidR="00757BD0" w:rsidRPr="00606EF4" w14:paraId="1CFA9F7A" w14:textId="77777777" w:rsidTr="00757BD0">
        <w:tc>
          <w:tcPr>
            <w:tcW w:w="279" w:type="dxa"/>
            <w:vMerge/>
          </w:tcPr>
          <w:p w14:paraId="4CDFC65D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</w:tcPr>
          <w:p w14:paraId="3FC9B5E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385429C6" w14:textId="77777777" w:rsidR="00757BD0" w:rsidRPr="00606EF4" w:rsidRDefault="00757BD0" w:rsidP="00757BD0">
            <w:pPr>
              <w:rPr>
                <w:b/>
                <w:bCs/>
                <w:sz w:val="16"/>
                <w:szCs w:val="16"/>
              </w:rPr>
            </w:pPr>
            <w:r w:rsidRPr="00606EF4">
              <w:rPr>
                <w:b/>
                <w:bCs/>
                <w:sz w:val="16"/>
                <w:szCs w:val="16"/>
              </w:rPr>
              <w:t>Экономика и управление проектами</w:t>
            </w:r>
          </w:p>
        </w:tc>
        <w:tc>
          <w:tcPr>
            <w:tcW w:w="709" w:type="dxa"/>
          </w:tcPr>
          <w:p w14:paraId="6C112B08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FD35604" w14:textId="57CCEF9C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1-432</w:t>
            </w:r>
          </w:p>
        </w:tc>
        <w:tc>
          <w:tcPr>
            <w:tcW w:w="283" w:type="dxa"/>
          </w:tcPr>
          <w:p w14:paraId="39979D1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08713ED7" w14:textId="3A59BDFC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>
              <w:rPr>
                <w:color w:val="FF0000"/>
                <w:sz w:val="16"/>
                <w:szCs w:val="16"/>
                <w:highlight w:val="red"/>
              </w:rPr>
              <w:t>нн</w:t>
            </w:r>
          </w:p>
        </w:tc>
        <w:tc>
          <w:tcPr>
            <w:tcW w:w="283" w:type="dxa"/>
          </w:tcPr>
          <w:p w14:paraId="7B84714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22FAB35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06BE147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45235A7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785172A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7A81CB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3762DDE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6E84BB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8AED43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6116A5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452AB78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2CF509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652B00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D38D9B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2904DFA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B05D16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93F494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BEB72CD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529FF0EC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CEA6E6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2899D84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10C0A5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35F59BED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2A6B914A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7BB19494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69DE3A8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233817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Хитринцев В.Б.</w:t>
            </w:r>
          </w:p>
        </w:tc>
      </w:tr>
      <w:tr w:rsidR="00757BD0" w:rsidRPr="00606EF4" w14:paraId="12AE36D0" w14:textId="77777777" w:rsidTr="00757BD0">
        <w:tc>
          <w:tcPr>
            <w:tcW w:w="279" w:type="dxa"/>
            <w:vMerge/>
          </w:tcPr>
          <w:p w14:paraId="55C4DEB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</w:tcPr>
          <w:p w14:paraId="7CA0F2AF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458B2C78" w14:textId="77777777" w:rsidR="00757BD0" w:rsidRPr="00606EF4" w:rsidRDefault="00757BD0" w:rsidP="00757BD0">
            <w:pPr>
              <w:rPr>
                <w:b/>
                <w:bCs/>
                <w:sz w:val="16"/>
                <w:szCs w:val="16"/>
              </w:rPr>
            </w:pPr>
            <w:r w:rsidRPr="00606EF4">
              <w:rPr>
                <w:b/>
                <w:bCs/>
                <w:sz w:val="16"/>
                <w:szCs w:val="16"/>
              </w:rPr>
              <w:t xml:space="preserve">Материаловедение </w:t>
            </w:r>
          </w:p>
        </w:tc>
        <w:tc>
          <w:tcPr>
            <w:tcW w:w="709" w:type="dxa"/>
          </w:tcPr>
          <w:p w14:paraId="224DD8A7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735CC0B" w14:textId="69ACB94E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1-181</w:t>
            </w:r>
          </w:p>
        </w:tc>
        <w:tc>
          <w:tcPr>
            <w:tcW w:w="283" w:type="dxa"/>
          </w:tcPr>
          <w:p w14:paraId="35E16A4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23B827E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6ADF7C2B" w14:textId="1DB8CFD9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>
              <w:rPr>
                <w:color w:val="FF0000"/>
                <w:sz w:val="16"/>
                <w:szCs w:val="16"/>
                <w:highlight w:val="red"/>
              </w:rPr>
              <w:t>е</w:t>
            </w:r>
          </w:p>
        </w:tc>
        <w:tc>
          <w:tcPr>
            <w:tcW w:w="284" w:type="dxa"/>
          </w:tcPr>
          <w:p w14:paraId="1AAB60C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3BAB8B9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3F1680D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5D5963F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95BD1F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6293D50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C5FC8D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1A846B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FAD517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071C0A0C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9BA157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2D695C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D3BDBF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4C71635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4FC388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B11508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24C5CA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68B89A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22C7F7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021FFA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35A395C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07574A0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3ABFAC9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64CB940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286BC663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49A67A4A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Мальцева Ф.В.</w:t>
            </w:r>
          </w:p>
        </w:tc>
      </w:tr>
      <w:tr w:rsidR="00757BD0" w:rsidRPr="00606EF4" w14:paraId="60B06278" w14:textId="77777777" w:rsidTr="00757BD0">
        <w:tc>
          <w:tcPr>
            <w:tcW w:w="279" w:type="dxa"/>
            <w:vMerge/>
          </w:tcPr>
          <w:p w14:paraId="40797971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</w:tcPr>
          <w:p w14:paraId="0F34C084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75CA40F8" w14:textId="77777777" w:rsidR="00757BD0" w:rsidRPr="00606EF4" w:rsidRDefault="00757BD0" w:rsidP="00757BD0">
            <w:pPr>
              <w:rPr>
                <w:b/>
                <w:bCs/>
                <w:sz w:val="16"/>
                <w:szCs w:val="16"/>
              </w:rPr>
            </w:pPr>
            <w:r w:rsidRPr="00606EF4">
              <w:rPr>
                <w:b/>
                <w:bCs/>
                <w:sz w:val="16"/>
                <w:szCs w:val="16"/>
              </w:rPr>
              <w:t>Иностранный язык</w:t>
            </w:r>
          </w:p>
        </w:tc>
        <w:tc>
          <w:tcPr>
            <w:tcW w:w="709" w:type="dxa"/>
          </w:tcPr>
          <w:p w14:paraId="241B8309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B2B730F" w14:textId="1F7D470D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3-413</w:t>
            </w:r>
          </w:p>
        </w:tc>
        <w:tc>
          <w:tcPr>
            <w:tcW w:w="283" w:type="dxa"/>
          </w:tcPr>
          <w:p w14:paraId="7CEA082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394783D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079936C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1BD662A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0A947B84" w14:textId="0D4FAEF1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>
              <w:rPr>
                <w:color w:val="FF0000"/>
                <w:sz w:val="16"/>
                <w:szCs w:val="16"/>
                <w:highlight w:val="red"/>
              </w:rPr>
              <w:t>е</w:t>
            </w:r>
          </w:p>
        </w:tc>
        <w:tc>
          <w:tcPr>
            <w:tcW w:w="284" w:type="dxa"/>
          </w:tcPr>
          <w:p w14:paraId="7D53234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797E7BEA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464C7B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294E1C6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4A5923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EE6EAD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BCB65E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1510890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664FFD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BB8E84D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FB4A71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307B046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A63F41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79759E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460435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6C042D5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74BEFB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738379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2B97C4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20E1F3F5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1758C604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43B140EC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021483CA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8109EFE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Лихачева Ж.В</w:t>
            </w:r>
          </w:p>
        </w:tc>
      </w:tr>
      <w:tr w:rsidR="00757BD0" w:rsidRPr="00606EF4" w14:paraId="0B4B5BB7" w14:textId="77777777" w:rsidTr="00757BD0">
        <w:tc>
          <w:tcPr>
            <w:tcW w:w="279" w:type="dxa"/>
            <w:vMerge/>
          </w:tcPr>
          <w:p w14:paraId="69BE918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</w:tcPr>
          <w:p w14:paraId="4EE1AC2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42963247" w14:textId="77777777" w:rsidR="00757BD0" w:rsidRPr="00606EF4" w:rsidRDefault="00757BD0" w:rsidP="00757BD0">
            <w:pPr>
              <w:rPr>
                <w:b/>
                <w:bCs/>
                <w:sz w:val="16"/>
                <w:szCs w:val="16"/>
              </w:rPr>
            </w:pPr>
            <w:r w:rsidRPr="00606EF4">
              <w:rPr>
                <w:b/>
                <w:bCs/>
                <w:sz w:val="16"/>
                <w:szCs w:val="16"/>
              </w:rPr>
              <w:t>Электив Физ-культура</w:t>
            </w:r>
          </w:p>
        </w:tc>
        <w:tc>
          <w:tcPr>
            <w:tcW w:w="709" w:type="dxa"/>
          </w:tcPr>
          <w:p w14:paraId="6B7686E4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713AD08" w14:textId="4E7EA46B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1-160</w:t>
            </w:r>
          </w:p>
        </w:tc>
        <w:tc>
          <w:tcPr>
            <w:tcW w:w="283" w:type="dxa"/>
          </w:tcPr>
          <w:p w14:paraId="68E1BA3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36B18D3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5482A05D" w14:textId="50A5896F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>
              <w:rPr>
                <w:color w:val="FF0000"/>
                <w:sz w:val="16"/>
                <w:szCs w:val="16"/>
                <w:highlight w:val="red"/>
              </w:rPr>
              <w:t>е</w:t>
            </w:r>
          </w:p>
        </w:tc>
        <w:tc>
          <w:tcPr>
            <w:tcW w:w="284" w:type="dxa"/>
          </w:tcPr>
          <w:p w14:paraId="324EEA8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1887EF3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31F2123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2EB08E2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64A82C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3386E10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872DAB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93DD29C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3C5779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298AFD8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42C298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D42474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2B57F2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7DCE25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FE54E78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B004A7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5351D8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41BAB8A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349EA9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5BA084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CDCB96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AC178EF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B4964D4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79AE0A8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24D6E471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3067F37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</w:tr>
      <w:tr w:rsidR="00757BD0" w:rsidRPr="00606EF4" w14:paraId="76FFA1E7" w14:textId="77777777" w:rsidTr="00757BD0">
        <w:tc>
          <w:tcPr>
            <w:tcW w:w="279" w:type="dxa"/>
            <w:vMerge/>
          </w:tcPr>
          <w:p w14:paraId="650A432F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</w:tcPr>
          <w:p w14:paraId="55C05BC2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4F8CFAB7" w14:textId="77777777" w:rsidR="00757BD0" w:rsidRPr="00606EF4" w:rsidRDefault="00757BD0" w:rsidP="00757BD0">
            <w:pPr>
              <w:rPr>
                <w:b/>
                <w:bCs/>
                <w:sz w:val="16"/>
                <w:szCs w:val="16"/>
              </w:rPr>
            </w:pPr>
            <w:r w:rsidRPr="00606EF4">
              <w:rPr>
                <w:b/>
                <w:bCs/>
                <w:sz w:val="16"/>
                <w:szCs w:val="16"/>
              </w:rPr>
              <w:t>Пр.Физ-культура</w:t>
            </w:r>
          </w:p>
        </w:tc>
        <w:tc>
          <w:tcPr>
            <w:tcW w:w="709" w:type="dxa"/>
          </w:tcPr>
          <w:p w14:paraId="56AF784E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E7B2521" w14:textId="3D21D9DB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5-000</w:t>
            </w:r>
          </w:p>
        </w:tc>
        <w:tc>
          <w:tcPr>
            <w:tcW w:w="283" w:type="dxa"/>
          </w:tcPr>
          <w:p w14:paraId="054C5D5A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5DA5EAA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412737BF" w14:textId="799659F6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>
              <w:rPr>
                <w:color w:val="FF0000"/>
                <w:sz w:val="16"/>
                <w:szCs w:val="16"/>
                <w:highlight w:val="red"/>
              </w:rPr>
              <w:t>е</w:t>
            </w:r>
          </w:p>
        </w:tc>
        <w:tc>
          <w:tcPr>
            <w:tcW w:w="284" w:type="dxa"/>
          </w:tcPr>
          <w:p w14:paraId="18926DA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4484B21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31B23A0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1D693EE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99E7F93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009126F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B8F745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296E2AE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271DA2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64CB075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BE6B55C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CC85FD7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E1197A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33F354E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190E0D1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B193B5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2207635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107A9A1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A75E82D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2858EA4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62171A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C11D9CC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53DD67E9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FE838C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3AD6E9AF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1CFABD3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А.В. Кокшаров</w:t>
            </w:r>
          </w:p>
        </w:tc>
      </w:tr>
      <w:tr w:rsidR="00757BD0" w:rsidRPr="00606EF4" w14:paraId="13167595" w14:textId="77777777" w:rsidTr="00757BD0">
        <w:tc>
          <w:tcPr>
            <w:tcW w:w="279" w:type="dxa"/>
            <w:vMerge/>
          </w:tcPr>
          <w:p w14:paraId="47F31C78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" w:type="dxa"/>
            <w:vMerge/>
          </w:tcPr>
          <w:p w14:paraId="549803AE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7" w:type="dxa"/>
          </w:tcPr>
          <w:p w14:paraId="66D20D1D" w14:textId="77777777" w:rsidR="00757BD0" w:rsidRPr="00606EF4" w:rsidRDefault="00757BD0" w:rsidP="00757BD0">
            <w:pPr>
              <w:rPr>
                <w:b/>
                <w:bCs/>
                <w:sz w:val="16"/>
                <w:szCs w:val="16"/>
              </w:rPr>
            </w:pPr>
            <w:r w:rsidRPr="00606EF4">
              <w:rPr>
                <w:b/>
                <w:bCs/>
                <w:sz w:val="16"/>
                <w:szCs w:val="16"/>
              </w:rPr>
              <w:t>Математическое моделирование систем и процессов</w:t>
            </w:r>
          </w:p>
        </w:tc>
        <w:tc>
          <w:tcPr>
            <w:tcW w:w="709" w:type="dxa"/>
          </w:tcPr>
          <w:p w14:paraId="3BD0FEC5" w14:textId="77777777" w:rsidR="00757BD0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34E08C0" w14:textId="24A728B2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3-314</w:t>
            </w:r>
          </w:p>
        </w:tc>
        <w:tc>
          <w:tcPr>
            <w:tcW w:w="283" w:type="dxa"/>
          </w:tcPr>
          <w:p w14:paraId="03B260DB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6D3A6063" w14:textId="27645F37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>
              <w:rPr>
                <w:color w:val="FF0000"/>
                <w:sz w:val="16"/>
                <w:szCs w:val="16"/>
                <w:highlight w:val="red"/>
              </w:rPr>
              <w:t>еее</w:t>
            </w:r>
          </w:p>
        </w:tc>
        <w:tc>
          <w:tcPr>
            <w:tcW w:w="283" w:type="dxa"/>
          </w:tcPr>
          <w:p w14:paraId="7390A3F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4" w:type="dxa"/>
          </w:tcPr>
          <w:p w14:paraId="0EEEE0B9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7D2FD047" w14:textId="0962B333" w:rsidR="00757BD0" w:rsidRPr="00757BD0" w:rsidRDefault="00757BD0" w:rsidP="00757BD0">
            <w:pPr>
              <w:jc w:val="both"/>
              <w:rPr>
                <w:color w:val="FF0000"/>
                <w:sz w:val="16"/>
                <w:szCs w:val="16"/>
                <w:highlight w:val="red"/>
              </w:rPr>
            </w:pPr>
            <w:r>
              <w:rPr>
                <w:color w:val="FF0000"/>
                <w:sz w:val="16"/>
                <w:szCs w:val="16"/>
                <w:highlight w:val="red"/>
              </w:rPr>
              <w:t>еее</w:t>
            </w:r>
          </w:p>
        </w:tc>
        <w:tc>
          <w:tcPr>
            <w:tcW w:w="284" w:type="dxa"/>
          </w:tcPr>
          <w:p w14:paraId="2E56210A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283" w:type="dxa"/>
          </w:tcPr>
          <w:p w14:paraId="393E502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2696BC7E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FCA080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04A422EF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27DCEB7D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142EAE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5F39BD16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4517DECA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FCAD78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63BA4DD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7D4868F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DEF0F3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37268745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C202BF2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5942C080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0DFC35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5354EBF1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</w:tcPr>
          <w:p w14:paraId="7BEC5D94" w14:textId="77777777" w:rsidR="00757BD0" w:rsidRPr="00757BD0" w:rsidRDefault="00757BD0" w:rsidP="00757BD0">
            <w:pPr>
              <w:jc w:val="both"/>
              <w:rPr>
                <w:sz w:val="16"/>
                <w:szCs w:val="16"/>
                <w:highlight w:val="red"/>
              </w:rPr>
            </w:pPr>
          </w:p>
        </w:tc>
        <w:tc>
          <w:tcPr>
            <w:tcW w:w="426" w:type="dxa"/>
          </w:tcPr>
          <w:p w14:paraId="35CEFF96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12FEB0B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0658DEC4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1A66A98C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F831701" w14:textId="77777777" w:rsidR="00757BD0" w:rsidRPr="00606EF4" w:rsidRDefault="00757BD0" w:rsidP="00757BD0">
            <w:pPr>
              <w:jc w:val="both"/>
              <w:rPr>
                <w:sz w:val="16"/>
                <w:szCs w:val="16"/>
              </w:rPr>
            </w:pPr>
          </w:p>
        </w:tc>
      </w:tr>
    </w:tbl>
    <w:p w14:paraId="75ADD8B3" w14:textId="37ED546D" w:rsidR="0057283E" w:rsidRDefault="0057283E" w:rsidP="00757BD0">
      <w:pPr>
        <w:ind w:left="-284" w:firstLine="284"/>
        <w:jc w:val="both"/>
      </w:pPr>
    </w:p>
    <w:p w14:paraId="26CCBADB" w14:textId="65589726" w:rsidR="0057283E" w:rsidRDefault="0057283E" w:rsidP="0057283E">
      <w:pPr>
        <w:jc w:val="both"/>
        <w:rPr>
          <w:sz w:val="16"/>
          <w:szCs w:val="16"/>
        </w:rPr>
      </w:pPr>
    </w:p>
    <w:p w14:paraId="569E81D1" w14:textId="6533B2F7" w:rsidR="00757BD0" w:rsidRDefault="00757BD0" w:rsidP="00757BD0">
      <w:pPr>
        <w:jc w:val="both"/>
      </w:pPr>
    </w:p>
    <w:p w14:paraId="4C0B908C" w14:textId="400D7BC9" w:rsidR="00757BD0" w:rsidRPr="00606EF4" w:rsidRDefault="00757BD0" w:rsidP="0057283E">
      <w:pPr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1775E541" wp14:editId="779EF006">
            <wp:extent cx="9873184" cy="19551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49077" cy="19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29221" wp14:editId="0CA4E44D">
            <wp:extent cx="9881870" cy="6457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8187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BD0" w:rsidRPr="00606EF4" w:rsidSect="00757BD0">
      <w:pgSz w:w="16838" w:h="11906" w:orient="landscape"/>
      <w:pgMar w:top="426" w:right="567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3E"/>
    <w:rsid w:val="000C327E"/>
    <w:rsid w:val="00310274"/>
    <w:rsid w:val="0057283E"/>
    <w:rsid w:val="00606EF4"/>
    <w:rsid w:val="0064368A"/>
    <w:rsid w:val="006D3D3E"/>
    <w:rsid w:val="00757BD0"/>
    <w:rsid w:val="00B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1829"/>
  <w15:chartTrackingRefBased/>
  <w15:docId w15:val="{B5CCDCA9-F556-43C2-8EA2-45BD501C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3A63A-6F2D-4B81-B387-BCDC9ED4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2024-05-31T15:29:00Z</dcterms:created>
  <dcterms:modified xsi:type="dcterms:W3CDTF">2024-05-31T16:45:00Z</dcterms:modified>
</cp:coreProperties>
</file>