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95A7B" w14:textId="77777777" w:rsidR="00480890" w:rsidRDefault="00480890" w:rsidP="00480890">
      <w:pPr>
        <w:rPr>
          <w:lang w:val="en-US"/>
        </w:rPr>
      </w:pPr>
    </w:p>
    <w:p w14:paraId="72BC6A87" w14:textId="2E42775A" w:rsidR="00480890" w:rsidRPr="00480890" w:rsidRDefault="00480890" w:rsidP="00480890">
      <w:r w:rsidRPr="00480890">
        <w:t>график, осциллограммы напряжения на выходе усилителя. Объяснение результатов измерения амплитудной характеристики.</w:t>
      </w:r>
    </w:p>
    <w:p w14:paraId="2933419F" w14:textId="36EA1FEE" w:rsidR="00480890" w:rsidRPr="00480890" w:rsidRDefault="00480890" w:rsidP="00480890">
      <w:r>
        <w:rPr>
          <w:noProof/>
        </w:rPr>
        <w:drawing>
          <wp:inline distT="0" distB="0" distL="0" distR="0" wp14:anchorId="4ED7BAA3" wp14:editId="451FE7F7">
            <wp:extent cx="628650" cy="2533650"/>
            <wp:effectExtent l="0" t="0" r="0" b="0"/>
            <wp:docPr id="102422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2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72C0" w14:textId="414FB082" w:rsidR="00480890" w:rsidRPr="00480890" w:rsidRDefault="00480890" w:rsidP="00480890">
      <w:r w:rsidRPr="00480890">
        <w:t>На осциллограмме,  показаны два сигнала напряжения на выходе усилителя. Временная база составляет 200 мкс/деление, а масштаб напряжения для каналов A и B составляет 2 В/деление и 20 мВ/деление соответственно.</w:t>
      </w:r>
    </w:p>
    <w:p w14:paraId="47B32430" w14:textId="77777777" w:rsidR="00480890" w:rsidRPr="00480890" w:rsidRDefault="00480890" w:rsidP="00480890">
      <w:pPr>
        <w:rPr>
          <w:b/>
          <w:bCs/>
        </w:rPr>
      </w:pPr>
      <w:r w:rsidRPr="00480890">
        <w:rPr>
          <w:b/>
          <w:bCs/>
        </w:rPr>
        <w:t>Объяснение результатов измерения амплитудной характеристики</w:t>
      </w:r>
    </w:p>
    <w:p w14:paraId="3E80299E" w14:textId="77777777" w:rsidR="00480890" w:rsidRPr="00480890" w:rsidRDefault="00480890" w:rsidP="00480890">
      <w:r w:rsidRPr="00480890">
        <w:t>Амплитудная характеристика усилителя показывает зависимость выходного напряжения от входного. В данном случае, осциллограмма демонстрирует, как выходное напряжение изменяется во времени при подаче входного сигнала.</w:t>
      </w:r>
    </w:p>
    <w:p w14:paraId="55C9669E" w14:textId="77777777" w:rsidR="00480890" w:rsidRPr="00480890" w:rsidRDefault="00480890" w:rsidP="00480890">
      <w:pPr>
        <w:numPr>
          <w:ilvl w:val="0"/>
          <w:numId w:val="1"/>
        </w:numPr>
      </w:pPr>
      <w:r w:rsidRPr="00480890">
        <w:rPr>
          <w:b/>
          <w:bCs/>
        </w:rPr>
        <w:t>Входной сигнал</w:t>
      </w:r>
      <w:r w:rsidRPr="00480890">
        <w:t>: Входной сигнал подается на базу транзистора, и его амплитуда и частота определяют форму выходного сигнала.</w:t>
      </w:r>
    </w:p>
    <w:p w14:paraId="2A729B88" w14:textId="77777777" w:rsidR="00480890" w:rsidRPr="00480890" w:rsidRDefault="00480890" w:rsidP="00480890">
      <w:pPr>
        <w:numPr>
          <w:ilvl w:val="0"/>
          <w:numId w:val="1"/>
        </w:numPr>
      </w:pPr>
      <w:r w:rsidRPr="00480890">
        <w:rPr>
          <w:b/>
          <w:bCs/>
        </w:rPr>
        <w:t>Выходной сигнал</w:t>
      </w:r>
      <w:r w:rsidRPr="00480890">
        <w:t>: Выходной сигнал снимается с коллектора транзистора. На осциллограмме видно, что выходное напряжение изменяется в зависимости от входного сигнала, что подтверждает работу усилителя.</w:t>
      </w:r>
    </w:p>
    <w:p w14:paraId="09C58BF9" w14:textId="77777777" w:rsidR="00480890" w:rsidRPr="00480890" w:rsidRDefault="00480890" w:rsidP="00480890">
      <w:pPr>
        <w:numPr>
          <w:ilvl w:val="0"/>
          <w:numId w:val="1"/>
        </w:numPr>
      </w:pPr>
      <w:r w:rsidRPr="00480890">
        <w:rPr>
          <w:b/>
          <w:bCs/>
        </w:rPr>
        <w:t>Амплитудная характеристика</w:t>
      </w:r>
      <w:r w:rsidRPr="00480890">
        <w:t>: Измерение амплитудной характеристики позволяет определить коэффициент усиления усилителя. Коэффициент усиления определяется как отношение амплитуды выходного сигнала к амплитуде входного сигнала.</w:t>
      </w:r>
    </w:p>
    <w:p w14:paraId="7A978195" w14:textId="77777777" w:rsidR="00480890" w:rsidRPr="00480890" w:rsidRDefault="00480890" w:rsidP="00480890">
      <w:pPr>
        <w:rPr>
          <w:b/>
          <w:bCs/>
        </w:rPr>
      </w:pPr>
      <w:r w:rsidRPr="00480890">
        <w:rPr>
          <w:b/>
          <w:bCs/>
        </w:rPr>
        <w:t>Выводы</w:t>
      </w:r>
    </w:p>
    <w:p w14:paraId="21531ED3" w14:textId="77777777" w:rsidR="00480890" w:rsidRPr="00480890" w:rsidRDefault="00480890" w:rsidP="00480890">
      <w:pPr>
        <w:numPr>
          <w:ilvl w:val="0"/>
          <w:numId w:val="2"/>
        </w:numPr>
      </w:pPr>
      <w:r w:rsidRPr="00480890">
        <w:rPr>
          <w:b/>
          <w:bCs/>
        </w:rPr>
        <w:t>Коэффициент усиления</w:t>
      </w:r>
      <w:r w:rsidRPr="00480890">
        <w:t>: Усилитель имеет определенный коэффициент усиления, который можно рассчитать, измерив амплитуды входного и выходного сигналов.</w:t>
      </w:r>
    </w:p>
    <w:p w14:paraId="0CD25B7F" w14:textId="77777777" w:rsidR="00480890" w:rsidRPr="00480890" w:rsidRDefault="00480890" w:rsidP="00480890">
      <w:pPr>
        <w:numPr>
          <w:ilvl w:val="0"/>
          <w:numId w:val="2"/>
        </w:numPr>
      </w:pPr>
      <w:r w:rsidRPr="00480890">
        <w:rPr>
          <w:b/>
          <w:bCs/>
        </w:rPr>
        <w:t>Линейность</w:t>
      </w:r>
      <w:r w:rsidRPr="00480890">
        <w:t>: Линейность усилителя можно оценить по форме выходного сигнала. Если выходной сигнал пропорционален входному, усилитель работает в линейном режиме.</w:t>
      </w:r>
    </w:p>
    <w:p w14:paraId="7D0CDE9D" w14:textId="77777777" w:rsidR="00480890" w:rsidRPr="00480890" w:rsidRDefault="00480890" w:rsidP="00480890">
      <w:pPr>
        <w:numPr>
          <w:ilvl w:val="0"/>
          <w:numId w:val="2"/>
        </w:numPr>
      </w:pPr>
      <w:r w:rsidRPr="00480890">
        <w:rPr>
          <w:b/>
          <w:bCs/>
        </w:rPr>
        <w:t>Искажения</w:t>
      </w:r>
      <w:proofErr w:type="gramStart"/>
      <w:r w:rsidRPr="00480890">
        <w:t>: Если</w:t>
      </w:r>
      <w:proofErr w:type="gramEnd"/>
      <w:r w:rsidRPr="00480890">
        <w:t xml:space="preserve"> на осциллограмме видны искажения формы сигнала, это может указывать на нелинейные искажения в усилителе.</w:t>
      </w:r>
    </w:p>
    <w:p w14:paraId="23EDF7CA" w14:textId="0F19EB34" w:rsidR="003316CB" w:rsidRPr="00480890" w:rsidRDefault="00480890">
      <w:r>
        <w:rPr>
          <w:noProof/>
        </w:rPr>
        <w:lastRenderedPageBreak/>
        <w:drawing>
          <wp:inline distT="0" distB="0" distL="0" distR="0" wp14:anchorId="7060F531" wp14:editId="52AB47B2">
            <wp:extent cx="5295238" cy="4285714"/>
            <wp:effectExtent l="0" t="0" r="1270" b="635"/>
            <wp:docPr id="1095139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39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4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6CB" w:rsidRPr="00480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E02"/>
    <w:multiLevelType w:val="multilevel"/>
    <w:tmpl w:val="B6489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32362"/>
    <w:multiLevelType w:val="multilevel"/>
    <w:tmpl w:val="451EF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4946459">
    <w:abstractNumId w:val="0"/>
  </w:num>
  <w:num w:numId="2" w16cid:durableId="1076437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890"/>
    <w:rsid w:val="002006D4"/>
    <w:rsid w:val="003316CB"/>
    <w:rsid w:val="00480890"/>
    <w:rsid w:val="007F68E8"/>
    <w:rsid w:val="00FD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45CC5"/>
  <w15:chartTrackingRefBased/>
  <w15:docId w15:val="{716BEAB0-2E3F-4CF3-BC01-AFCB7BD26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 Roberto</dc:creator>
  <cp:keywords/>
  <dc:description/>
  <cp:lastModifiedBy>Goll Roberto</cp:lastModifiedBy>
  <cp:revision>1</cp:revision>
  <dcterms:created xsi:type="dcterms:W3CDTF">2025-01-09T18:19:00Z</dcterms:created>
  <dcterms:modified xsi:type="dcterms:W3CDTF">2025-01-09T20:42:00Z</dcterms:modified>
</cp:coreProperties>
</file>