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25DC6" w14:textId="77777777" w:rsidR="00BB4815" w:rsidRPr="00BB4815" w:rsidRDefault="00BB4815" w:rsidP="00BB4815">
      <w:pPr>
        <w:spacing w:after="90"/>
        <w:jc w:val="center"/>
        <w:rPr>
          <w:color w:val="000000"/>
          <w:sz w:val="28"/>
          <w:szCs w:val="28"/>
          <w:lang w:val="ru-RU"/>
        </w:rPr>
      </w:pPr>
      <w:r w:rsidRPr="00BB4815">
        <w:rPr>
          <w:color w:val="000000"/>
          <w:sz w:val="28"/>
          <w:szCs w:val="28"/>
          <w:lang w:val="ru-RU"/>
        </w:rPr>
        <w:t>ФЕДЕРАЛЬНОЕ АГЕНТСТВО ЖЕЛЕЗНОДОРОЖНОГО ТРАНСПОРТА</w:t>
      </w:r>
    </w:p>
    <w:p w14:paraId="45542CAD" w14:textId="77777777" w:rsidR="00BB4815" w:rsidRPr="00BB4815" w:rsidRDefault="00BB4815" w:rsidP="00BB4815">
      <w:pPr>
        <w:spacing w:after="90"/>
        <w:jc w:val="center"/>
        <w:rPr>
          <w:color w:val="000000"/>
          <w:sz w:val="28"/>
          <w:szCs w:val="28"/>
          <w:lang w:val="ru-RU"/>
        </w:rPr>
      </w:pPr>
      <w:r w:rsidRPr="00BB4815">
        <w:rPr>
          <w:color w:val="00000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942C815" w14:textId="77777777" w:rsidR="00BB4815" w:rsidRPr="00BB4815" w:rsidRDefault="00BB4815" w:rsidP="00BB4815">
      <w:pPr>
        <w:spacing w:after="90"/>
        <w:jc w:val="center"/>
        <w:rPr>
          <w:color w:val="000000"/>
          <w:sz w:val="28"/>
          <w:szCs w:val="28"/>
          <w:lang w:val="ru-RU"/>
        </w:rPr>
      </w:pPr>
      <w:r w:rsidRPr="00BB4815">
        <w:rPr>
          <w:color w:val="000000"/>
          <w:sz w:val="28"/>
          <w:szCs w:val="28"/>
          <w:lang w:val="ru-RU"/>
        </w:rPr>
        <w:t>«ОМСКИЙ ГОСУДАРСТВЕННЫЙ УНИВЕРСИТЕТ ПУТЕЙ СООБЩЕНИЯ»</w:t>
      </w:r>
    </w:p>
    <w:p w14:paraId="2202A24D" w14:textId="77777777" w:rsidR="00BB4815" w:rsidRPr="00BB4815" w:rsidRDefault="00BB4815" w:rsidP="00BB4815">
      <w:pPr>
        <w:spacing w:after="90"/>
        <w:jc w:val="center"/>
        <w:rPr>
          <w:lang w:val="ru-RU"/>
        </w:rPr>
      </w:pPr>
      <w:r w:rsidRPr="00BB4815">
        <w:rPr>
          <w:color w:val="000000"/>
          <w:sz w:val="28"/>
          <w:szCs w:val="28"/>
          <w:lang w:val="ru-RU"/>
        </w:rPr>
        <w:t>(ОмГУПС(ОмИИТ)</w:t>
      </w:r>
    </w:p>
    <w:p w14:paraId="5A192130" w14:textId="77777777" w:rsidR="00BB4815" w:rsidRPr="00BB4815" w:rsidRDefault="00BB4815" w:rsidP="00BB4815">
      <w:pPr>
        <w:spacing w:after="240"/>
        <w:rPr>
          <w:lang w:val="ru-RU"/>
        </w:rPr>
      </w:pPr>
      <w:r w:rsidRPr="00BB4815">
        <w:rPr>
          <w:lang w:val="ru-RU"/>
        </w:rPr>
        <w:br/>
      </w:r>
    </w:p>
    <w:p w14:paraId="2829F0C7" w14:textId="77777777" w:rsidR="00322EC3" w:rsidRDefault="00322EC3" w:rsidP="00322EC3">
      <w:pPr>
        <w:pStyle w:val="Caption"/>
      </w:pPr>
    </w:p>
    <w:p w14:paraId="17864335" w14:textId="6C06C5BA" w:rsidR="00BB4815" w:rsidRPr="00322EC3" w:rsidRDefault="00BB4815" w:rsidP="00322EC3">
      <w:pPr>
        <w:pStyle w:val="Caption"/>
      </w:pPr>
      <w:r w:rsidRPr="00BB4815">
        <w:br/>
      </w:r>
      <w:r w:rsidRPr="00BB4815">
        <w:br/>
      </w:r>
      <w:r w:rsidRPr="00BB4815">
        <w:br/>
      </w:r>
      <w:r w:rsidR="00322EC3">
        <w:t>Лабораторная  работа  2</w:t>
      </w:r>
    </w:p>
    <w:p w14:paraId="254E245E" w14:textId="77777777" w:rsidR="00322EC3" w:rsidRPr="00322EC3" w:rsidRDefault="00322EC3" w:rsidP="00322EC3">
      <w:pPr>
        <w:spacing w:line="300" w:lineRule="auto"/>
        <w:jc w:val="center"/>
        <w:rPr>
          <w:caps/>
          <w:sz w:val="28"/>
          <w:lang w:val="ru-RU"/>
        </w:rPr>
      </w:pPr>
      <w:r w:rsidRPr="00322EC3">
        <w:rPr>
          <w:caps/>
          <w:sz w:val="28"/>
          <w:lang w:val="ru-RU"/>
        </w:rPr>
        <w:t>Помехоустойчивость  демодуляторов</w:t>
      </w:r>
    </w:p>
    <w:p w14:paraId="41D5E378" w14:textId="77777777" w:rsidR="00322EC3" w:rsidRPr="00322EC3" w:rsidRDefault="00322EC3" w:rsidP="00322EC3">
      <w:pPr>
        <w:spacing w:line="300" w:lineRule="auto"/>
        <w:jc w:val="center"/>
        <w:rPr>
          <w:caps/>
          <w:sz w:val="28"/>
          <w:lang w:val="ru-RU"/>
        </w:rPr>
      </w:pPr>
      <w:r w:rsidRPr="00322EC3">
        <w:rPr>
          <w:caps/>
          <w:sz w:val="28"/>
          <w:lang w:val="ru-RU"/>
        </w:rPr>
        <w:t>АМ-,  ЧМ-,  ФМ-  и  ОФМ-сигналов</w:t>
      </w:r>
    </w:p>
    <w:p w14:paraId="3EB166D8" w14:textId="77777777" w:rsidR="00BB4815" w:rsidRPr="0020404C" w:rsidRDefault="00BB4815" w:rsidP="00BB4815">
      <w:pPr>
        <w:pStyle w:val="Default"/>
        <w:jc w:val="center"/>
        <w:rPr>
          <w:sz w:val="28"/>
          <w:szCs w:val="28"/>
        </w:rPr>
      </w:pPr>
    </w:p>
    <w:p w14:paraId="0705F49B" w14:textId="20EB99AD" w:rsidR="00BB4815" w:rsidRDefault="00BB4815" w:rsidP="00BB4815">
      <w:pPr>
        <w:spacing w:after="240"/>
        <w:jc w:val="center"/>
        <w:rPr>
          <w:lang w:val="ru-RU"/>
        </w:rPr>
      </w:pPr>
      <w:r w:rsidRPr="00BB4815">
        <w:rPr>
          <w:lang w:val="ru-RU"/>
        </w:rPr>
        <w:br/>
      </w:r>
    </w:p>
    <w:p w14:paraId="36C33D78" w14:textId="0A859D54" w:rsidR="00BB4815" w:rsidRDefault="00BB4815" w:rsidP="00BB4815">
      <w:pPr>
        <w:spacing w:after="240"/>
        <w:jc w:val="center"/>
        <w:rPr>
          <w:lang w:val="ru-RU"/>
        </w:rPr>
      </w:pPr>
      <w:r w:rsidRPr="00BB4815">
        <w:rPr>
          <w:lang w:val="ru-RU"/>
        </w:rPr>
        <w:br/>
      </w:r>
    </w:p>
    <w:p w14:paraId="1680DB66" w14:textId="77777777" w:rsidR="00322EC3" w:rsidRPr="00BB4815" w:rsidRDefault="00322EC3" w:rsidP="00322EC3">
      <w:pPr>
        <w:spacing w:after="240"/>
        <w:jc w:val="right"/>
        <w:rPr>
          <w:lang w:val="ru-RU"/>
        </w:rPr>
      </w:pPr>
    </w:p>
    <w:p w14:paraId="7B19E5A1" w14:textId="552935A9" w:rsidR="00BB4815" w:rsidRPr="00BB4815" w:rsidRDefault="00BB4815" w:rsidP="00322EC3">
      <w:pPr>
        <w:spacing w:after="90"/>
        <w:jc w:val="right"/>
        <w:rPr>
          <w:lang w:val="ru-RU"/>
        </w:rPr>
      </w:pPr>
      <w:r w:rsidRPr="00BB4815">
        <w:rPr>
          <w:color w:val="000000"/>
          <w:sz w:val="28"/>
          <w:szCs w:val="28"/>
          <w:lang w:val="ru-RU"/>
        </w:rPr>
        <w:t>Студент группы 2</w:t>
      </w:r>
      <w:r>
        <w:rPr>
          <w:color w:val="000000"/>
          <w:sz w:val="28"/>
          <w:szCs w:val="28"/>
          <w:lang w:val="ru-RU"/>
        </w:rPr>
        <w:t>2</w:t>
      </w:r>
      <w:r w:rsidRPr="00BB4815">
        <w:rPr>
          <w:color w:val="000000"/>
          <w:sz w:val="28"/>
          <w:szCs w:val="28"/>
          <w:lang w:val="ru-RU"/>
        </w:rPr>
        <w:t>а</w:t>
      </w:r>
    </w:p>
    <w:p w14:paraId="2B8B44CE" w14:textId="29C7E936" w:rsidR="00BB4815" w:rsidRPr="00BB4815" w:rsidRDefault="00BB4815" w:rsidP="00322EC3">
      <w:pPr>
        <w:spacing w:after="90"/>
        <w:jc w:val="right"/>
        <w:rPr>
          <w:lang w:val="ru-RU"/>
        </w:rPr>
      </w:pPr>
      <w:r w:rsidRPr="00BB4815">
        <w:rPr>
          <w:color w:val="000000"/>
          <w:sz w:val="28"/>
          <w:szCs w:val="28"/>
          <w:lang w:val="ru-RU"/>
        </w:rPr>
        <w:t>__________</w:t>
      </w:r>
      <w:r w:rsidR="00322EC3">
        <w:rPr>
          <w:color w:val="000000"/>
          <w:sz w:val="28"/>
          <w:szCs w:val="28"/>
          <w:lang w:val="ru-RU"/>
        </w:rPr>
        <w:t>_</w:t>
      </w:r>
      <w:r w:rsidRPr="00BB4815">
        <w:rPr>
          <w:color w:val="000000"/>
          <w:sz w:val="28"/>
          <w:szCs w:val="28"/>
          <w:lang w:val="ru-RU"/>
        </w:rPr>
        <w:t xml:space="preserve">_____ </w:t>
      </w:r>
      <w:r w:rsidRPr="00322EC3">
        <w:rPr>
          <w:rFonts w:ascii="Comic Sans MS" w:hAnsi="Comic Sans MS"/>
          <w:color w:val="000000"/>
          <w:lang w:val="ru-RU"/>
        </w:rPr>
        <w:t>Джойс Р.Р.</w:t>
      </w:r>
    </w:p>
    <w:p w14:paraId="18DB5B4B" w14:textId="0FB60C57" w:rsidR="00BB4815" w:rsidRPr="00BB4815" w:rsidRDefault="00BB4815" w:rsidP="00322EC3">
      <w:pPr>
        <w:spacing w:after="90"/>
        <w:jc w:val="right"/>
        <w:rPr>
          <w:lang w:val="ru-RU"/>
        </w:rPr>
      </w:pPr>
      <w:r w:rsidRPr="00BB4815">
        <w:rPr>
          <w:lang w:val="ru-RU"/>
        </w:rPr>
        <w:t>«_</w:t>
      </w:r>
      <w:r w:rsidR="00322EC3" w:rsidRPr="00322EC3">
        <w:rPr>
          <w:rFonts w:ascii="VerbenaC" w:hAnsi="VerbenaC"/>
          <w:sz w:val="32"/>
          <w:szCs w:val="32"/>
          <w:u w:val="single"/>
          <w:lang w:val="ru-RU"/>
        </w:rPr>
        <w:t>5</w:t>
      </w:r>
      <w:r w:rsidRPr="00BB4815">
        <w:rPr>
          <w:lang w:val="ru-RU"/>
        </w:rPr>
        <w:t>_»_____</w:t>
      </w:r>
      <w:r w:rsidR="00322EC3" w:rsidRPr="00322EC3">
        <w:rPr>
          <w:rFonts w:ascii="VerbenaC" w:hAnsi="VerbenaC"/>
          <w:sz w:val="32"/>
          <w:szCs w:val="32"/>
          <w:u w:val="single"/>
          <w:lang w:val="ru-RU"/>
        </w:rPr>
        <w:t>Мая</w:t>
      </w:r>
      <w:r w:rsidR="00322EC3">
        <w:rPr>
          <w:lang w:val="ru-RU"/>
        </w:rPr>
        <w:t>_</w:t>
      </w:r>
      <w:r w:rsidRPr="00BB4815">
        <w:rPr>
          <w:lang w:val="ru-RU"/>
        </w:rPr>
        <w:t>_________</w:t>
      </w:r>
      <w:r w:rsidR="00322EC3">
        <w:rPr>
          <w:lang w:val="ru-RU"/>
        </w:rPr>
        <w:t>_</w:t>
      </w:r>
      <w:r w:rsidRPr="00322EC3">
        <w:rPr>
          <w:rFonts w:ascii="VerbenaC" w:hAnsi="VerbenaC"/>
          <w:sz w:val="32"/>
          <w:szCs w:val="32"/>
          <w:lang w:val="ru-RU"/>
        </w:rPr>
        <w:t>2025</w:t>
      </w:r>
      <w:r w:rsidRPr="00BB4815">
        <w:rPr>
          <w:sz w:val="28"/>
          <w:szCs w:val="28"/>
          <w:lang w:val="ru-RU"/>
        </w:rPr>
        <w:t>г.</w:t>
      </w:r>
    </w:p>
    <w:p w14:paraId="324A1886" w14:textId="77777777" w:rsidR="00BB4815" w:rsidRPr="00BB4815" w:rsidRDefault="00BB4815" w:rsidP="00322EC3">
      <w:pPr>
        <w:spacing w:after="90"/>
        <w:jc w:val="right"/>
        <w:rPr>
          <w:lang w:val="ru-RU"/>
        </w:rPr>
      </w:pPr>
    </w:p>
    <w:p w14:paraId="2680F718" w14:textId="3C94294A" w:rsidR="00322EC3" w:rsidRDefault="00BB4815" w:rsidP="001F7B8D">
      <w:pPr>
        <w:spacing w:after="90"/>
        <w:ind w:right="1800" w:firstLine="5760"/>
        <w:jc w:val="right"/>
        <w:rPr>
          <w:color w:val="000000"/>
          <w:sz w:val="28"/>
          <w:szCs w:val="28"/>
          <w:lang w:val="ru-RU"/>
        </w:rPr>
      </w:pPr>
      <w:r w:rsidRPr="00BB4815">
        <w:rPr>
          <w:color w:val="000000"/>
          <w:sz w:val="28"/>
          <w:szCs w:val="28"/>
          <w:lang w:val="ru-RU"/>
        </w:rPr>
        <w:t>Руководитель</w:t>
      </w:r>
    </w:p>
    <w:p w14:paraId="0FEA0D25" w14:textId="21070CC0" w:rsidR="00322EC3" w:rsidRDefault="00BB4815" w:rsidP="00322EC3">
      <w:pPr>
        <w:spacing w:after="90"/>
        <w:jc w:val="right"/>
        <w:rPr>
          <w:color w:val="000000"/>
          <w:sz w:val="28"/>
          <w:szCs w:val="28"/>
          <w:lang w:val="ru-RU"/>
        </w:rPr>
      </w:pPr>
      <w:r w:rsidRPr="00BB4815">
        <w:rPr>
          <w:color w:val="000000"/>
          <w:sz w:val="28"/>
          <w:szCs w:val="28"/>
          <w:lang w:val="ru-RU"/>
        </w:rPr>
        <w:t xml:space="preserve">– </w:t>
      </w:r>
      <w:r w:rsidR="00322EC3" w:rsidRPr="00322EC3">
        <w:rPr>
          <w:color w:val="000000"/>
          <w:sz w:val="28"/>
          <w:szCs w:val="28"/>
          <w:lang w:val="ru-RU"/>
        </w:rPr>
        <w:t xml:space="preserve">инженер кафедры </w:t>
      </w:r>
      <w:hyperlink r:id="rId5" w:history="1">
        <w:r w:rsidR="00322EC3" w:rsidRPr="00322EC3">
          <w:rPr>
            <w:rStyle w:val="Hyperlink"/>
            <w:sz w:val="28"/>
            <w:szCs w:val="28"/>
            <w:u w:val="none"/>
            <w:lang w:val="ru-RU"/>
          </w:rPr>
          <w:t>ТРСиС</w:t>
        </w:r>
      </w:hyperlink>
    </w:p>
    <w:p w14:paraId="568E7554" w14:textId="56042046" w:rsidR="00BB4815" w:rsidRPr="00322EC3" w:rsidRDefault="00322EC3" w:rsidP="00322EC3">
      <w:pPr>
        <w:spacing w:after="90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__</w:t>
      </w:r>
      <w:r w:rsidR="00BB4815" w:rsidRPr="00BB4815">
        <w:rPr>
          <w:color w:val="000000"/>
          <w:sz w:val="28"/>
          <w:szCs w:val="28"/>
          <w:lang w:val="ru-RU"/>
        </w:rPr>
        <w:t>_________</w:t>
      </w:r>
      <w:r w:rsidR="00BB4815" w:rsidRPr="00322EC3">
        <w:rPr>
          <w:color w:val="000000"/>
          <w:sz w:val="28"/>
          <w:szCs w:val="28"/>
          <w:lang w:val="ru-RU"/>
        </w:rPr>
        <w:t xml:space="preserve">__ </w:t>
      </w:r>
      <w:r w:rsidRPr="00322EC3">
        <w:rPr>
          <w:rFonts w:ascii="Comic Sans MS" w:hAnsi="Comic Sans MS"/>
          <w:color w:val="000000"/>
          <w:lang w:val="ru-RU"/>
        </w:rPr>
        <w:t>Литвинова О.В.</w:t>
      </w:r>
    </w:p>
    <w:p w14:paraId="3237FAF2" w14:textId="7756FFE2" w:rsidR="00BB4815" w:rsidRPr="00BB4815" w:rsidRDefault="00BB4815" w:rsidP="00322EC3">
      <w:pPr>
        <w:spacing w:after="90"/>
        <w:jc w:val="right"/>
        <w:rPr>
          <w:lang w:val="ru-RU"/>
        </w:rPr>
      </w:pPr>
      <w:r w:rsidRPr="00BB4815">
        <w:rPr>
          <w:lang w:val="ru-RU"/>
        </w:rPr>
        <w:t>«___»___</w:t>
      </w:r>
      <w:r w:rsidR="00322EC3">
        <w:rPr>
          <w:lang w:val="ru-RU"/>
        </w:rPr>
        <w:t>_</w:t>
      </w:r>
      <w:r w:rsidRPr="00BB4815">
        <w:rPr>
          <w:lang w:val="ru-RU"/>
        </w:rPr>
        <w:t>___</w:t>
      </w:r>
      <w:r w:rsidR="00322EC3">
        <w:rPr>
          <w:lang w:val="ru-RU"/>
        </w:rPr>
        <w:t>__</w:t>
      </w:r>
      <w:r w:rsidRPr="00BB4815">
        <w:rPr>
          <w:lang w:val="ru-RU"/>
        </w:rPr>
        <w:t>___________</w:t>
      </w:r>
      <w:r w:rsidRPr="00BB4815">
        <w:rPr>
          <w:sz w:val="28"/>
          <w:szCs w:val="28"/>
          <w:lang w:val="ru-RU"/>
        </w:rPr>
        <w:t>202</w:t>
      </w:r>
      <w:r>
        <w:rPr>
          <w:sz w:val="28"/>
          <w:szCs w:val="28"/>
          <w:lang w:val="ru-RU"/>
        </w:rPr>
        <w:t>5</w:t>
      </w:r>
      <w:r w:rsidRPr="00BB4815">
        <w:rPr>
          <w:sz w:val="28"/>
          <w:szCs w:val="28"/>
          <w:lang w:val="ru-RU"/>
        </w:rPr>
        <w:t>г.</w:t>
      </w:r>
    </w:p>
    <w:p w14:paraId="28A2F12E" w14:textId="77777777" w:rsidR="00BB4815" w:rsidRPr="00BB4815" w:rsidRDefault="00BB4815" w:rsidP="00BB4815">
      <w:pPr>
        <w:rPr>
          <w:sz w:val="28"/>
          <w:szCs w:val="28"/>
          <w:lang w:val="ru-RU"/>
        </w:rPr>
      </w:pPr>
    </w:p>
    <w:p w14:paraId="0E0B2E55" w14:textId="77777777" w:rsidR="00BB4815" w:rsidRPr="00BB4815" w:rsidRDefault="00BB4815" w:rsidP="00BB4815">
      <w:pPr>
        <w:rPr>
          <w:sz w:val="28"/>
          <w:szCs w:val="28"/>
          <w:lang w:val="ru-RU"/>
        </w:rPr>
      </w:pPr>
    </w:p>
    <w:p w14:paraId="5DFD2455" w14:textId="25852FF0" w:rsidR="00BB4815" w:rsidRPr="00BB4815" w:rsidRDefault="00BB4815" w:rsidP="00BB4815">
      <w:pPr>
        <w:pStyle w:val="BodyText2"/>
        <w:jc w:val="center"/>
        <w:rPr>
          <w:lang w:val="ru-RU"/>
        </w:rPr>
      </w:pPr>
      <w:r>
        <w:rPr>
          <w:lang w:val="ru-RU"/>
        </w:rPr>
        <w:t>Омск 2025</w:t>
      </w:r>
    </w:p>
    <w:p w14:paraId="062DADB5" w14:textId="1F1B25FD" w:rsidR="00BB4815" w:rsidRPr="00BB4815" w:rsidRDefault="00BB4815" w:rsidP="00BB4815">
      <w:pPr>
        <w:spacing w:line="300" w:lineRule="auto"/>
        <w:rPr>
          <w:sz w:val="28"/>
          <w:lang w:val="ru-RU"/>
        </w:rPr>
      </w:pPr>
      <w:r w:rsidRPr="00BB4815">
        <w:rPr>
          <w:sz w:val="28"/>
          <w:lang w:val="ru-RU"/>
        </w:rPr>
        <w:lastRenderedPageBreak/>
        <w:t>Цель работы – изучить работу демодуляторов различных видов модуляции при воздействии помех.</w:t>
      </w:r>
    </w:p>
    <w:p w14:paraId="49746F8D" w14:textId="6AA58629" w:rsidR="000D46B9" w:rsidRPr="000D46B9" w:rsidRDefault="000D46B9" w:rsidP="000D46B9">
      <w:pPr>
        <w:pStyle w:val="ListParagraph"/>
        <w:numPr>
          <w:ilvl w:val="0"/>
          <w:numId w:val="4"/>
        </w:numPr>
        <w:rPr>
          <w:b/>
          <w:bCs/>
        </w:rPr>
      </w:pPr>
      <w:r w:rsidRPr="000D46B9">
        <w:rPr>
          <w:b/>
          <w:bCs/>
          <w:lang w:val="ru-RU"/>
        </w:rPr>
        <w:t>Функциональная схема измерений</w:t>
      </w:r>
    </w:p>
    <w:p w14:paraId="3E9B6604" w14:textId="6C5270BC" w:rsidR="000D46B9" w:rsidRPr="000D46B9" w:rsidRDefault="000D46B9" w:rsidP="000D46B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1BBD54F" wp14:editId="4183E59C">
            <wp:extent cx="4457700" cy="1861660"/>
            <wp:effectExtent l="0" t="0" r="0" b="5715"/>
            <wp:docPr id="1312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4913" cy="18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4C0B" w14:textId="77777777" w:rsidR="000D46B9" w:rsidRPr="000D46B9" w:rsidRDefault="000D46B9" w:rsidP="000D46B9">
      <w:pPr>
        <w:rPr>
          <w:lang w:val="ru-RU"/>
        </w:rPr>
      </w:pPr>
      <w:r w:rsidRPr="000D46B9">
        <w:rPr>
          <w:lang w:val="ru-RU"/>
        </w:rPr>
        <w:t>Функциональная схема измерений приведена в работе и включает следующие блоки:</w:t>
      </w:r>
    </w:p>
    <w:p w14:paraId="74B9F0F9" w14:textId="77777777" w:rsidR="000D46B9" w:rsidRPr="000D46B9" w:rsidRDefault="000D46B9" w:rsidP="000D46B9">
      <w:pPr>
        <w:numPr>
          <w:ilvl w:val="0"/>
          <w:numId w:val="1"/>
        </w:numPr>
      </w:pPr>
      <w:r w:rsidRPr="000D46B9">
        <w:rPr>
          <w:b/>
          <w:bCs/>
        </w:rPr>
        <w:t>Кодер 1</w:t>
      </w:r>
      <w:r w:rsidRPr="000D46B9">
        <w:t xml:space="preserve"> – генератор двоичного сигнала</w:t>
      </w:r>
    </w:p>
    <w:p w14:paraId="1C5E7C64" w14:textId="77777777" w:rsidR="000D46B9" w:rsidRPr="000D46B9" w:rsidRDefault="000D46B9" w:rsidP="000D46B9">
      <w:pPr>
        <w:numPr>
          <w:ilvl w:val="0"/>
          <w:numId w:val="1"/>
        </w:numPr>
        <w:rPr>
          <w:lang w:val="ru-RU"/>
        </w:rPr>
      </w:pPr>
      <w:r w:rsidRPr="000D46B9">
        <w:rPr>
          <w:b/>
          <w:bCs/>
          <w:lang w:val="ru-RU"/>
        </w:rPr>
        <w:t>Модулятор</w:t>
      </w:r>
      <w:r w:rsidRPr="000D46B9">
        <w:rPr>
          <w:lang w:val="ru-RU"/>
        </w:rPr>
        <w:t xml:space="preserve"> – осуществляет модуляцию сигнала (АМ, ЧМ, ФМ, ОФМ)</w:t>
      </w:r>
    </w:p>
    <w:p w14:paraId="6FD6CC96" w14:textId="77777777" w:rsidR="000D46B9" w:rsidRPr="000D46B9" w:rsidRDefault="000D46B9" w:rsidP="000D46B9">
      <w:pPr>
        <w:numPr>
          <w:ilvl w:val="0"/>
          <w:numId w:val="1"/>
        </w:numPr>
      </w:pPr>
      <w:r w:rsidRPr="000D46B9">
        <w:rPr>
          <w:b/>
          <w:bCs/>
        </w:rPr>
        <w:t>Канал связи</w:t>
      </w:r>
      <w:r w:rsidRPr="000D46B9">
        <w:t xml:space="preserve"> – содержит генератор шума</w:t>
      </w:r>
    </w:p>
    <w:p w14:paraId="1E73828B" w14:textId="77777777" w:rsidR="000D46B9" w:rsidRPr="000D46B9" w:rsidRDefault="000D46B9" w:rsidP="000D46B9">
      <w:pPr>
        <w:numPr>
          <w:ilvl w:val="0"/>
          <w:numId w:val="1"/>
        </w:numPr>
      </w:pPr>
      <w:r w:rsidRPr="000D46B9">
        <w:rPr>
          <w:b/>
          <w:bCs/>
        </w:rPr>
        <w:t>Демодулятор</w:t>
      </w:r>
      <w:r w:rsidRPr="000D46B9">
        <w:t xml:space="preserve"> – выполняет демодуляцию сигнала</w:t>
      </w:r>
    </w:p>
    <w:p w14:paraId="5063BF46" w14:textId="77777777" w:rsidR="000D46B9" w:rsidRPr="000D46B9" w:rsidRDefault="000D46B9" w:rsidP="000D46B9">
      <w:pPr>
        <w:numPr>
          <w:ilvl w:val="0"/>
          <w:numId w:val="1"/>
        </w:numPr>
        <w:rPr>
          <w:lang w:val="ru-RU"/>
        </w:rPr>
      </w:pPr>
      <w:r w:rsidRPr="000D46B9">
        <w:rPr>
          <w:b/>
          <w:bCs/>
          <w:lang w:val="ru-RU"/>
        </w:rPr>
        <w:t>Осциллограф, ПК и другие измерительные приборы</w:t>
      </w:r>
      <w:r w:rsidRPr="000D46B9">
        <w:rPr>
          <w:lang w:val="ru-RU"/>
        </w:rPr>
        <w:t xml:space="preserve"> – используются для анализа</w:t>
      </w:r>
    </w:p>
    <w:p w14:paraId="1A92A686" w14:textId="76B9A374" w:rsidR="000D46B9" w:rsidRPr="000D46B9" w:rsidRDefault="000D46B9" w:rsidP="000D46B9">
      <w:pPr>
        <w:pStyle w:val="ListParagraph"/>
        <w:numPr>
          <w:ilvl w:val="0"/>
          <w:numId w:val="4"/>
        </w:numPr>
        <w:rPr>
          <w:b/>
          <w:bCs/>
          <w:lang w:val="ru-RU"/>
        </w:rPr>
      </w:pPr>
      <w:r w:rsidRPr="000D46B9">
        <w:rPr>
          <w:b/>
          <w:bCs/>
          <w:lang w:val="ru-RU"/>
        </w:rPr>
        <w:t>Осциллограммы, таблицы и графики по всем пунктам измерений</w:t>
      </w:r>
    </w:p>
    <w:p w14:paraId="2E3CCA51" w14:textId="77777777" w:rsidR="000D46B9" w:rsidRPr="006142E8" w:rsidRDefault="000D46B9" w:rsidP="000D46B9">
      <w:pPr>
        <w:rPr>
          <w:lang w:val="ru-RU"/>
        </w:rPr>
      </w:pPr>
      <w:r w:rsidRPr="000D46B9">
        <w:rPr>
          <w:lang w:val="ru-RU"/>
        </w:rPr>
        <w:t>В ходе работы были получены и проанализированы осциллограммы сигналов на различных этапах обработки. Проведены измерения вероятности ошибки в зависимости от вида модуляции и порогового напряжения в демодуляторе.</w:t>
      </w:r>
    </w:p>
    <w:p w14:paraId="56DC3857" w14:textId="671EAED5" w:rsidR="000D46B9" w:rsidRPr="000D46B9" w:rsidRDefault="000D46B9" w:rsidP="000D46B9">
      <w:r>
        <w:rPr>
          <w:noProof/>
        </w:rPr>
        <w:drawing>
          <wp:inline distT="0" distB="0" distL="0" distR="0" wp14:anchorId="1F261EE3" wp14:editId="1558835F">
            <wp:extent cx="4933764" cy="2171700"/>
            <wp:effectExtent l="0" t="0" r="635" b="0"/>
            <wp:docPr id="10795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94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024" cy="218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9F7E" w14:textId="551430FE" w:rsidR="000D46B9" w:rsidRDefault="000D46B9" w:rsidP="000D46B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A853D3" wp14:editId="106BF242">
            <wp:extent cx="5943600" cy="2757170"/>
            <wp:effectExtent l="0" t="0" r="0" b="8255"/>
            <wp:docPr id="21276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9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4629" w14:textId="7FB48CD4" w:rsidR="000D46B9" w:rsidRPr="000D46B9" w:rsidRDefault="000D46B9" w:rsidP="000D46B9">
      <w:pPr>
        <w:rPr>
          <w:b/>
          <w:bCs/>
          <w:lang w:val="ru-RU"/>
        </w:rPr>
      </w:pPr>
      <w:r w:rsidRPr="000D46B9">
        <w:rPr>
          <w:b/>
          <w:bCs/>
          <w:lang w:val="ru-RU"/>
        </w:rPr>
        <w:t>Таблица 2.1 – Оценка вероятности ошибки в зависимости от вида модуляции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4"/>
        <w:gridCol w:w="66"/>
        <w:gridCol w:w="66"/>
        <w:gridCol w:w="66"/>
        <w:gridCol w:w="81"/>
      </w:tblGrid>
      <w:tr w:rsidR="000D46B9" w:rsidRPr="000D46B9" w14:paraId="43BAAD3D" w14:textId="77777777" w:rsidTr="000D46B9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PlainTable5"/>
              <w:tblW w:w="0" w:type="auto"/>
              <w:tblLook w:val="04A0" w:firstRow="1" w:lastRow="0" w:firstColumn="1" w:lastColumn="0" w:noHBand="0" w:noVBand="1"/>
            </w:tblPr>
            <w:tblGrid>
              <w:gridCol w:w="3739"/>
              <w:gridCol w:w="636"/>
              <w:gridCol w:w="642"/>
              <w:gridCol w:w="756"/>
              <w:gridCol w:w="856"/>
            </w:tblGrid>
            <w:tr w:rsidR="000D46B9" w:rsidRPr="000D46B9" w14:paraId="77C19DEB" w14:textId="77777777" w:rsidTr="000D46B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0" w:type="auto"/>
                  <w:hideMark/>
                </w:tcPr>
                <w:p w14:paraId="68A3B93B" w14:textId="77777777" w:rsidR="000D46B9" w:rsidRPr="000D46B9" w:rsidRDefault="000D46B9" w:rsidP="000D46B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ru-RU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ru-RU"/>
                      <w14:ligatures w14:val="none"/>
                    </w:rPr>
                    <w:t>Отношение сигнал/шум (</w:t>
                  </w: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a</w:t>
                  </w: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ru-RU"/>
                      <w14:ligatures w14:val="none"/>
                    </w:rPr>
                    <w:t xml:space="preserve"> / </w:t>
                  </w: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σ</w:t>
                  </w: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ru-RU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6C05FE79" w14:textId="77777777" w:rsidR="000D46B9" w:rsidRPr="000D46B9" w:rsidRDefault="000D46B9" w:rsidP="000D46B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АМ</w:t>
                  </w:r>
                </w:p>
              </w:tc>
              <w:tc>
                <w:tcPr>
                  <w:tcW w:w="0" w:type="auto"/>
                  <w:hideMark/>
                </w:tcPr>
                <w:p w14:paraId="3D005354" w14:textId="77777777" w:rsidR="000D46B9" w:rsidRPr="000D46B9" w:rsidRDefault="000D46B9" w:rsidP="000D46B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ЧМ</w:t>
                  </w:r>
                </w:p>
              </w:tc>
              <w:tc>
                <w:tcPr>
                  <w:tcW w:w="0" w:type="auto"/>
                  <w:hideMark/>
                </w:tcPr>
                <w:p w14:paraId="5089A298" w14:textId="77777777" w:rsidR="000D46B9" w:rsidRPr="000D46B9" w:rsidRDefault="000D46B9" w:rsidP="000D46B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ФМ</w:t>
                  </w:r>
                </w:p>
              </w:tc>
              <w:tc>
                <w:tcPr>
                  <w:tcW w:w="0" w:type="auto"/>
                  <w:hideMark/>
                </w:tcPr>
                <w:p w14:paraId="4B2F7C55" w14:textId="77777777" w:rsidR="000D46B9" w:rsidRPr="000D46B9" w:rsidRDefault="000D46B9" w:rsidP="000D46B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ОФМ</w:t>
                  </w:r>
                </w:p>
              </w:tc>
            </w:tr>
            <w:tr w:rsidR="000D46B9" w:rsidRPr="000D46B9" w14:paraId="239B1112" w14:textId="77777777" w:rsidTr="000D46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9D446CB" w14:textId="77777777" w:rsidR="000D46B9" w:rsidRPr="000D46B9" w:rsidRDefault="000D46B9" w:rsidP="000D46B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FACAE7E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0.15</w:t>
                  </w:r>
                </w:p>
              </w:tc>
              <w:tc>
                <w:tcPr>
                  <w:tcW w:w="0" w:type="auto"/>
                  <w:hideMark/>
                </w:tcPr>
                <w:p w14:paraId="5EAEDBF5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0.07</w:t>
                  </w:r>
                </w:p>
              </w:tc>
              <w:tc>
                <w:tcPr>
                  <w:tcW w:w="0" w:type="auto"/>
                  <w:hideMark/>
                </w:tcPr>
                <w:p w14:paraId="75392B14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0.03</w:t>
                  </w:r>
                </w:p>
              </w:tc>
              <w:tc>
                <w:tcPr>
                  <w:tcW w:w="0" w:type="auto"/>
                  <w:hideMark/>
                </w:tcPr>
                <w:p w14:paraId="2D369FBE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0.05</w:t>
                  </w:r>
                </w:p>
              </w:tc>
            </w:tr>
            <w:tr w:rsidR="000D46B9" w:rsidRPr="000D46B9" w14:paraId="5A5CB0F1" w14:textId="77777777" w:rsidTr="000D46B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EEA993D" w14:textId="77777777" w:rsidR="000D46B9" w:rsidRPr="000D46B9" w:rsidRDefault="000D46B9" w:rsidP="000D46B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59056764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0.10</w:t>
                  </w:r>
                </w:p>
              </w:tc>
              <w:tc>
                <w:tcPr>
                  <w:tcW w:w="0" w:type="auto"/>
                  <w:hideMark/>
                </w:tcPr>
                <w:p w14:paraId="3F5C43F1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0.05</w:t>
                  </w:r>
                </w:p>
              </w:tc>
              <w:tc>
                <w:tcPr>
                  <w:tcW w:w="0" w:type="auto"/>
                  <w:hideMark/>
                </w:tcPr>
                <w:p w14:paraId="51A73B82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0.02</w:t>
                  </w:r>
                </w:p>
              </w:tc>
              <w:tc>
                <w:tcPr>
                  <w:tcW w:w="0" w:type="auto"/>
                  <w:hideMark/>
                </w:tcPr>
                <w:p w14:paraId="17A2C498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0.04</w:t>
                  </w:r>
                </w:p>
              </w:tc>
            </w:tr>
            <w:tr w:rsidR="000D46B9" w:rsidRPr="000D46B9" w14:paraId="3046100B" w14:textId="77777777" w:rsidTr="000D46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0FCF075" w14:textId="77777777" w:rsidR="000D46B9" w:rsidRPr="000D46B9" w:rsidRDefault="000D46B9" w:rsidP="000D46B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72A18959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0.07</w:t>
                  </w:r>
                </w:p>
              </w:tc>
              <w:tc>
                <w:tcPr>
                  <w:tcW w:w="0" w:type="auto"/>
                  <w:hideMark/>
                </w:tcPr>
                <w:p w14:paraId="3A1F1B29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0.03</w:t>
                  </w:r>
                </w:p>
              </w:tc>
              <w:tc>
                <w:tcPr>
                  <w:tcW w:w="0" w:type="auto"/>
                  <w:hideMark/>
                </w:tcPr>
                <w:p w14:paraId="5661C93D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0.01</w:t>
                  </w:r>
                </w:p>
              </w:tc>
              <w:tc>
                <w:tcPr>
                  <w:tcW w:w="0" w:type="auto"/>
                  <w:hideMark/>
                </w:tcPr>
                <w:p w14:paraId="0071FEBC" w14:textId="77777777" w:rsidR="000D46B9" w:rsidRPr="000D46B9" w:rsidRDefault="000D46B9" w:rsidP="000D46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0.03</w:t>
                  </w:r>
                </w:p>
              </w:tc>
            </w:tr>
            <w:tr w:rsidR="000D46B9" w:rsidRPr="000D46B9" w14:paraId="552C7EDD" w14:textId="77777777" w:rsidTr="000D46B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AE2541C" w14:textId="77777777" w:rsidR="000D46B9" w:rsidRPr="000D46B9" w:rsidRDefault="000D46B9" w:rsidP="000D46B9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27C17A8C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0.05</w:t>
                  </w:r>
                </w:p>
              </w:tc>
              <w:tc>
                <w:tcPr>
                  <w:tcW w:w="0" w:type="auto"/>
                  <w:hideMark/>
                </w:tcPr>
                <w:p w14:paraId="448709D0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0.02</w:t>
                  </w:r>
                </w:p>
              </w:tc>
              <w:tc>
                <w:tcPr>
                  <w:tcW w:w="0" w:type="auto"/>
                  <w:hideMark/>
                </w:tcPr>
                <w:p w14:paraId="0B90548F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0.005</w:t>
                  </w:r>
                </w:p>
              </w:tc>
              <w:tc>
                <w:tcPr>
                  <w:tcW w:w="0" w:type="auto"/>
                  <w:hideMark/>
                </w:tcPr>
                <w:p w14:paraId="3B08A19B" w14:textId="77777777" w:rsidR="000D46B9" w:rsidRPr="000D46B9" w:rsidRDefault="000D46B9" w:rsidP="000D46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D46B9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0.02</w:t>
                  </w:r>
                </w:p>
              </w:tc>
            </w:tr>
          </w:tbl>
          <w:p w14:paraId="09D290B4" w14:textId="0E694F1B" w:rsidR="000D46B9" w:rsidRPr="000D46B9" w:rsidRDefault="000D46B9" w:rsidP="000D46B9">
            <w:pPr>
              <w:rPr>
                <w:b/>
                <w:bCs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E05FBF7" w14:textId="0A021EEE" w:rsidR="000D46B9" w:rsidRPr="000D46B9" w:rsidRDefault="000D46B9" w:rsidP="000D46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6A023DF" w14:textId="37F9ECE7" w:rsidR="000D46B9" w:rsidRPr="000D46B9" w:rsidRDefault="000D46B9" w:rsidP="000D46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88D06A3" w14:textId="12B8008D" w:rsidR="000D46B9" w:rsidRPr="000D46B9" w:rsidRDefault="000D46B9" w:rsidP="000D46B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5449951" w14:textId="5211DF80" w:rsidR="000D46B9" w:rsidRPr="000D46B9" w:rsidRDefault="000D46B9" w:rsidP="000D46B9">
            <w:pPr>
              <w:rPr>
                <w:b/>
                <w:bCs/>
              </w:rPr>
            </w:pPr>
          </w:p>
        </w:tc>
      </w:tr>
      <w:tr w:rsidR="000D46B9" w:rsidRPr="000D46B9" w14:paraId="25B118B2" w14:textId="77777777" w:rsidTr="000D46B9">
        <w:trPr>
          <w:tblCellSpacing w:w="15" w:type="dxa"/>
        </w:trPr>
        <w:tc>
          <w:tcPr>
            <w:tcW w:w="0" w:type="auto"/>
            <w:vAlign w:val="center"/>
          </w:tcPr>
          <w:p w14:paraId="6B94DDD1" w14:textId="790C6C96" w:rsidR="000D46B9" w:rsidRPr="000D46B9" w:rsidRDefault="000D46B9" w:rsidP="000D46B9"/>
        </w:tc>
        <w:tc>
          <w:tcPr>
            <w:tcW w:w="0" w:type="auto"/>
            <w:vAlign w:val="center"/>
          </w:tcPr>
          <w:p w14:paraId="490E80E7" w14:textId="77777777" w:rsidR="000D46B9" w:rsidRPr="000D46B9" w:rsidRDefault="000D46B9" w:rsidP="000D46B9"/>
        </w:tc>
        <w:tc>
          <w:tcPr>
            <w:tcW w:w="0" w:type="auto"/>
            <w:vAlign w:val="center"/>
          </w:tcPr>
          <w:p w14:paraId="4C740000" w14:textId="77777777" w:rsidR="000D46B9" w:rsidRPr="000D46B9" w:rsidRDefault="000D46B9" w:rsidP="000D46B9"/>
        </w:tc>
        <w:tc>
          <w:tcPr>
            <w:tcW w:w="0" w:type="auto"/>
            <w:vAlign w:val="center"/>
          </w:tcPr>
          <w:p w14:paraId="1930D0ED" w14:textId="77777777" w:rsidR="000D46B9" w:rsidRPr="000D46B9" w:rsidRDefault="000D46B9" w:rsidP="000D46B9"/>
        </w:tc>
        <w:tc>
          <w:tcPr>
            <w:tcW w:w="0" w:type="auto"/>
            <w:vAlign w:val="center"/>
          </w:tcPr>
          <w:p w14:paraId="00CBCE2C" w14:textId="77777777" w:rsidR="000D46B9" w:rsidRPr="000D46B9" w:rsidRDefault="000D46B9" w:rsidP="000D46B9"/>
        </w:tc>
      </w:tr>
    </w:tbl>
    <w:p w14:paraId="160D2CAD" w14:textId="77777777" w:rsidR="000D46B9" w:rsidRPr="000D46B9" w:rsidRDefault="000D46B9" w:rsidP="000D46B9">
      <w:pPr>
        <w:rPr>
          <w:b/>
          <w:bCs/>
          <w:lang w:val="ru-RU"/>
        </w:rPr>
      </w:pPr>
      <w:r w:rsidRPr="000D46B9">
        <w:rPr>
          <w:b/>
          <w:bCs/>
          <w:lang w:val="ru-RU"/>
        </w:rPr>
        <w:t>Таблица 2.2 – Оценка вероятности ошибки в зависимости от порога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98"/>
        <w:gridCol w:w="673"/>
        <w:gridCol w:w="1158"/>
        <w:gridCol w:w="1158"/>
        <w:gridCol w:w="1299"/>
        <w:gridCol w:w="867"/>
      </w:tblGrid>
      <w:tr w:rsidR="000D46B9" w:rsidRPr="000D46B9" w14:paraId="326BC2A6" w14:textId="77777777" w:rsidTr="000D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FBAF80" w14:textId="77777777" w:rsidR="000D46B9" w:rsidRPr="000D46B9" w:rsidRDefault="000D46B9" w:rsidP="000D46B9">
            <w:pPr>
              <w:spacing w:after="160" w:line="278" w:lineRule="auto"/>
              <w:jc w:val="left"/>
              <w:rPr>
                <w:b/>
                <w:bCs/>
              </w:rPr>
            </w:pPr>
            <w:r w:rsidRPr="000D46B9">
              <w:rPr>
                <w:b/>
                <w:bCs/>
              </w:rPr>
              <w:t>Порог Uпор, мВ</w:t>
            </w:r>
          </w:p>
        </w:tc>
        <w:tc>
          <w:tcPr>
            <w:tcW w:w="0" w:type="auto"/>
            <w:hideMark/>
          </w:tcPr>
          <w:p w14:paraId="64889DA9" w14:textId="77777777" w:rsidR="000D46B9" w:rsidRPr="000D46B9" w:rsidRDefault="000D46B9" w:rsidP="000D4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8154644" w14:textId="77777777" w:rsidR="000D46B9" w:rsidRPr="000D46B9" w:rsidRDefault="000D46B9" w:rsidP="000D4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Umax /4</w:t>
            </w:r>
          </w:p>
        </w:tc>
        <w:tc>
          <w:tcPr>
            <w:tcW w:w="0" w:type="auto"/>
            <w:hideMark/>
          </w:tcPr>
          <w:p w14:paraId="133591CC" w14:textId="77777777" w:rsidR="000D46B9" w:rsidRPr="000D46B9" w:rsidRDefault="000D46B9" w:rsidP="000D4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Umax /2</w:t>
            </w:r>
          </w:p>
        </w:tc>
        <w:tc>
          <w:tcPr>
            <w:tcW w:w="0" w:type="auto"/>
            <w:hideMark/>
          </w:tcPr>
          <w:p w14:paraId="0926F297" w14:textId="77777777" w:rsidR="000D46B9" w:rsidRPr="000D46B9" w:rsidRDefault="000D46B9" w:rsidP="000D4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3Umax /4</w:t>
            </w:r>
          </w:p>
        </w:tc>
        <w:tc>
          <w:tcPr>
            <w:tcW w:w="0" w:type="auto"/>
            <w:hideMark/>
          </w:tcPr>
          <w:p w14:paraId="3635362A" w14:textId="77777777" w:rsidR="000D46B9" w:rsidRPr="000D46B9" w:rsidRDefault="000D46B9" w:rsidP="000D46B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Umax</w:t>
            </w:r>
          </w:p>
        </w:tc>
      </w:tr>
      <w:tr w:rsidR="000D46B9" w:rsidRPr="000D46B9" w14:paraId="130AFF7E" w14:textId="77777777" w:rsidTr="000D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72887" w14:textId="77777777" w:rsidR="000D46B9" w:rsidRPr="000D46B9" w:rsidRDefault="000D46B9" w:rsidP="000D46B9">
            <w:pPr>
              <w:spacing w:after="160" w:line="278" w:lineRule="auto"/>
              <w:rPr>
                <w:b/>
                <w:bCs/>
              </w:rPr>
            </w:pPr>
            <w:r w:rsidRPr="000D46B9">
              <w:rPr>
                <w:b/>
                <w:bCs/>
              </w:rPr>
              <w:t>Рош</w:t>
            </w:r>
          </w:p>
        </w:tc>
        <w:tc>
          <w:tcPr>
            <w:tcW w:w="0" w:type="auto"/>
            <w:hideMark/>
          </w:tcPr>
          <w:p w14:paraId="727AB528" w14:textId="77777777" w:rsidR="000D46B9" w:rsidRPr="000D46B9" w:rsidRDefault="000D46B9" w:rsidP="000D4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0.12</w:t>
            </w:r>
          </w:p>
        </w:tc>
        <w:tc>
          <w:tcPr>
            <w:tcW w:w="0" w:type="auto"/>
            <w:hideMark/>
          </w:tcPr>
          <w:p w14:paraId="6884B1F2" w14:textId="77777777" w:rsidR="000D46B9" w:rsidRPr="000D46B9" w:rsidRDefault="000D46B9" w:rsidP="000D4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0.08</w:t>
            </w:r>
          </w:p>
        </w:tc>
        <w:tc>
          <w:tcPr>
            <w:tcW w:w="0" w:type="auto"/>
            <w:hideMark/>
          </w:tcPr>
          <w:p w14:paraId="45AB78D7" w14:textId="77777777" w:rsidR="000D46B9" w:rsidRPr="000D46B9" w:rsidRDefault="000D46B9" w:rsidP="000D4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0.05</w:t>
            </w:r>
          </w:p>
        </w:tc>
        <w:tc>
          <w:tcPr>
            <w:tcW w:w="0" w:type="auto"/>
            <w:hideMark/>
          </w:tcPr>
          <w:p w14:paraId="5E47A778" w14:textId="77777777" w:rsidR="000D46B9" w:rsidRPr="000D46B9" w:rsidRDefault="000D46B9" w:rsidP="000D4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0.03</w:t>
            </w:r>
          </w:p>
        </w:tc>
        <w:tc>
          <w:tcPr>
            <w:tcW w:w="0" w:type="auto"/>
            <w:hideMark/>
          </w:tcPr>
          <w:p w14:paraId="7DF09EDA" w14:textId="77777777" w:rsidR="000D46B9" w:rsidRPr="000D46B9" w:rsidRDefault="000D46B9" w:rsidP="000D46B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46B9">
              <w:rPr>
                <w:b/>
                <w:bCs/>
              </w:rPr>
              <w:t>0.02</w:t>
            </w:r>
          </w:p>
        </w:tc>
      </w:tr>
    </w:tbl>
    <w:p w14:paraId="3A3167F5" w14:textId="77777777" w:rsidR="000D46B9" w:rsidRPr="000D46B9" w:rsidRDefault="000D46B9" w:rsidP="000D46B9">
      <w:pPr>
        <w:rPr>
          <w:b/>
          <w:bCs/>
        </w:rPr>
      </w:pPr>
    </w:p>
    <w:p w14:paraId="48CD45ED" w14:textId="5A564211" w:rsidR="000D46B9" w:rsidRPr="000D46B9" w:rsidRDefault="000D46B9" w:rsidP="000D46B9">
      <w:pPr>
        <w:rPr>
          <w:b/>
          <w:bCs/>
        </w:rPr>
      </w:pPr>
      <w:r w:rsidRPr="000D46B9">
        <w:rPr>
          <w:b/>
          <w:bCs/>
        </w:rPr>
        <w:t>3. Выводы по пунктам 3.2 и 3.3</w:t>
      </w:r>
    </w:p>
    <w:p w14:paraId="0600650D" w14:textId="77777777" w:rsidR="000D46B9" w:rsidRPr="000D46B9" w:rsidRDefault="000D46B9" w:rsidP="000D46B9">
      <w:pPr>
        <w:numPr>
          <w:ilvl w:val="0"/>
          <w:numId w:val="2"/>
        </w:numPr>
        <w:rPr>
          <w:lang w:val="ru-RU"/>
        </w:rPr>
      </w:pPr>
      <w:r w:rsidRPr="000D46B9">
        <w:rPr>
          <w:lang w:val="ru-RU"/>
        </w:rPr>
        <w:t>Работа демодуляторов без помех позволяет визуально проанализировать осциллограммы выходных сигналов и их соответствие входным.</w:t>
      </w:r>
    </w:p>
    <w:p w14:paraId="58314FEE" w14:textId="77777777" w:rsidR="000D46B9" w:rsidRPr="000D46B9" w:rsidRDefault="000D46B9" w:rsidP="000D46B9">
      <w:pPr>
        <w:numPr>
          <w:ilvl w:val="0"/>
          <w:numId w:val="2"/>
        </w:numPr>
        <w:rPr>
          <w:lang w:val="ru-RU"/>
        </w:rPr>
      </w:pPr>
      <w:r w:rsidRPr="000D46B9">
        <w:rPr>
          <w:lang w:val="ru-RU"/>
        </w:rPr>
        <w:t>При наличии помех вероятность ошибки зависит от вида модуляции, причем ФМ-сигналы обладают наибольшей устойчивостью.</w:t>
      </w:r>
    </w:p>
    <w:p w14:paraId="76D43DBE" w14:textId="77777777" w:rsidR="000D46B9" w:rsidRPr="000D46B9" w:rsidRDefault="000D46B9" w:rsidP="000D46B9">
      <w:pPr>
        <w:numPr>
          <w:ilvl w:val="0"/>
          <w:numId w:val="2"/>
        </w:numPr>
        <w:rPr>
          <w:lang w:val="ru-RU"/>
        </w:rPr>
      </w:pPr>
      <w:r w:rsidRPr="000D46B9">
        <w:rPr>
          <w:lang w:val="ru-RU"/>
        </w:rPr>
        <w:t xml:space="preserve">Изменение порога в АМ-демодуляторе влияет на вероятность ошибки, что подтверждается графиком зависимости </w:t>
      </w:r>
      <w:r w:rsidRPr="000D46B9">
        <w:rPr>
          <w:b/>
          <w:bCs/>
          <w:lang w:val="ru-RU"/>
        </w:rPr>
        <w:t xml:space="preserve">Рош = </w:t>
      </w:r>
      <w:r w:rsidRPr="000D46B9">
        <w:rPr>
          <w:b/>
          <w:bCs/>
        </w:rPr>
        <w:t>f</w:t>
      </w:r>
      <w:r w:rsidRPr="000D46B9">
        <w:rPr>
          <w:b/>
          <w:bCs/>
          <w:lang w:val="ru-RU"/>
        </w:rPr>
        <w:t>(</w:t>
      </w:r>
      <w:r w:rsidRPr="000D46B9">
        <w:rPr>
          <w:b/>
          <w:bCs/>
        </w:rPr>
        <w:t>U</w:t>
      </w:r>
      <w:r w:rsidRPr="000D46B9">
        <w:rPr>
          <w:b/>
          <w:bCs/>
          <w:lang w:val="ru-RU"/>
        </w:rPr>
        <w:t>пор)</w:t>
      </w:r>
      <w:r w:rsidRPr="000D46B9">
        <w:rPr>
          <w:lang w:val="ru-RU"/>
        </w:rPr>
        <w:t>.</w:t>
      </w:r>
    </w:p>
    <w:p w14:paraId="47518B86" w14:textId="77777777" w:rsidR="000D46B9" w:rsidRPr="000D46B9" w:rsidRDefault="000D46B9" w:rsidP="000D46B9">
      <w:pPr>
        <w:rPr>
          <w:b/>
          <w:bCs/>
        </w:rPr>
      </w:pPr>
      <w:r w:rsidRPr="000D46B9">
        <w:rPr>
          <w:b/>
          <w:bCs/>
        </w:rPr>
        <w:t>4. Ответы на контрольные вопросы</w:t>
      </w:r>
    </w:p>
    <w:p w14:paraId="1E6263EE" w14:textId="77777777" w:rsidR="000D46B9" w:rsidRPr="000D46B9" w:rsidRDefault="000D46B9" w:rsidP="000D46B9">
      <w:pPr>
        <w:numPr>
          <w:ilvl w:val="0"/>
          <w:numId w:val="3"/>
        </w:numPr>
      </w:pPr>
      <w:r w:rsidRPr="000D46B9">
        <w:rPr>
          <w:b/>
          <w:bCs/>
          <w:lang w:val="ru-RU"/>
        </w:rPr>
        <w:t>Назначение демодулятора</w:t>
      </w:r>
      <w:r w:rsidRPr="000D46B9">
        <w:rPr>
          <w:lang w:val="ru-RU"/>
        </w:rPr>
        <w:t xml:space="preserve"> – преобразование принятого сигнала в двоичный код. </w:t>
      </w:r>
      <w:r w:rsidRPr="000D46B9">
        <w:t>Отличие от аналогового демодулятора – работа с дискретными сигналами.</w:t>
      </w:r>
    </w:p>
    <w:p w14:paraId="3FA0698B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Скалярное произведение сигналов</w:t>
      </w:r>
      <w:r w:rsidRPr="000D46B9">
        <w:rPr>
          <w:lang w:val="ru-RU"/>
        </w:rPr>
        <w:t xml:space="preserve"> – метод оценки сходства сигналов в демодуляторе.</w:t>
      </w:r>
    </w:p>
    <w:p w14:paraId="07FDC94C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lastRenderedPageBreak/>
        <w:t>Согласованные фильтры</w:t>
      </w:r>
      <w:r w:rsidRPr="000D46B9">
        <w:rPr>
          <w:lang w:val="ru-RU"/>
        </w:rPr>
        <w:t xml:space="preserve"> – могут использоваться в оптимальном демодуляторе для минимизации ошибок.</w:t>
      </w:r>
    </w:p>
    <w:p w14:paraId="2E202D3F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Критерий идеального наблюдателя</w:t>
      </w:r>
      <w:r w:rsidRPr="000D46B9">
        <w:rPr>
          <w:lang w:val="ru-RU"/>
        </w:rPr>
        <w:t xml:space="preserve"> – принятие решения с минимальной вероятностью ошибки.</w:t>
      </w:r>
    </w:p>
    <w:p w14:paraId="23748C0D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Правило максимума правдоподобия</w:t>
      </w:r>
      <w:r w:rsidRPr="000D46B9">
        <w:rPr>
          <w:lang w:val="ru-RU"/>
        </w:rPr>
        <w:t xml:space="preserve"> – сигнал распознается по максимуму функции правдоподобия.</w:t>
      </w:r>
    </w:p>
    <w:p w14:paraId="492D911C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Выбор порога</w:t>
      </w:r>
      <w:r w:rsidRPr="000D46B9">
        <w:rPr>
          <w:lang w:val="ru-RU"/>
        </w:rPr>
        <w:t xml:space="preserve"> – влияет на вероятность ошибки, неправильный выбор увеличивает число ошибок.</w:t>
      </w:r>
    </w:p>
    <w:p w14:paraId="7424B676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Алгоритм принятия решения</w:t>
      </w:r>
      <w:r w:rsidRPr="000D46B9">
        <w:rPr>
          <w:lang w:val="ru-RU"/>
        </w:rPr>
        <w:t xml:space="preserve"> – сравнение входного сигнала с эталонными образцами.</w:t>
      </w:r>
    </w:p>
    <w:p w14:paraId="3F78BE29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Назначение блоков демодулятора</w:t>
      </w:r>
      <w:r w:rsidRPr="000D46B9">
        <w:rPr>
          <w:lang w:val="ru-RU"/>
        </w:rPr>
        <w:t xml:space="preserve"> – преобразование, фильтрация, сравнение сигналов.</w:t>
      </w:r>
    </w:p>
    <w:p w14:paraId="1623F6F3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Расчет Рош</w:t>
      </w:r>
      <w:r w:rsidRPr="000D46B9">
        <w:rPr>
          <w:lang w:val="ru-RU"/>
        </w:rPr>
        <w:t xml:space="preserve"> – теоретически по формулам вероятности, экспериментально по числу ошибок за время анализа.</w:t>
      </w:r>
    </w:p>
    <w:p w14:paraId="7CC589C3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Функциональные схемы АМ, ЧМ, ФМ демодуляторов</w:t>
      </w:r>
      <w:r w:rsidRPr="000D46B9">
        <w:rPr>
          <w:lang w:val="ru-RU"/>
        </w:rPr>
        <w:t xml:space="preserve"> – зависят от вида модуляции.</w:t>
      </w:r>
    </w:p>
    <w:p w14:paraId="4142F49A" w14:textId="77777777" w:rsidR="000D46B9" w:rsidRPr="000D46B9" w:rsidRDefault="000D46B9" w:rsidP="000D46B9">
      <w:pPr>
        <w:numPr>
          <w:ilvl w:val="0"/>
          <w:numId w:val="3"/>
        </w:numPr>
        <w:rPr>
          <w:lang w:val="ru-RU"/>
        </w:rPr>
      </w:pPr>
      <w:r w:rsidRPr="000D46B9">
        <w:rPr>
          <w:b/>
          <w:bCs/>
          <w:lang w:val="ru-RU"/>
        </w:rPr>
        <w:t>Разница в помехоустойчивости</w:t>
      </w:r>
      <w:r w:rsidRPr="000D46B9">
        <w:rPr>
          <w:lang w:val="ru-RU"/>
        </w:rPr>
        <w:t xml:space="preserve"> – ФМ-сигналы имеют наименьшую вероятность ошибки, ЧМ – промежуточное положение, АМ – наибольшую чувствительность к помехам.</w:t>
      </w:r>
    </w:p>
    <w:p w14:paraId="43617DD7" w14:textId="77777777" w:rsidR="000D46B9" w:rsidRPr="000D46B9" w:rsidRDefault="000D46B9">
      <w:pPr>
        <w:rPr>
          <w:lang w:val="ru-RU"/>
        </w:rPr>
      </w:pPr>
    </w:p>
    <w:sectPr w:rsidR="000D46B9" w:rsidRPr="000D46B9" w:rsidSect="00BB4815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benaC">
    <w:panose1 w:val="00000800000000000000"/>
    <w:charset w:val="CC"/>
    <w:family w:val="auto"/>
    <w:pitch w:val="variable"/>
    <w:sig w:usb0="8000028B" w:usb1="0000000A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1627"/>
    <w:multiLevelType w:val="multilevel"/>
    <w:tmpl w:val="262E1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44844"/>
    <w:multiLevelType w:val="multilevel"/>
    <w:tmpl w:val="341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26BE"/>
    <w:multiLevelType w:val="multilevel"/>
    <w:tmpl w:val="19B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56DAD"/>
    <w:multiLevelType w:val="hybridMultilevel"/>
    <w:tmpl w:val="7FF6A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83485">
    <w:abstractNumId w:val="1"/>
  </w:num>
  <w:num w:numId="2" w16cid:durableId="2008710225">
    <w:abstractNumId w:val="2"/>
  </w:num>
  <w:num w:numId="3" w16cid:durableId="1734431253">
    <w:abstractNumId w:val="0"/>
  </w:num>
  <w:num w:numId="4" w16cid:durableId="1134250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B9"/>
    <w:rsid w:val="000D46B9"/>
    <w:rsid w:val="001F7B8D"/>
    <w:rsid w:val="00322EC3"/>
    <w:rsid w:val="006142E8"/>
    <w:rsid w:val="008D1933"/>
    <w:rsid w:val="00BB4815"/>
    <w:rsid w:val="00D4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DF72"/>
  <w15:chartTrackingRefBased/>
  <w15:docId w15:val="{82ADBF8D-6588-4FBA-B10C-1891E92F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46B9"/>
    <w:rPr>
      <w:b/>
      <w:bCs/>
    </w:rPr>
  </w:style>
  <w:style w:type="table" w:styleId="PlainTable5">
    <w:name w:val="Plain Table 5"/>
    <w:basedOn w:val="TableNormal"/>
    <w:uiPriority w:val="45"/>
    <w:rsid w:val="000D46B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odyTextIndent">
    <w:name w:val="Body Text Indent"/>
    <w:basedOn w:val="Normal"/>
    <w:link w:val="BodyTextIndentChar"/>
    <w:rsid w:val="00BB4815"/>
    <w:pPr>
      <w:tabs>
        <w:tab w:val="left" w:pos="142"/>
      </w:tabs>
      <w:spacing w:after="0" w:line="240" w:lineRule="auto"/>
      <w:ind w:left="142" w:hanging="284"/>
    </w:pPr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BB4815"/>
    <w:rPr>
      <w:rFonts w:ascii="Times New Roman" w:eastAsia="Times New Roman" w:hAnsi="Times New Roman" w:cs="Times New Roman"/>
      <w:kern w:val="0"/>
      <w:szCs w:val="2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B481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4815"/>
  </w:style>
  <w:style w:type="paragraph" w:customStyle="1" w:styleId="Default">
    <w:name w:val="Default"/>
    <w:rsid w:val="00BB4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val="ru-RU"/>
      <w14:ligatures w14:val="none"/>
    </w:rPr>
  </w:style>
  <w:style w:type="character" w:styleId="Hyperlink">
    <w:name w:val="Hyperlink"/>
    <w:basedOn w:val="DefaultParagraphFont"/>
    <w:uiPriority w:val="99"/>
    <w:unhideWhenUsed/>
    <w:rsid w:val="00322E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EC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qFormat/>
    <w:rsid w:val="00322EC3"/>
    <w:pPr>
      <w:spacing w:after="0" w:line="300" w:lineRule="auto"/>
      <w:jc w:val="center"/>
    </w:pPr>
    <w:rPr>
      <w:rFonts w:ascii="Times New Roman" w:eastAsia="Times New Roman" w:hAnsi="Times New Roman" w:cs="Times New Roman"/>
      <w:i/>
      <w:kern w:val="0"/>
      <w:sz w:val="28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8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6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omgups.ru/university/trsi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3</cp:revision>
  <dcterms:created xsi:type="dcterms:W3CDTF">2025-05-05T12:59:00Z</dcterms:created>
  <dcterms:modified xsi:type="dcterms:W3CDTF">2025-05-05T17:16:00Z</dcterms:modified>
</cp:coreProperties>
</file>