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8F469C" w14:textId="77777777" w:rsidR="00B8024C" w:rsidRPr="00B8024C" w:rsidRDefault="00000000" w:rsidP="00B8024C">
      <w:r>
        <w:pict w14:anchorId="48B8EB23">
          <v:rect id="_x0000_i1025" style="width:0;height:1.5pt" o:hralign="center" o:hrstd="t" o:hr="t" fillcolor="#a0a0a0" stroked="f"/>
        </w:pict>
      </w:r>
    </w:p>
    <w:p w14:paraId="11947989" w14:textId="77777777" w:rsidR="00B8024C" w:rsidRPr="00B8024C" w:rsidRDefault="00B8024C" w:rsidP="00B8024C">
      <w:pPr>
        <w:rPr>
          <w:b/>
          <w:bCs/>
        </w:rPr>
      </w:pPr>
      <w:r w:rsidRPr="00B8024C">
        <w:rPr>
          <w:b/>
          <w:bCs/>
        </w:rPr>
        <w:t>1. Участок Ревда – Кордон</w:t>
      </w:r>
    </w:p>
    <w:p w14:paraId="08072C5A" w14:textId="77777777" w:rsidR="00B8024C" w:rsidRPr="00B8024C" w:rsidRDefault="00B8024C" w:rsidP="00B8024C">
      <w:r w:rsidRPr="00B8024C">
        <w:t>Подвержен влиянию контактной сети переменного тока (m=11m = 11). Рассчитаем наведённое напряжение:</w:t>
      </w:r>
    </w:p>
    <w:p w14:paraId="163D3949" w14:textId="77777777" w:rsidR="00B8024C" w:rsidRPr="00B8024C" w:rsidRDefault="00B8024C" w:rsidP="00B8024C">
      <w:pPr>
        <w:rPr>
          <w:b/>
          <w:bCs/>
        </w:rPr>
      </w:pPr>
      <w:r w:rsidRPr="00B8024C">
        <w:rPr>
          <w:b/>
          <w:bCs/>
        </w:rPr>
        <w:t>Формула:</w:t>
      </w:r>
    </w:p>
    <w:p w14:paraId="5A342548" w14:textId="77777777" w:rsidR="00B8024C" w:rsidRDefault="00B8024C" w:rsidP="00B8024C">
      <w:pPr>
        <w:rPr>
          <w:b/>
          <w:bCs/>
        </w:rPr>
      </w:pPr>
      <w:r>
        <w:rPr>
          <w:noProof/>
        </w:rPr>
        <w:drawing>
          <wp:inline distT="0" distB="0" distL="0" distR="0" wp14:anchorId="025BCB84" wp14:editId="169B272D">
            <wp:extent cx="2266950" cy="723900"/>
            <wp:effectExtent l="0" t="0" r="0" b="0"/>
            <wp:docPr id="1932287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87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1A4A" w14:textId="7C54BF19" w:rsidR="00B8024C" w:rsidRPr="00B8024C" w:rsidRDefault="00B8024C" w:rsidP="00B8024C">
      <w:r w:rsidRPr="00B8024C">
        <w:rPr>
          <w:b/>
          <w:bCs/>
        </w:rPr>
        <w:t>Необходимы уточнения:</w:t>
      </w:r>
    </w:p>
    <w:p w14:paraId="49504BF2" w14:textId="77777777" w:rsidR="00B8024C" w:rsidRPr="00B8024C" w:rsidRDefault="00B8024C" w:rsidP="00B8024C">
      <w:pPr>
        <w:numPr>
          <w:ilvl w:val="0"/>
          <w:numId w:val="1"/>
        </w:numPr>
      </w:pPr>
      <w:proofErr w:type="spellStart"/>
      <w:r w:rsidRPr="00B8024C">
        <w:t>IкзI</w:t>
      </w:r>
      <w:proofErr w:type="spellEnd"/>
      <w:r w:rsidRPr="00B8024C">
        <w:t>_{</w:t>
      </w:r>
      <w:proofErr w:type="spellStart"/>
      <w:r w:rsidRPr="00B8024C">
        <w:t>кз</w:t>
      </w:r>
      <w:proofErr w:type="spellEnd"/>
      <w:r w:rsidRPr="00B8024C">
        <w:t>} — ток короткого замыкания контактной сети (если это 1.7 кА, используем это значение).</w:t>
      </w:r>
    </w:p>
    <w:p w14:paraId="287E4C32" w14:textId="27E99C7D" w:rsidR="00B8024C" w:rsidRPr="00B8024C" w:rsidRDefault="00B8024C" w:rsidP="00B8024C">
      <w:pPr>
        <w:numPr>
          <w:ilvl w:val="0"/>
          <w:numId w:val="1"/>
        </w:numPr>
      </w:pPr>
      <w:r w:rsidRPr="00B8024C">
        <w:t>d — расстояние от кабеля до контактной сети.</w:t>
      </w:r>
    </w:p>
    <w:p w14:paraId="103DE65F" w14:textId="4D8CA6D8" w:rsidR="00B8024C" w:rsidRPr="00B8024C" w:rsidRDefault="00B8024C" w:rsidP="00B8024C">
      <w:r w:rsidRPr="00B8024C">
        <w:t xml:space="preserve">Если </w:t>
      </w:r>
      <w:proofErr w:type="spellStart"/>
      <w:r w:rsidRPr="00B8024C">
        <w:t>Iкз</w:t>
      </w:r>
      <w:proofErr w:type="spellEnd"/>
      <w:r w:rsidRPr="00B8024C">
        <w:t>=1.7</w:t>
      </w:r>
      <w:r>
        <w:t xml:space="preserve"> </w:t>
      </w:r>
      <w:r w:rsidRPr="00B8024C">
        <w:t>{кА} и предположим d=5 {м}:</w:t>
      </w:r>
    </w:p>
    <w:p w14:paraId="31BB7393" w14:textId="51864322" w:rsidR="00B8024C" w:rsidRPr="00B8024C" w:rsidRDefault="00B8024C" w:rsidP="00B8024C">
      <w:r>
        <w:rPr>
          <w:noProof/>
        </w:rPr>
        <w:drawing>
          <wp:inline distT="0" distB="0" distL="0" distR="0" wp14:anchorId="26CA5A81" wp14:editId="3BFEC79A">
            <wp:extent cx="2800350" cy="752475"/>
            <wp:effectExtent l="0" t="0" r="0" b="9525"/>
            <wp:docPr id="401085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85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24C">
        <w:t xml:space="preserve">}. </w:t>
      </w:r>
    </w:p>
    <w:p w14:paraId="7F4D968E" w14:textId="77777777" w:rsidR="00B8024C" w:rsidRPr="00B8024C" w:rsidRDefault="00000000" w:rsidP="00B8024C">
      <w:r>
        <w:pict w14:anchorId="792166EB">
          <v:rect id="_x0000_i1026" style="width:0;height:1.5pt" o:hralign="center" o:hrstd="t" o:hr="t" fillcolor="#a0a0a0" stroked="f"/>
        </w:pict>
      </w:r>
    </w:p>
    <w:p w14:paraId="5E95C2B7" w14:textId="77777777" w:rsidR="00B8024C" w:rsidRPr="00B8024C" w:rsidRDefault="00B8024C" w:rsidP="00B8024C">
      <w:pPr>
        <w:rPr>
          <w:b/>
          <w:bCs/>
        </w:rPr>
      </w:pPr>
      <w:r w:rsidRPr="00B8024C">
        <w:rPr>
          <w:b/>
          <w:bCs/>
        </w:rPr>
        <w:t>2. Участок Чусовая – Соликамск</w:t>
      </w:r>
    </w:p>
    <w:p w14:paraId="325BCD82" w14:textId="7CA3D17B" w:rsidR="00B8024C" w:rsidRPr="00B8024C" w:rsidRDefault="00B8024C" w:rsidP="00B8024C">
      <w:r w:rsidRPr="00B8024C">
        <w:t xml:space="preserve">Подвержен влиянию ЛЭП 110 </w:t>
      </w:r>
      <w:proofErr w:type="spellStart"/>
      <w:r w:rsidRPr="00B8024C">
        <w:t>кВ</w:t>
      </w:r>
      <w:proofErr w:type="spellEnd"/>
      <w:r w:rsidRPr="00B8024C">
        <w:t xml:space="preserve"> с </w:t>
      </w:r>
      <w:proofErr w:type="spellStart"/>
      <w:r w:rsidRPr="00B8024C">
        <w:t>Iкз</w:t>
      </w:r>
      <w:proofErr w:type="spellEnd"/>
      <w:r w:rsidRPr="00B8024C">
        <w:t>=1.7 {кА}.</w:t>
      </w:r>
    </w:p>
    <w:p w14:paraId="06E7C4B4" w14:textId="77777777" w:rsidR="00B8024C" w:rsidRPr="00B8024C" w:rsidRDefault="00B8024C" w:rsidP="00B8024C">
      <w:pPr>
        <w:rPr>
          <w:b/>
          <w:bCs/>
        </w:rPr>
      </w:pPr>
      <w:r w:rsidRPr="00B8024C">
        <w:rPr>
          <w:b/>
          <w:bCs/>
        </w:rPr>
        <w:t>Формула:</w:t>
      </w:r>
    </w:p>
    <w:p w14:paraId="077AF3AE" w14:textId="77777777" w:rsidR="00B8024C" w:rsidRDefault="00B8024C" w:rsidP="00B8024C">
      <w:pPr>
        <w:rPr>
          <w:b/>
          <w:bCs/>
        </w:rPr>
      </w:pPr>
      <w:r>
        <w:rPr>
          <w:noProof/>
        </w:rPr>
        <w:drawing>
          <wp:inline distT="0" distB="0" distL="0" distR="0" wp14:anchorId="370670D6" wp14:editId="0D239B96">
            <wp:extent cx="2009775" cy="819150"/>
            <wp:effectExtent l="0" t="0" r="9525" b="0"/>
            <wp:docPr id="1705687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87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30E4" w14:textId="6A1D7769" w:rsidR="00B8024C" w:rsidRPr="00B8024C" w:rsidRDefault="00B8024C" w:rsidP="00B8024C">
      <w:r w:rsidRPr="00B8024C">
        <w:rPr>
          <w:b/>
          <w:bCs/>
        </w:rPr>
        <w:t>Необходимы уточнения:</w:t>
      </w:r>
    </w:p>
    <w:p w14:paraId="19716097" w14:textId="6FBB90A4" w:rsidR="00B8024C" w:rsidRPr="00B8024C" w:rsidRDefault="00B8024C" w:rsidP="00B8024C">
      <w:pPr>
        <w:numPr>
          <w:ilvl w:val="0"/>
          <w:numId w:val="2"/>
        </w:numPr>
      </w:pPr>
      <w:r w:rsidRPr="00B8024C">
        <w:t>L — длина линии (например, L=20 {км}).</w:t>
      </w:r>
    </w:p>
    <w:p w14:paraId="2D933874" w14:textId="72A97CB6" w:rsidR="00B8024C" w:rsidRPr="00B8024C" w:rsidRDefault="00B8024C" w:rsidP="00B8024C">
      <w:pPr>
        <w:numPr>
          <w:ilvl w:val="0"/>
          <w:numId w:val="2"/>
        </w:numPr>
      </w:pPr>
      <w:r w:rsidRPr="00B8024C">
        <w:t>d — расстояние от кабеля до ЛЭП (например, d=10 {м}).</w:t>
      </w:r>
    </w:p>
    <w:p w14:paraId="03E98B71" w14:textId="67B33388" w:rsidR="00B8024C" w:rsidRPr="00B8024C" w:rsidRDefault="00B8024C" w:rsidP="00B8024C">
      <w:pPr>
        <w:numPr>
          <w:ilvl w:val="0"/>
          <w:numId w:val="2"/>
        </w:numPr>
      </w:pPr>
      <w:r w:rsidRPr="00B8024C">
        <w:t>k — коэффициент экранирования (предположим k=0.8).</w:t>
      </w:r>
    </w:p>
    <w:p w14:paraId="3197249A" w14:textId="3A144436" w:rsidR="00B8024C" w:rsidRPr="00B8024C" w:rsidRDefault="00B8024C" w:rsidP="00B8024C">
      <w:r w:rsidRPr="00B8024C">
        <w:t>Если L=20 </w:t>
      </w:r>
      <w:r>
        <w:t>(</w:t>
      </w:r>
      <w:r w:rsidRPr="00B8024C">
        <w:t>км</w:t>
      </w:r>
      <w:r>
        <w:t>)</w:t>
      </w:r>
      <w:r w:rsidRPr="00B8024C">
        <w:t>, d=10 {м}:</w:t>
      </w:r>
    </w:p>
    <w:p w14:paraId="741BCC0D" w14:textId="77777777" w:rsidR="00407072" w:rsidRDefault="00B8024C" w:rsidP="00B8024C">
      <w:r>
        <w:rPr>
          <w:noProof/>
        </w:rPr>
        <w:drawing>
          <wp:inline distT="0" distB="0" distL="0" distR="0" wp14:anchorId="7FC9CBB6" wp14:editId="7B990863">
            <wp:extent cx="2962275" cy="646162"/>
            <wp:effectExtent l="0" t="0" r="0" b="1905"/>
            <wp:docPr id="793840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40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7527" cy="64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D25E" w14:textId="77777777" w:rsidR="00407072" w:rsidRDefault="00407072" w:rsidP="00B8024C"/>
    <w:p w14:paraId="3229B3E4" w14:textId="77777777" w:rsidR="00407072" w:rsidRDefault="00407072" w:rsidP="00B8024C"/>
    <w:p w14:paraId="0CCAC305" w14:textId="59A83E74" w:rsidR="004D26D0" w:rsidRDefault="004D26D0">
      <w:r>
        <w:br w:type="page"/>
      </w:r>
    </w:p>
    <w:p w14:paraId="293E8064" w14:textId="25A12589" w:rsidR="00B8024C" w:rsidRPr="00B8024C" w:rsidRDefault="00000000" w:rsidP="00B8024C">
      <w:r>
        <w:lastRenderedPageBreak/>
        <w:pict w14:anchorId="117630F9">
          <v:rect id="_x0000_i1027" style="width:0;height:1.5pt" o:hralign="center" o:hrstd="t" o:hr="t" fillcolor="#a0a0a0" stroked="f"/>
        </w:pict>
      </w:r>
    </w:p>
    <w:p w14:paraId="5DD0338C" w14:textId="77777777" w:rsidR="00B8024C" w:rsidRPr="00B8024C" w:rsidRDefault="00B8024C" w:rsidP="00B8024C">
      <w:pPr>
        <w:rPr>
          <w:b/>
          <w:bCs/>
        </w:rPr>
      </w:pPr>
      <w:r w:rsidRPr="00B8024C">
        <w:rPr>
          <w:b/>
          <w:bCs/>
        </w:rPr>
        <w:t>3. Параметры симметричного кабеля</w:t>
      </w:r>
    </w:p>
    <w:p w14:paraId="17567D0B" w14:textId="77777777" w:rsidR="00B8024C" w:rsidRPr="00B8024C" w:rsidRDefault="00B8024C" w:rsidP="00B8024C">
      <w:r w:rsidRPr="00B8024C">
        <w:t>Используем формулы для активного сопротивления, индуктивности, ёмкости и проводимости. Примем:</w:t>
      </w:r>
    </w:p>
    <w:p w14:paraId="6C07DA26" w14:textId="3E152A29" w:rsidR="00B8024C" w:rsidRPr="00B8024C" w:rsidRDefault="00B8024C" w:rsidP="00B8024C">
      <w:pPr>
        <w:numPr>
          <w:ilvl w:val="0"/>
          <w:numId w:val="3"/>
        </w:numPr>
      </w:pPr>
      <w:r w:rsidRPr="00B8024C">
        <w:t>Удельное сопротивление меди ρ=0.0175 Ω</w:t>
      </w:r>
      <w:r w:rsidRPr="00B8024C">
        <w:rPr>
          <w:rFonts w:ascii="Cambria Math" w:hAnsi="Cambria Math" w:cs="Cambria Math"/>
        </w:rPr>
        <w:t>⋅</w:t>
      </w:r>
      <w:r w:rsidRPr="00B8024C">
        <w:rPr>
          <w:rFonts w:ascii="Calibri" w:hAnsi="Calibri" w:cs="Calibri"/>
        </w:rPr>
        <w:t>мм</w:t>
      </w:r>
      <w:r w:rsidRPr="00B8024C">
        <w:t>2/</w:t>
      </w:r>
      <w:r w:rsidRPr="00B8024C">
        <w:rPr>
          <w:rFonts w:ascii="Calibri" w:hAnsi="Calibri" w:cs="Calibri"/>
        </w:rPr>
        <w:t>м</w:t>
      </w:r>
    </w:p>
    <w:p w14:paraId="0448C4C4" w14:textId="6D41617D" w:rsidR="00B8024C" w:rsidRPr="00B8024C" w:rsidRDefault="00B8024C" w:rsidP="00B8024C">
      <w:pPr>
        <w:numPr>
          <w:ilvl w:val="0"/>
          <w:numId w:val="3"/>
        </w:numPr>
      </w:pPr>
      <w:r w:rsidRPr="00B8024C">
        <w:t>Площадь сечения жилы S=1 {мм}^2,</w:t>
      </w:r>
    </w:p>
    <w:p w14:paraId="76B14879" w14:textId="307422E8" w:rsidR="00B8024C" w:rsidRPr="00B8024C" w:rsidRDefault="00B8024C" w:rsidP="00B8024C">
      <w:pPr>
        <w:numPr>
          <w:ilvl w:val="0"/>
          <w:numId w:val="3"/>
        </w:numPr>
      </w:pPr>
      <w:r w:rsidRPr="00B8024C">
        <w:t>Длина кабеля L=20 {км},</w:t>
      </w:r>
    </w:p>
    <w:p w14:paraId="0A364FC8" w14:textId="09E703C9" w:rsidR="00B8024C" w:rsidRPr="00B8024C" w:rsidRDefault="00B8024C" w:rsidP="00B8024C">
      <w:pPr>
        <w:numPr>
          <w:ilvl w:val="0"/>
          <w:numId w:val="3"/>
        </w:numPr>
      </w:pPr>
      <w:r w:rsidRPr="00B8024C">
        <w:t>Расстояние между жилами D=10 {мм},</w:t>
      </w:r>
    </w:p>
    <w:p w14:paraId="609F6F04" w14:textId="1D231CC5" w:rsidR="00B8024C" w:rsidRPr="00B8024C" w:rsidRDefault="00B8024C" w:rsidP="00B8024C">
      <w:pPr>
        <w:numPr>
          <w:ilvl w:val="0"/>
          <w:numId w:val="3"/>
        </w:numPr>
      </w:pPr>
      <w:r w:rsidRPr="00B8024C">
        <w:t>Радиус жилы r=0.5 {мм},</w:t>
      </w:r>
    </w:p>
    <w:p w14:paraId="5F72D19B" w14:textId="6FE658FF" w:rsidR="00B8024C" w:rsidRPr="00B8024C" w:rsidRDefault="00B8024C" w:rsidP="00B8024C">
      <w:pPr>
        <w:numPr>
          <w:ilvl w:val="0"/>
          <w:numId w:val="3"/>
        </w:numPr>
      </w:pPr>
      <w:r w:rsidRPr="00B8024C">
        <w:t>Диэлектрическая проницаемость изоляции ε=2.3</w:t>
      </w:r>
      <w:r w:rsidRPr="00B8024C">
        <w:rPr>
          <w:rFonts w:ascii="Cambria Math" w:hAnsi="Cambria Math" w:cs="Cambria Math"/>
        </w:rPr>
        <w:t>⋅</w:t>
      </w:r>
      <w:r w:rsidRPr="00B8024C">
        <w:rPr>
          <w:rFonts w:ascii="Calibri" w:hAnsi="Calibri" w:cs="Calibri"/>
        </w:rPr>
        <w:t>ε</w:t>
      </w:r>
      <w:r>
        <w:rPr>
          <w:rFonts w:ascii="Calibri" w:hAnsi="Calibri" w:cs="Calibri"/>
        </w:rPr>
        <w:t>₀</w:t>
      </w:r>
    </w:p>
    <w:p w14:paraId="52E00964" w14:textId="77777777" w:rsidR="00B8024C" w:rsidRPr="00B8024C" w:rsidRDefault="00B8024C" w:rsidP="00B8024C">
      <w:pPr>
        <w:rPr>
          <w:b/>
          <w:bCs/>
        </w:rPr>
      </w:pPr>
      <w:r w:rsidRPr="00B8024C">
        <w:rPr>
          <w:b/>
          <w:bCs/>
        </w:rPr>
        <w:t>Активное сопротивление:</w:t>
      </w:r>
    </w:p>
    <w:p w14:paraId="3E224D87" w14:textId="77777777" w:rsidR="00B8024C" w:rsidRDefault="00B8024C" w:rsidP="00B8024C">
      <w:pPr>
        <w:rPr>
          <w:b/>
          <w:bCs/>
        </w:rPr>
      </w:pPr>
      <w:r>
        <w:rPr>
          <w:noProof/>
        </w:rPr>
        <w:drawing>
          <wp:inline distT="0" distB="0" distL="0" distR="0" wp14:anchorId="641420C7" wp14:editId="733A5545">
            <wp:extent cx="3333750" cy="628650"/>
            <wp:effectExtent l="0" t="0" r="0" b="0"/>
            <wp:docPr id="666691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91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01AF" w14:textId="04760173" w:rsidR="00B8024C" w:rsidRPr="00B8024C" w:rsidRDefault="00B8024C" w:rsidP="00B8024C">
      <w:pPr>
        <w:rPr>
          <w:b/>
          <w:bCs/>
        </w:rPr>
      </w:pPr>
      <w:commentRangeStart w:id="0"/>
      <w:r w:rsidRPr="00B8024C">
        <w:rPr>
          <w:b/>
          <w:bCs/>
        </w:rPr>
        <w:t>Индуктивность</w:t>
      </w:r>
      <w:commentRangeEnd w:id="0"/>
      <w:r w:rsidR="00927354">
        <w:rPr>
          <w:rStyle w:val="a3"/>
        </w:rPr>
        <w:commentReference w:id="0"/>
      </w:r>
      <w:r w:rsidRPr="00B8024C">
        <w:rPr>
          <w:b/>
          <w:bCs/>
        </w:rPr>
        <w:t>:</w:t>
      </w:r>
    </w:p>
    <w:p w14:paraId="0DE34412" w14:textId="77777777" w:rsidR="00B8024C" w:rsidRDefault="00B8024C" w:rsidP="00B8024C">
      <w:pPr>
        <w:rPr>
          <w:b/>
          <w:bCs/>
        </w:rPr>
      </w:pPr>
      <w:r>
        <w:rPr>
          <w:noProof/>
        </w:rPr>
        <w:drawing>
          <wp:inline distT="0" distB="0" distL="0" distR="0" wp14:anchorId="034ED6ED" wp14:editId="0297F07B">
            <wp:extent cx="5210175" cy="476250"/>
            <wp:effectExtent l="0" t="0" r="9525" b="0"/>
            <wp:docPr id="586282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82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F32F" w14:textId="3193CB19" w:rsidR="00B8024C" w:rsidRPr="00B8024C" w:rsidRDefault="00B8024C" w:rsidP="00B8024C">
      <w:pPr>
        <w:rPr>
          <w:b/>
          <w:bCs/>
        </w:rPr>
      </w:pPr>
      <w:r w:rsidRPr="00B8024C">
        <w:rPr>
          <w:b/>
          <w:bCs/>
        </w:rPr>
        <w:t>Емкость:</w:t>
      </w:r>
    </w:p>
    <w:p w14:paraId="29ABA692" w14:textId="77777777" w:rsidR="00B8024C" w:rsidRDefault="00B8024C" w:rsidP="00B8024C">
      <w:pPr>
        <w:rPr>
          <w:b/>
          <w:bCs/>
        </w:rPr>
      </w:pPr>
      <w:r>
        <w:rPr>
          <w:noProof/>
        </w:rPr>
        <w:drawing>
          <wp:inline distT="0" distB="0" distL="0" distR="0" wp14:anchorId="17F1B8EE" wp14:editId="2F503C02">
            <wp:extent cx="4505325" cy="609600"/>
            <wp:effectExtent l="0" t="0" r="9525" b="0"/>
            <wp:docPr id="567165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65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E627" w14:textId="1B0BAAFF" w:rsidR="00B8024C" w:rsidRPr="00B8024C" w:rsidRDefault="00B8024C" w:rsidP="00B8024C">
      <w:pPr>
        <w:rPr>
          <w:b/>
          <w:bCs/>
        </w:rPr>
      </w:pPr>
      <w:r w:rsidRPr="00B8024C">
        <w:rPr>
          <w:b/>
          <w:bCs/>
        </w:rPr>
        <w:t>Проводимость:</w:t>
      </w:r>
    </w:p>
    <w:p w14:paraId="3708246F" w14:textId="21CF5FD0" w:rsidR="00B8024C" w:rsidRPr="00B8024C" w:rsidRDefault="00B8024C" w:rsidP="00B8024C">
      <w:r w:rsidRPr="00B8024C">
        <w:t>G=ω</w:t>
      </w:r>
      <w:r w:rsidRPr="00B8024C">
        <w:rPr>
          <w:rFonts w:ascii="Cambria Math" w:hAnsi="Cambria Math" w:cs="Cambria Math"/>
        </w:rPr>
        <w:t>⋅</w:t>
      </w:r>
      <w:r w:rsidRPr="00B8024C">
        <w:rPr>
          <w:rFonts w:ascii="Calibri" w:hAnsi="Calibri" w:cs="Calibri"/>
        </w:rPr>
        <w:t>ε≈</w:t>
      </w:r>
      <w:r w:rsidRPr="00B8024C">
        <w:t>0</w:t>
      </w:r>
      <w:r w:rsidRPr="00B8024C">
        <w:rPr>
          <w:rFonts w:ascii="Calibri" w:hAnsi="Calibri" w:cs="Calibri"/>
        </w:rPr>
        <w:t> См</w:t>
      </w:r>
      <w:r w:rsidRPr="00B8024C">
        <w:t>/</w:t>
      </w:r>
      <w:r w:rsidRPr="00B8024C">
        <w:rPr>
          <w:rFonts w:ascii="Calibri" w:hAnsi="Calibri" w:cs="Calibri"/>
        </w:rPr>
        <w:t>м</w:t>
      </w:r>
      <w:r>
        <w:rPr>
          <w:rFonts w:ascii="Calibri" w:hAnsi="Calibri" w:cs="Calibri"/>
        </w:rPr>
        <w:t xml:space="preserve"> </w:t>
      </w:r>
      <w:r w:rsidRPr="00B8024C">
        <w:t>(</w:t>
      </w:r>
      <w:r w:rsidRPr="00B8024C">
        <w:rPr>
          <w:rFonts w:ascii="Calibri" w:hAnsi="Calibri" w:cs="Calibri"/>
        </w:rPr>
        <w:t>при частоте до </w:t>
      </w:r>
      <w:r w:rsidRPr="00B8024C">
        <w:t>1</w:t>
      </w:r>
      <w:r w:rsidRPr="00B8024C">
        <w:rPr>
          <w:rFonts w:ascii="Calibri" w:hAnsi="Calibri" w:cs="Calibri"/>
        </w:rPr>
        <w:t> кГц</w:t>
      </w:r>
      <w:r w:rsidRPr="00B8024C">
        <w:t>,</w:t>
      </w:r>
      <w:r w:rsidRPr="00B8024C">
        <w:rPr>
          <w:rFonts w:ascii="Calibri" w:hAnsi="Calibri" w:cs="Calibri"/>
        </w:rPr>
        <w:t> проводимость изоляции мала</w:t>
      </w:r>
      <w:r w:rsidRPr="00B8024C">
        <w:t xml:space="preserve">). </w:t>
      </w:r>
    </w:p>
    <w:p w14:paraId="4E6A8DFD" w14:textId="77777777" w:rsidR="00B8024C" w:rsidRPr="00882661" w:rsidRDefault="00000000" w:rsidP="00B8024C">
      <w:pPr>
        <w:rPr>
          <w:lang w:val="en-US"/>
        </w:rPr>
      </w:pPr>
      <w:r>
        <w:pict w14:anchorId="7E416DA3">
          <v:rect id="_x0000_i1028" style="width:0;height:1.5pt" o:hralign="center" o:hrstd="t" o:hr="t" fillcolor="#a0a0a0" stroked="f"/>
        </w:pict>
      </w:r>
    </w:p>
    <w:p w14:paraId="68D610AE" w14:textId="77777777" w:rsidR="00B8024C" w:rsidRPr="00B8024C" w:rsidRDefault="00B8024C" w:rsidP="00B8024C">
      <w:pPr>
        <w:rPr>
          <w:b/>
          <w:bCs/>
        </w:rPr>
      </w:pPr>
      <w:r w:rsidRPr="00B8024C">
        <w:rPr>
          <w:b/>
          <w:bCs/>
        </w:rPr>
        <w:t>4. Оптический кабель</w:t>
      </w:r>
    </w:p>
    <w:p w14:paraId="774AC105" w14:textId="77777777" w:rsidR="00B8024C" w:rsidRPr="00B8024C" w:rsidRDefault="00B8024C" w:rsidP="00B8024C">
      <w:r w:rsidRPr="00B8024C">
        <w:t>Примем:</w:t>
      </w:r>
    </w:p>
    <w:p w14:paraId="09DBC68B" w14:textId="4FE353B2" w:rsidR="00B8024C" w:rsidRPr="00B8024C" w:rsidRDefault="00B8024C" w:rsidP="00B8024C">
      <w:pPr>
        <w:numPr>
          <w:ilvl w:val="0"/>
          <w:numId w:val="4"/>
        </w:numPr>
      </w:pPr>
      <w:r w:rsidRPr="00B8024C">
        <w:t>Показатели преломления: n1=1.48, n2=1.46.</w:t>
      </w:r>
    </w:p>
    <w:p w14:paraId="4F5C815C" w14:textId="77777777" w:rsidR="00B8024C" w:rsidRPr="00B8024C" w:rsidRDefault="00B8024C" w:rsidP="00B8024C">
      <w:pPr>
        <w:rPr>
          <w:b/>
          <w:bCs/>
        </w:rPr>
      </w:pPr>
      <w:r w:rsidRPr="00B8024C">
        <w:rPr>
          <w:b/>
          <w:bCs/>
        </w:rPr>
        <w:t>Числовая апертура:</w:t>
      </w:r>
    </w:p>
    <w:p w14:paraId="330E02D9" w14:textId="77777777" w:rsidR="00407072" w:rsidRDefault="00407072" w:rsidP="00B8024C">
      <w:pPr>
        <w:rPr>
          <w:b/>
          <w:bCs/>
        </w:rPr>
      </w:pPr>
      <w:r>
        <w:rPr>
          <w:noProof/>
        </w:rPr>
        <w:drawing>
          <wp:inline distT="0" distB="0" distL="0" distR="0" wp14:anchorId="6A962B7F" wp14:editId="1E0F9C8D">
            <wp:extent cx="3686175" cy="476250"/>
            <wp:effectExtent l="0" t="0" r="9525" b="0"/>
            <wp:docPr id="484308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088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E1C2" w14:textId="4EF89F8F" w:rsidR="00B8024C" w:rsidRPr="00B8024C" w:rsidRDefault="00B8024C" w:rsidP="00B8024C">
      <w:pPr>
        <w:rPr>
          <w:b/>
          <w:bCs/>
        </w:rPr>
      </w:pPr>
      <w:r w:rsidRPr="00B8024C">
        <w:rPr>
          <w:b/>
          <w:bCs/>
        </w:rPr>
        <w:t>Затухание:</w:t>
      </w:r>
    </w:p>
    <w:p w14:paraId="2167AE13" w14:textId="142028B8" w:rsidR="00B8024C" w:rsidRPr="00B8024C" w:rsidRDefault="00B8024C" w:rsidP="00B8024C">
      <w:r w:rsidRPr="00B8024C">
        <w:t xml:space="preserve">Потери в </w:t>
      </w:r>
      <w:proofErr w:type="gramStart"/>
      <w:r w:rsidRPr="00B8024C">
        <w:t>кабеле:</w:t>
      </w:r>
      <w:r w:rsidR="00407072">
        <w:t xml:space="preserve">  </w:t>
      </w:r>
      <w:r w:rsidRPr="00B8024C">
        <w:t>A</w:t>
      </w:r>
      <w:proofErr w:type="gramEnd"/>
      <w:r w:rsidRPr="00B8024C">
        <w:t>=α</w:t>
      </w:r>
      <w:r w:rsidRPr="00B8024C">
        <w:rPr>
          <w:rFonts w:ascii="Cambria Math" w:hAnsi="Cambria Math" w:cs="Cambria Math"/>
        </w:rPr>
        <w:t>⋅</w:t>
      </w:r>
      <w:proofErr w:type="spellStart"/>
      <w:r w:rsidRPr="00B8024C">
        <w:t>L+</w:t>
      </w:r>
      <w:r w:rsidRPr="00B8024C">
        <w:rPr>
          <w:rFonts w:ascii="Calibri" w:hAnsi="Calibri" w:cs="Calibri"/>
        </w:rPr>
        <w:t>потери</w:t>
      </w:r>
      <w:proofErr w:type="spellEnd"/>
      <w:r w:rsidRPr="00B8024C">
        <w:rPr>
          <w:rFonts w:ascii="Calibri" w:hAnsi="Calibri" w:cs="Calibri"/>
        </w:rPr>
        <w:t> </w:t>
      </w:r>
      <w:proofErr w:type="spellStart"/>
      <w:r w:rsidRPr="00B8024C">
        <w:rPr>
          <w:rFonts w:ascii="Calibri" w:hAnsi="Calibri" w:cs="Calibri"/>
        </w:rPr>
        <w:t>сварок</w:t>
      </w:r>
      <w:r w:rsidRPr="00B8024C">
        <w:t>+</w:t>
      </w:r>
      <w:r w:rsidRPr="00B8024C">
        <w:rPr>
          <w:rFonts w:ascii="Calibri" w:hAnsi="Calibri" w:cs="Calibri"/>
        </w:rPr>
        <w:t>потери</w:t>
      </w:r>
      <w:proofErr w:type="spellEnd"/>
      <w:r w:rsidRPr="00B8024C">
        <w:rPr>
          <w:rFonts w:ascii="Calibri" w:hAnsi="Calibri" w:cs="Calibri"/>
        </w:rPr>
        <w:t> соединений</w:t>
      </w:r>
      <w:r w:rsidR="00407072">
        <w:rPr>
          <w:rFonts w:ascii="Calibri" w:hAnsi="Calibri" w:cs="Calibri"/>
        </w:rPr>
        <w:t>.</w:t>
      </w:r>
      <w:r w:rsidRPr="00B8024C">
        <w:t xml:space="preserve"> </w:t>
      </w:r>
    </w:p>
    <w:p w14:paraId="218DC261" w14:textId="7F789769" w:rsidR="00B8024C" w:rsidRPr="00B8024C" w:rsidRDefault="00B8024C" w:rsidP="00B8024C">
      <w:r w:rsidRPr="00B8024C">
        <w:t>Для α=0.2 дБ/км, L=20 км, 10 сварок, 4 соединения</w:t>
      </w:r>
      <w:r w:rsidR="00407072" w:rsidRPr="00407072">
        <w:t>:</w:t>
      </w:r>
    </w:p>
    <w:p w14:paraId="10F24C4F" w14:textId="68D98064" w:rsidR="004D26D0" w:rsidRDefault="00407072" w:rsidP="00B8024C">
      <w:r>
        <w:rPr>
          <w:noProof/>
        </w:rPr>
        <w:drawing>
          <wp:inline distT="0" distB="0" distL="0" distR="0" wp14:anchorId="218CDEEB" wp14:editId="2BE410D3">
            <wp:extent cx="4215765" cy="388628"/>
            <wp:effectExtent l="0" t="0" r="0" b="0"/>
            <wp:docPr id="683584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84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478" cy="3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6AEB" w14:textId="77777777" w:rsidR="004D26D0" w:rsidRDefault="004D26D0">
      <w:r>
        <w:br w:type="page"/>
      </w:r>
    </w:p>
    <w:p w14:paraId="4202C809" w14:textId="707A817A" w:rsidR="00B8024C" w:rsidRPr="00B8024C" w:rsidRDefault="00000000" w:rsidP="00B8024C">
      <w:r>
        <w:lastRenderedPageBreak/>
        <w:pict w14:anchorId="2F17F45C">
          <v:rect id="_x0000_i1029" style="width:0;height:1.5pt" o:hralign="center" o:hrstd="t" o:hr="t" fillcolor="#a0a0a0" stroked="f"/>
        </w:pict>
      </w:r>
    </w:p>
    <w:p w14:paraId="7FC0CF7E" w14:textId="77777777" w:rsidR="00B8024C" w:rsidRPr="00B8024C" w:rsidRDefault="00B8024C" w:rsidP="00B8024C">
      <w:pPr>
        <w:rPr>
          <w:b/>
          <w:bCs/>
        </w:rPr>
      </w:pPr>
      <w:r w:rsidRPr="00B8024C">
        <w:rPr>
          <w:b/>
          <w:bCs/>
        </w:rPr>
        <w:t>5. Мероприятия по защите</w:t>
      </w:r>
    </w:p>
    <w:p w14:paraId="22E506E4" w14:textId="77777777" w:rsidR="00B8024C" w:rsidRPr="00B8024C" w:rsidRDefault="00B8024C" w:rsidP="00B8024C">
      <w:pPr>
        <w:numPr>
          <w:ilvl w:val="0"/>
          <w:numId w:val="5"/>
        </w:numPr>
      </w:pPr>
      <w:r w:rsidRPr="00B8024C">
        <w:rPr>
          <w:b/>
          <w:bCs/>
        </w:rPr>
        <w:t>Контактная сеть:</w:t>
      </w:r>
    </w:p>
    <w:p w14:paraId="474624E1" w14:textId="77777777" w:rsidR="00B8024C" w:rsidRPr="00B8024C" w:rsidRDefault="00B8024C" w:rsidP="00B8024C">
      <w:pPr>
        <w:numPr>
          <w:ilvl w:val="1"/>
          <w:numId w:val="5"/>
        </w:numPr>
      </w:pPr>
      <w:r w:rsidRPr="00B8024C">
        <w:t>Экранирование кабеля.</w:t>
      </w:r>
    </w:p>
    <w:p w14:paraId="6901B396" w14:textId="77777777" w:rsidR="00B8024C" w:rsidRPr="00B8024C" w:rsidRDefault="00B8024C" w:rsidP="00B8024C">
      <w:pPr>
        <w:numPr>
          <w:ilvl w:val="1"/>
          <w:numId w:val="5"/>
        </w:numPr>
      </w:pPr>
      <w:r w:rsidRPr="00B8024C">
        <w:t>Увеличение расстояния до контактной сети.</w:t>
      </w:r>
    </w:p>
    <w:p w14:paraId="01537842" w14:textId="77777777" w:rsidR="00B8024C" w:rsidRPr="00B8024C" w:rsidRDefault="00B8024C" w:rsidP="00B8024C">
      <w:pPr>
        <w:numPr>
          <w:ilvl w:val="0"/>
          <w:numId w:val="5"/>
        </w:numPr>
      </w:pPr>
      <w:r w:rsidRPr="00B8024C">
        <w:rPr>
          <w:b/>
          <w:bCs/>
        </w:rPr>
        <w:t>ЛЭП:</w:t>
      </w:r>
    </w:p>
    <w:p w14:paraId="7A392BA1" w14:textId="77777777" w:rsidR="00B8024C" w:rsidRPr="00B8024C" w:rsidRDefault="00B8024C" w:rsidP="00B8024C">
      <w:pPr>
        <w:numPr>
          <w:ilvl w:val="1"/>
          <w:numId w:val="5"/>
        </w:numPr>
      </w:pPr>
      <w:r w:rsidRPr="00B8024C">
        <w:t>Укладка кабеля в грунт с повышенной проводимостью.</w:t>
      </w:r>
    </w:p>
    <w:p w14:paraId="7E4BAD68" w14:textId="77777777" w:rsidR="00B8024C" w:rsidRPr="00B8024C" w:rsidRDefault="00B8024C" w:rsidP="00B8024C">
      <w:pPr>
        <w:numPr>
          <w:ilvl w:val="1"/>
          <w:numId w:val="5"/>
        </w:numPr>
      </w:pPr>
      <w:r w:rsidRPr="00B8024C">
        <w:t>Прокладка в экранированных трубах.</w:t>
      </w:r>
    </w:p>
    <w:p w14:paraId="38486625" w14:textId="77777777" w:rsidR="00B8024C" w:rsidRPr="00B8024C" w:rsidRDefault="00B8024C" w:rsidP="00B8024C">
      <w:pPr>
        <w:numPr>
          <w:ilvl w:val="0"/>
          <w:numId w:val="5"/>
        </w:numPr>
      </w:pPr>
      <w:r w:rsidRPr="00B8024C">
        <w:rPr>
          <w:b/>
          <w:bCs/>
        </w:rPr>
        <w:t>Оптический кабель:</w:t>
      </w:r>
    </w:p>
    <w:p w14:paraId="4C835A8E" w14:textId="77777777" w:rsidR="00B8024C" w:rsidRPr="00B8024C" w:rsidRDefault="00B8024C" w:rsidP="00B8024C">
      <w:pPr>
        <w:numPr>
          <w:ilvl w:val="1"/>
          <w:numId w:val="5"/>
        </w:numPr>
      </w:pPr>
      <w:r w:rsidRPr="00B8024C">
        <w:t>Минимизация сварок и соединений.</w:t>
      </w:r>
    </w:p>
    <w:p w14:paraId="6635CD81" w14:textId="77777777" w:rsidR="00B8024C" w:rsidRPr="00B8024C" w:rsidRDefault="00B8024C" w:rsidP="00B8024C">
      <w:pPr>
        <w:numPr>
          <w:ilvl w:val="1"/>
          <w:numId w:val="5"/>
        </w:numPr>
      </w:pPr>
      <w:r w:rsidRPr="00B8024C">
        <w:t>Контроль качества монтажа.</w:t>
      </w:r>
    </w:p>
    <w:p w14:paraId="3919B87D" w14:textId="77777777" w:rsidR="00B8024C" w:rsidRPr="00B8024C" w:rsidRDefault="00000000" w:rsidP="00B8024C">
      <w:r>
        <w:pict w14:anchorId="450647DC">
          <v:rect id="_x0000_i1030" style="width:0;height:1.5pt" o:hralign="center" o:hrstd="t" o:hr="t" fillcolor="#a0a0a0" stroked="f"/>
        </w:pict>
      </w:r>
    </w:p>
    <w:p w14:paraId="2AC75918" w14:textId="77777777" w:rsidR="00B8024C" w:rsidRPr="00B8024C" w:rsidRDefault="00B8024C" w:rsidP="00B8024C">
      <w:r w:rsidRPr="00B8024C">
        <w:t>Это пример расчета с допущениями. Если нужно детализировать или включить дополнительные данные, уточните их, и я доработаю решение!</w:t>
      </w:r>
    </w:p>
    <w:p w14:paraId="0DCE2A35" w14:textId="30C6DFEE" w:rsidR="00407072" w:rsidRDefault="00407072">
      <w:r>
        <w:br w:type="page"/>
      </w:r>
    </w:p>
    <w:p w14:paraId="4428DB43" w14:textId="77777777" w:rsidR="00407072" w:rsidRPr="00407072" w:rsidRDefault="00407072" w:rsidP="00407072">
      <w:pPr>
        <w:rPr>
          <w:b/>
          <w:bCs/>
        </w:rPr>
      </w:pPr>
      <w:r w:rsidRPr="00407072">
        <w:rPr>
          <w:b/>
          <w:bCs/>
        </w:rPr>
        <w:lastRenderedPageBreak/>
        <w:t>1. Введение</w:t>
      </w:r>
    </w:p>
    <w:p w14:paraId="6E706730" w14:textId="77777777" w:rsidR="00407072" w:rsidRPr="00407072" w:rsidRDefault="00407072" w:rsidP="00407072">
      <w:pPr>
        <w:numPr>
          <w:ilvl w:val="0"/>
          <w:numId w:val="6"/>
        </w:numPr>
      </w:pPr>
      <w:r w:rsidRPr="00407072">
        <w:rPr>
          <w:b/>
          <w:bCs/>
        </w:rPr>
        <w:t>Физико-географические данные участка:</w:t>
      </w:r>
    </w:p>
    <w:p w14:paraId="69339213" w14:textId="77777777" w:rsidR="00407072" w:rsidRPr="00407072" w:rsidRDefault="00407072" w:rsidP="00407072">
      <w:pPr>
        <w:numPr>
          <w:ilvl w:val="1"/>
          <w:numId w:val="6"/>
        </w:numPr>
      </w:pPr>
      <w:r w:rsidRPr="00407072">
        <w:rPr>
          <w:b/>
          <w:bCs/>
        </w:rPr>
        <w:t>Участок Ревда – Кордон</w:t>
      </w:r>
      <w:r w:rsidRPr="00407072">
        <w:t>: находится под воздействием контактной сети переменного тока (m=11m = 11m=11).</w:t>
      </w:r>
    </w:p>
    <w:p w14:paraId="7A77C3A2" w14:textId="0B560A02" w:rsidR="00407072" w:rsidRPr="00407072" w:rsidRDefault="00407072" w:rsidP="00407072">
      <w:pPr>
        <w:numPr>
          <w:ilvl w:val="1"/>
          <w:numId w:val="6"/>
        </w:numPr>
      </w:pPr>
      <w:r w:rsidRPr="00407072">
        <w:rPr>
          <w:b/>
          <w:bCs/>
        </w:rPr>
        <w:t>Участок Чусовая – Соликамск</w:t>
      </w:r>
      <w:r w:rsidRPr="00407072">
        <w:t xml:space="preserve">: подвержен влиянию ЛЭП 110 </w:t>
      </w:r>
      <w:proofErr w:type="spellStart"/>
      <w:r w:rsidRPr="00407072">
        <w:t>кВ</w:t>
      </w:r>
      <w:proofErr w:type="spellEnd"/>
      <w:r w:rsidRPr="00407072">
        <w:t xml:space="preserve"> с </w:t>
      </w:r>
      <w:proofErr w:type="spellStart"/>
      <w:r w:rsidRPr="00407072">
        <w:t>Iкз</w:t>
      </w:r>
      <w:proofErr w:type="spellEnd"/>
      <w:r w:rsidRPr="00407072">
        <w:t>=1.7 </w:t>
      </w:r>
      <w:proofErr w:type="spellStart"/>
      <w:r w:rsidRPr="00407072">
        <w:t>кАI</w:t>
      </w:r>
      <w:proofErr w:type="spellEnd"/>
      <w:r>
        <w:t>.</w:t>
      </w:r>
    </w:p>
    <w:p w14:paraId="5F990ACC" w14:textId="6031217A" w:rsidR="00407072" w:rsidRPr="00407072" w:rsidRDefault="00407072" w:rsidP="00407072">
      <w:pPr>
        <w:numPr>
          <w:ilvl w:val="1"/>
          <w:numId w:val="6"/>
        </w:numPr>
      </w:pPr>
      <w:r w:rsidRPr="00407072">
        <w:t xml:space="preserve">Проводимость грунта: </w:t>
      </w:r>
      <w:proofErr w:type="spellStart"/>
      <w:r w:rsidRPr="00407072">
        <w:t>bz</w:t>
      </w:r>
      <w:proofErr w:type="spellEnd"/>
      <w:r w:rsidRPr="00407072">
        <w:t>=0.57</w:t>
      </w:r>
      <w:r w:rsidRPr="00407072">
        <w:rPr>
          <w:rFonts w:ascii="Cambria Math" w:hAnsi="Cambria Math" w:cs="Cambria Math"/>
        </w:rPr>
        <w:t>⋅</w:t>
      </w:r>
      <w:r w:rsidRPr="00407072">
        <w:t>10</w:t>
      </w:r>
      <w:r w:rsidRPr="00407072">
        <w:rPr>
          <w:rFonts w:ascii="Calibri" w:hAnsi="Calibri" w:cs="Calibri"/>
        </w:rPr>
        <w:t>−</w:t>
      </w:r>
      <w:r w:rsidRPr="00407072">
        <w:t>3</w:t>
      </w:r>
      <w:r w:rsidRPr="00407072">
        <w:rPr>
          <w:rFonts w:ascii="Calibri" w:hAnsi="Calibri" w:cs="Calibri"/>
        </w:rPr>
        <w:t> См</w:t>
      </w:r>
      <w:r w:rsidRPr="00407072">
        <w:t>/</w:t>
      </w:r>
      <w:r>
        <w:t>м</w:t>
      </w:r>
    </w:p>
    <w:p w14:paraId="0D401226" w14:textId="77777777" w:rsidR="00407072" w:rsidRPr="00407072" w:rsidRDefault="00407072" w:rsidP="00407072">
      <w:pPr>
        <w:numPr>
          <w:ilvl w:val="0"/>
          <w:numId w:val="6"/>
        </w:numPr>
      </w:pPr>
      <w:r w:rsidRPr="00407072">
        <w:rPr>
          <w:b/>
          <w:bCs/>
        </w:rPr>
        <w:t>Административно-хозяйственная структура:</w:t>
      </w:r>
    </w:p>
    <w:p w14:paraId="6E04EDB4" w14:textId="77777777" w:rsidR="00407072" w:rsidRPr="00407072" w:rsidRDefault="00407072" w:rsidP="00407072">
      <w:pPr>
        <w:numPr>
          <w:ilvl w:val="1"/>
          <w:numId w:val="6"/>
        </w:numPr>
      </w:pPr>
      <w:r w:rsidRPr="00407072">
        <w:t>Перечень железнодорожных станций, объектов инфраструктуры (тяговые подстанции, диспетчерские центры).</w:t>
      </w:r>
    </w:p>
    <w:p w14:paraId="4E20118B" w14:textId="77777777" w:rsidR="00407072" w:rsidRPr="00407072" w:rsidRDefault="00000000" w:rsidP="00407072">
      <w:r>
        <w:pict w14:anchorId="44B0D718">
          <v:rect id="_x0000_i1031" style="width:0;height:1.5pt" o:hralign="center" o:hrstd="t" o:hr="t" fillcolor="#a0a0a0" stroked="f"/>
        </w:pict>
      </w:r>
    </w:p>
    <w:p w14:paraId="3F4DE4C7" w14:textId="77777777" w:rsidR="00407072" w:rsidRPr="00407072" w:rsidRDefault="00407072" w:rsidP="00407072">
      <w:pPr>
        <w:rPr>
          <w:b/>
          <w:bCs/>
        </w:rPr>
      </w:pPr>
      <w:r w:rsidRPr="00407072">
        <w:rPr>
          <w:b/>
          <w:bCs/>
        </w:rPr>
        <w:t>2. Выбор типа кабеля и систем передачи</w:t>
      </w:r>
    </w:p>
    <w:p w14:paraId="2A4E739F" w14:textId="77777777" w:rsidR="00407072" w:rsidRPr="00407072" w:rsidRDefault="00407072" w:rsidP="00407072">
      <w:pPr>
        <w:numPr>
          <w:ilvl w:val="0"/>
          <w:numId w:val="7"/>
        </w:numPr>
      </w:pPr>
      <w:r w:rsidRPr="00407072">
        <w:rPr>
          <w:b/>
          <w:bCs/>
        </w:rPr>
        <w:t>Тип кабеля:</w:t>
      </w:r>
    </w:p>
    <w:p w14:paraId="1EB65FA0" w14:textId="77777777" w:rsidR="00407072" w:rsidRPr="00407072" w:rsidRDefault="00407072" w:rsidP="00407072">
      <w:pPr>
        <w:numPr>
          <w:ilvl w:val="1"/>
          <w:numId w:val="7"/>
        </w:numPr>
      </w:pPr>
      <w:r w:rsidRPr="00407072">
        <w:t xml:space="preserve">Для участков магистральной связи: </w:t>
      </w:r>
      <w:r w:rsidRPr="00407072">
        <w:rPr>
          <w:b/>
          <w:bCs/>
        </w:rPr>
        <w:t>симметричный медный кабель</w:t>
      </w:r>
      <w:r w:rsidRPr="00407072">
        <w:t xml:space="preserve"> (для аналоговых цепей) и </w:t>
      </w:r>
      <w:r w:rsidRPr="00407072">
        <w:rPr>
          <w:b/>
          <w:bCs/>
        </w:rPr>
        <w:t>оптический кабель</w:t>
      </w:r>
      <w:r w:rsidRPr="00407072">
        <w:t xml:space="preserve"> (для цифровых систем).</w:t>
      </w:r>
    </w:p>
    <w:p w14:paraId="557F2DD4" w14:textId="77777777" w:rsidR="00407072" w:rsidRPr="00407072" w:rsidRDefault="00407072" w:rsidP="00407072">
      <w:pPr>
        <w:numPr>
          <w:ilvl w:val="1"/>
          <w:numId w:val="7"/>
        </w:numPr>
      </w:pPr>
      <w:r w:rsidRPr="00407072">
        <w:t>Симметричный кабель рассчитан на подверженность помехам (контактной сети и ЛЭП).</w:t>
      </w:r>
    </w:p>
    <w:p w14:paraId="0B0DFA68" w14:textId="77777777" w:rsidR="00407072" w:rsidRPr="00407072" w:rsidRDefault="00407072" w:rsidP="00407072">
      <w:pPr>
        <w:numPr>
          <w:ilvl w:val="0"/>
          <w:numId w:val="7"/>
        </w:numPr>
      </w:pPr>
      <w:r w:rsidRPr="00407072">
        <w:rPr>
          <w:b/>
          <w:bCs/>
        </w:rPr>
        <w:t>Размещение цепей по четверкам:</w:t>
      </w:r>
    </w:p>
    <w:p w14:paraId="324C19D6" w14:textId="77777777" w:rsidR="00407072" w:rsidRPr="00407072" w:rsidRDefault="00407072" w:rsidP="00407072">
      <w:pPr>
        <w:numPr>
          <w:ilvl w:val="1"/>
          <w:numId w:val="7"/>
        </w:numPr>
      </w:pPr>
      <w:r w:rsidRPr="00407072">
        <w:t>Каждая пара или четверка используется для отдельной функции (каналы ПДС, ЭДС, СЦБ и т.д.).</w:t>
      </w:r>
    </w:p>
    <w:p w14:paraId="2C87E71B" w14:textId="77777777" w:rsidR="00407072" w:rsidRPr="00407072" w:rsidRDefault="00000000" w:rsidP="00407072">
      <w:r>
        <w:pict w14:anchorId="4F388D7B">
          <v:rect id="_x0000_i1032" style="width:0;height:1.5pt" o:hralign="center" o:hrstd="t" o:hr="t" fillcolor="#a0a0a0" stroked="f"/>
        </w:pict>
      </w:r>
    </w:p>
    <w:p w14:paraId="74B9D1C5" w14:textId="77777777" w:rsidR="00407072" w:rsidRPr="00407072" w:rsidRDefault="00407072" w:rsidP="00407072">
      <w:pPr>
        <w:rPr>
          <w:b/>
          <w:bCs/>
        </w:rPr>
      </w:pPr>
      <w:r w:rsidRPr="00407072">
        <w:rPr>
          <w:b/>
          <w:bCs/>
        </w:rPr>
        <w:t>3. Размещение усилительных и регенерационных пунктов</w:t>
      </w:r>
    </w:p>
    <w:p w14:paraId="17B1600A" w14:textId="77777777" w:rsidR="00407072" w:rsidRPr="00407072" w:rsidRDefault="00407072" w:rsidP="00407072">
      <w:pPr>
        <w:numPr>
          <w:ilvl w:val="0"/>
          <w:numId w:val="8"/>
        </w:numPr>
      </w:pPr>
      <w:r w:rsidRPr="00407072">
        <w:rPr>
          <w:b/>
          <w:bCs/>
        </w:rPr>
        <w:t>Определение интервалов:</w:t>
      </w:r>
    </w:p>
    <w:p w14:paraId="0ABE21A6" w14:textId="77777777" w:rsidR="00407072" w:rsidRPr="00407072" w:rsidRDefault="00407072" w:rsidP="00407072">
      <w:pPr>
        <w:numPr>
          <w:ilvl w:val="1"/>
          <w:numId w:val="8"/>
        </w:numPr>
      </w:pPr>
      <w:r w:rsidRPr="00407072">
        <w:t>Для симметричных кабелей: интервалы усилительных пунктов зависят от затухания сигнала.</w:t>
      </w:r>
    </w:p>
    <w:p w14:paraId="3B1D91C1" w14:textId="77777777" w:rsidR="00407072" w:rsidRPr="00407072" w:rsidRDefault="00407072" w:rsidP="00407072">
      <w:pPr>
        <w:numPr>
          <w:ilvl w:val="1"/>
          <w:numId w:val="8"/>
        </w:numPr>
      </w:pPr>
      <w:r w:rsidRPr="00407072">
        <w:t>Для оптических кабелей: расстояния между регенерационными пунктами определяются дисперсией и затуханием.</w:t>
      </w:r>
    </w:p>
    <w:p w14:paraId="786D78A5" w14:textId="77777777" w:rsidR="00407072" w:rsidRPr="00407072" w:rsidRDefault="00000000" w:rsidP="00407072">
      <w:r>
        <w:pict w14:anchorId="479898C0">
          <v:rect id="_x0000_i1033" style="width:0;height:1.5pt" o:hralign="center" o:hrstd="t" o:hr="t" fillcolor="#a0a0a0" stroked="f"/>
        </w:pict>
      </w:r>
    </w:p>
    <w:p w14:paraId="1ABA427C" w14:textId="77777777" w:rsidR="00407072" w:rsidRPr="00407072" w:rsidRDefault="00407072" w:rsidP="00407072">
      <w:pPr>
        <w:rPr>
          <w:b/>
          <w:bCs/>
        </w:rPr>
      </w:pPr>
      <w:r w:rsidRPr="00407072">
        <w:rPr>
          <w:b/>
          <w:bCs/>
        </w:rPr>
        <w:t>4. Разработка схемы связи</w:t>
      </w:r>
    </w:p>
    <w:p w14:paraId="7695624A" w14:textId="77777777" w:rsidR="00407072" w:rsidRPr="00407072" w:rsidRDefault="00407072" w:rsidP="00407072">
      <w:pPr>
        <w:numPr>
          <w:ilvl w:val="0"/>
          <w:numId w:val="9"/>
        </w:numPr>
      </w:pPr>
      <w:r w:rsidRPr="00407072">
        <w:rPr>
          <w:b/>
          <w:bCs/>
        </w:rPr>
        <w:t>Скелетная схема участка:</w:t>
      </w:r>
    </w:p>
    <w:p w14:paraId="5BE8A984" w14:textId="77777777" w:rsidR="00407072" w:rsidRPr="00407072" w:rsidRDefault="00407072" w:rsidP="00407072">
      <w:pPr>
        <w:numPr>
          <w:ilvl w:val="1"/>
          <w:numId w:val="9"/>
        </w:numPr>
      </w:pPr>
      <w:r w:rsidRPr="00407072">
        <w:t>Показывает, как распределены каналы связи (магистральные, межстанционные, поездные и т.д.).</w:t>
      </w:r>
    </w:p>
    <w:p w14:paraId="07BC17E1" w14:textId="77777777" w:rsidR="00407072" w:rsidRPr="00407072" w:rsidRDefault="00407072" w:rsidP="00407072">
      <w:pPr>
        <w:numPr>
          <w:ilvl w:val="1"/>
          <w:numId w:val="9"/>
        </w:numPr>
      </w:pPr>
      <w:r w:rsidRPr="00407072">
        <w:t>Учитываются тяговые подстанции, диспетчерские посты.</w:t>
      </w:r>
    </w:p>
    <w:p w14:paraId="58897311" w14:textId="77777777" w:rsidR="003316CB" w:rsidRDefault="003316CB"/>
    <w:sectPr w:rsidR="003316CB" w:rsidSect="00407072">
      <w:pgSz w:w="11906" w:h="16838"/>
      <w:pgMar w:top="709" w:right="1440" w:bottom="568" w:left="709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Goll Roberto" w:date="2024-12-17T18:34:00Z" w:initials="GR">
    <w:p w14:paraId="070F9BBA" w14:textId="7A3BCA52" w:rsidR="00927354" w:rsidRDefault="00927354">
      <w:pPr>
        <w:pStyle w:val="a4"/>
      </w:pPr>
      <w:r>
        <w:rPr>
          <w:rStyle w:val="a3"/>
        </w:rPr>
        <w:annotationRef/>
      </w:r>
      <w:r>
        <w:t>Изменить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70F9BB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A088514" w16cex:dateUtc="2024-12-17T12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70F9BBA" w16cid:durableId="7A08851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E65C8F"/>
    <w:multiLevelType w:val="multilevel"/>
    <w:tmpl w:val="507E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438F2"/>
    <w:multiLevelType w:val="multilevel"/>
    <w:tmpl w:val="BD2A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E2541"/>
    <w:multiLevelType w:val="multilevel"/>
    <w:tmpl w:val="D9C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E2F58"/>
    <w:multiLevelType w:val="multilevel"/>
    <w:tmpl w:val="1E7E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E561D"/>
    <w:multiLevelType w:val="multilevel"/>
    <w:tmpl w:val="D6F6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4010B"/>
    <w:multiLevelType w:val="multilevel"/>
    <w:tmpl w:val="5776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D0846"/>
    <w:multiLevelType w:val="multilevel"/>
    <w:tmpl w:val="270A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4092B"/>
    <w:multiLevelType w:val="multilevel"/>
    <w:tmpl w:val="D24C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C4CA2"/>
    <w:multiLevelType w:val="multilevel"/>
    <w:tmpl w:val="333E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323630">
    <w:abstractNumId w:val="3"/>
  </w:num>
  <w:num w:numId="2" w16cid:durableId="1674334946">
    <w:abstractNumId w:val="0"/>
  </w:num>
  <w:num w:numId="3" w16cid:durableId="2021000803">
    <w:abstractNumId w:val="7"/>
  </w:num>
  <w:num w:numId="4" w16cid:durableId="581991413">
    <w:abstractNumId w:val="1"/>
  </w:num>
  <w:num w:numId="5" w16cid:durableId="569996310">
    <w:abstractNumId w:val="2"/>
  </w:num>
  <w:num w:numId="6" w16cid:durableId="988290565">
    <w:abstractNumId w:val="4"/>
  </w:num>
  <w:num w:numId="7" w16cid:durableId="565727983">
    <w:abstractNumId w:val="6"/>
  </w:num>
  <w:num w:numId="8" w16cid:durableId="299962848">
    <w:abstractNumId w:val="5"/>
  </w:num>
  <w:num w:numId="9" w16cid:durableId="910115470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Goll Roberto">
    <w15:presenceInfo w15:providerId="Windows Live" w15:userId="54202f7b6aa5be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1EC"/>
    <w:rsid w:val="00063808"/>
    <w:rsid w:val="001C7689"/>
    <w:rsid w:val="003316CB"/>
    <w:rsid w:val="003561EC"/>
    <w:rsid w:val="00407072"/>
    <w:rsid w:val="004D26D0"/>
    <w:rsid w:val="005B15A8"/>
    <w:rsid w:val="00882661"/>
    <w:rsid w:val="00927354"/>
    <w:rsid w:val="00B8024C"/>
    <w:rsid w:val="00F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57B36"/>
  <w15:chartTrackingRefBased/>
  <w15:docId w15:val="{FE1BC475-851B-4F68-91FD-C18BBF809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27354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27354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927354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927354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92735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91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16/09/relationships/commentsIds" Target="commentsIds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microsoft.com/office/2011/relationships/commentsExtended" Target="commentsExtended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85793-534B-4A44-A155-21E3AEB74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 Roberto</dc:creator>
  <cp:keywords/>
  <dc:description/>
  <cp:lastModifiedBy>Goll Roberto</cp:lastModifiedBy>
  <cp:revision>4</cp:revision>
  <dcterms:created xsi:type="dcterms:W3CDTF">2024-12-07T16:45:00Z</dcterms:created>
  <dcterms:modified xsi:type="dcterms:W3CDTF">2024-12-17T14:35:00Z</dcterms:modified>
</cp:coreProperties>
</file>