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B757" w14:textId="2C556FD9" w:rsidR="00592773" w:rsidRDefault="00592773" w:rsidP="009D0A94">
      <w:pPr>
        <w:pStyle w:val="ListParagraph"/>
        <w:ind w:left="0" w:firstLine="709"/>
        <w:jc w:val="both"/>
        <w:outlineLvl w:val="0"/>
        <w:rPr>
          <w:sz w:val="28"/>
          <w:szCs w:val="28"/>
        </w:rPr>
      </w:pPr>
      <w:bookmarkStart w:id="0" w:name="_Toc152003338"/>
      <w:r>
        <w:rPr>
          <w:sz w:val="28"/>
          <w:szCs w:val="28"/>
        </w:rPr>
        <w:t>3 Расчет двигателя постоянного тока</w:t>
      </w:r>
      <w:bookmarkEnd w:id="0"/>
    </w:p>
    <w:p w14:paraId="64B0956C" w14:textId="7DD0F783" w:rsidR="00592773" w:rsidRDefault="00592773" w:rsidP="006D04A3">
      <w:pPr>
        <w:pStyle w:val="ListParagraph"/>
        <w:ind w:left="0" w:firstLine="709"/>
        <w:jc w:val="both"/>
        <w:rPr>
          <w:sz w:val="28"/>
          <w:szCs w:val="28"/>
        </w:rPr>
      </w:pPr>
    </w:p>
    <w:p w14:paraId="2DC14BB2" w14:textId="77777777" w:rsidR="00264178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 w:rsidRPr="00592773">
        <w:rPr>
          <w:sz w:val="28"/>
          <w:szCs w:val="28"/>
        </w:rPr>
        <w:t>Исходные данные</w:t>
      </w:r>
      <w:r>
        <w:rPr>
          <w:sz w:val="28"/>
          <w:szCs w:val="28"/>
        </w:rPr>
        <w:t>:</w:t>
      </w:r>
    </w:p>
    <w:p w14:paraId="6B81C520" w14:textId="77777777" w:rsidR="00264178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Номинальный ток потребляемы из сети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=346 А;</m:t>
        </m:r>
      </m:oMath>
    </w:p>
    <w:p w14:paraId="6C74582E" w14:textId="77777777" w:rsidR="00264178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Номинальная частота вращения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=1000 об/мин;</m:t>
        </m:r>
      </m:oMath>
    </w:p>
    <w:p w14:paraId="4667CAC8" w14:textId="77777777" w:rsidR="00264178" w:rsidRPr="00411D18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Номинальное напряжение питающей сети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=110 В;</m:t>
        </m:r>
      </m:oMath>
    </w:p>
    <w:p w14:paraId="16DB2E0E" w14:textId="18FD5354" w:rsidR="00264178" w:rsidRPr="00411D18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Номинальное значение момента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=с Н∙м;</m:t>
        </m:r>
      </m:oMath>
    </w:p>
    <w:p w14:paraId="718288EE" w14:textId="77777777" w:rsidR="00264178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Сопротивление цепи якоря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Я</m:t>
            </m:r>
          </m:sub>
        </m:sSub>
        <m:r>
          <w:rPr>
            <w:rFonts w:ascii="Cambria Math" w:hAnsi="Cambria Math"/>
            <w:sz w:val="28"/>
            <w:szCs w:val="28"/>
          </w:rPr>
          <m:t>=0,0164 Ом;</m:t>
        </m:r>
      </m:oMath>
    </w:p>
    <w:p w14:paraId="37CBF4FE" w14:textId="77777777" w:rsidR="00264178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Сопротивление цепи возбуждения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/>
            <w:sz w:val="28"/>
            <w:szCs w:val="28"/>
          </w:rPr>
          <m:t>=11,0 Ом;</m:t>
        </m:r>
      </m:oMath>
    </w:p>
    <w:p w14:paraId="25BA3EB2" w14:textId="4E1C3371" w:rsidR="006966CF" w:rsidRDefault="006966CF" w:rsidP="006D04A3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2AEE55A9" w14:textId="34D6BD38" w:rsidR="008A712E" w:rsidRDefault="008A712E" w:rsidP="006D04A3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Необходимо:</w:t>
      </w:r>
    </w:p>
    <w:p w14:paraId="2D25EDC7" w14:textId="595C9157" w:rsidR="008A712E" w:rsidRDefault="008A712E" w:rsidP="008A712E">
      <w:pPr>
        <w:pStyle w:val="ListParagraph"/>
        <w:numPr>
          <w:ilvl w:val="0"/>
          <w:numId w:val="6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Начертить схему двигателя</w:t>
      </w:r>
      <w:r>
        <w:rPr>
          <w:iCs/>
          <w:sz w:val="28"/>
          <w:szCs w:val="28"/>
          <w:lang w:val="en-US"/>
        </w:rPr>
        <w:t>;</w:t>
      </w:r>
    </w:p>
    <w:p w14:paraId="4F409923" w14:textId="6D5B656A" w:rsidR="008A712E" w:rsidRDefault="008A712E" w:rsidP="008A712E">
      <w:pPr>
        <w:pStyle w:val="ListParagraph"/>
        <w:numPr>
          <w:ilvl w:val="0"/>
          <w:numId w:val="6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Рассчитать коэффициент полезного действия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Н </m:t>
            </m:r>
          </m:sub>
        </m:sSub>
      </m:oMath>
      <w:r>
        <w:rPr>
          <w:iCs/>
          <w:sz w:val="28"/>
          <w:szCs w:val="28"/>
        </w:rPr>
        <w:t xml:space="preserve"> двигателя при номинальной нагрузке</w:t>
      </w:r>
      <w:r w:rsidRPr="008A712E">
        <w:rPr>
          <w:iCs/>
          <w:sz w:val="28"/>
          <w:szCs w:val="28"/>
        </w:rPr>
        <w:t>;</w:t>
      </w:r>
    </w:p>
    <w:p w14:paraId="6ECD5855" w14:textId="270A6CA0" w:rsidR="00411D18" w:rsidRPr="0037253A" w:rsidRDefault="008A712E" w:rsidP="0037253A">
      <w:pPr>
        <w:pStyle w:val="ListParagraph"/>
        <w:numPr>
          <w:ilvl w:val="0"/>
          <w:numId w:val="6"/>
        </w:numPr>
        <w:jc w:val="both"/>
        <w:rPr>
          <w:iCs/>
          <w:sz w:val="28"/>
          <w:szCs w:val="28"/>
        </w:rPr>
      </w:pPr>
      <w:r w:rsidRPr="0037253A">
        <w:rPr>
          <w:iCs/>
          <w:sz w:val="28"/>
          <w:szCs w:val="28"/>
        </w:rPr>
        <w:t>Вычислить частоту вращения двигателя при увеличении сопротивления цепи возбуждения на 40% и статическом моменте сопротивлени</w:t>
      </w:r>
      <w:r w:rsidR="00C262EA" w:rsidRPr="0037253A">
        <w:rPr>
          <w:iCs/>
          <w:sz w:val="28"/>
          <w:szCs w:val="28"/>
        </w:rPr>
        <w:t xml:space="preserve">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=0,7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 w:rsidR="00C262EA" w:rsidRPr="0037253A">
        <w:rPr>
          <w:iCs/>
          <w:sz w:val="28"/>
          <w:szCs w:val="28"/>
        </w:rPr>
        <w:t>. Построить естественную и искусственную механические характеристики. Определить КПД двигателя в этом режиме.</w:t>
      </w:r>
    </w:p>
    <w:p w14:paraId="7DFAB42D" w14:textId="77777777" w:rsidR="00411D18" w:rsidRPr="009D0A94" w:rsidRDefault="00411D18" w:rsidP="00411D18">
      <w:pPr>
        <w:ind w:left="709"/>
        <w:jc w:val="both"/>
        <w:rPr>
          <w:iCs/>
          <w:sz w:val="28"/>
          <w:szCs w:val="28"/>
        </w:rPr>
      </w:pPr>
    </w:p>
    <w:p w14:paraId="6073DB25" w14:textId="6FBFA923" w:rsidR="00411D18" w:rsidRPr="009D0A94" w:rsidRDefault="00411D18" w:rsidP="009D0A94">
      <w:pPr>
        <w:pStyle w:val="Heading2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bookmarkStart w:id="1" w:name="_Toc152003339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3.1 Схема двигателя постоянного тока с параллельным возбуждением и пусковым реостатом</w:t>
      </w:r>
      <w:bookmarkEnd w:id="1"/>
    </w:p>
    <w:p w14:paraId="26C88DAA" w14:textId="76EF8699" w:rsidR="00411D18" w:rsidRDefault="00411D18" w:rsidP="00411D18">
      <w:pPr>
        <w:ind w:firstLine="709"/>
        <w:jc w:val="both"/>
        <w:rPr>
          <w:iCs/>
          <w:sz w:val="28"/>
          <w:szCs w:val="28"/>
        </w:rPr>
      </w:pPr>
    </w:p>
    <w:p w14:paraId="5E0BA599" w14:textId="74BD2A4B" w:rsidR="00411D18" w:rsidRDefault="00411D18" w:rsidP="00411D18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Схема двигателя с учетом добавочного сопротивления представлена на рисунке 3.1.</w:t>
      </w:r>
    </w:p>
    <w:p w14:paraId="180C6EBE" w14:textId="15DF2853" w:rsidR="00411D18" w:rsidRDefault="00411D18" w:rsidP="00411D18">
      <w:pPr>
        <w:ind w:firstLine="709"/>
        <w:jc w:val="center"/>
        <w:rPr>
          <w:iCs/>
          <w:sz w:val="28"/>
          <w:szCs w:val="28"/>
        </w:rPr>
      </w:pPr>
      <w:r w:rsidRPr="00411D18">
        <w:rPr>
          <w:iCs/>
          <w:noProof/>
          <w:sz w:val="28"/>
          <w:szCs w:val="28"/>
        </w:rPr>
        <w:drawing>
          <wp:inline distT="0" distB="0" distL="0" distR="0" wp14:anchorId="58EEE8E0" wp14:editId="6068AF04">
            <wp:extent cx="3667125" cy="30670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A2F0" w14:textId="3805CB98" w:rsidR="00411D18" w:rsidRDefault="00411D18" w:rsidP="00411D18">
      <w:pPr>
        <w:ind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3.1 – Схема включения двигателя</w:t>
      </w:r>
    </w:p>
    <w:p w14:paraId="516067D9" w14:textId="7A7CE3AB" w:rsidR="00411D18" w:rsidRDefault="00411D18" w:rsidP="00411D18">
      <w:pPr>
        <w:ind w:firstLine="709"/>
        <w:jc w:val="center"/>
        <w:rPr>
          <w:iCs/>
          <w:sz w:val="28"/>
          <w:szCs w:val="28"/>
        </w:rPr>
      </w:pPr>
    </w:p>
    <w:p w14:paraId="24371048" w14:textId="0E2C2DE7" w:rsidR="00411D18" w:rsidRPr="009D0A94" w:rsidRDefault="00411D18" w:rsidP="009D0A94">
      <w:pPr>
        <w:pStyle w:val="Heading2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bookmarkStart w:id="2" w:name="_Toc152003340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3.2 Определение коэффициента полезного действия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Н 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</m:oMath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двигателя при номинальной нагрузке :</w:t>
      </w:r>
      <w:bookmarkEnd w:id="2"/>
    </w:p>
    <w:p w14:paraId="4FE9BF5F" w14:textId="275E51CB" w:rsidR="00411D18" w:rsidRDefault="00411D18" w:rsidP="00411D18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расчёта КПД двигателя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Н </m:t>
            </m:r>
          </m:sub>
        </m:sSub>
      </m:oMath>
      <w:r>
        <w:rPr>
          <w:iCs/>
          <w:sz w:val="28"/>
          <w:szCs w:val="28"/>
        </w:rPr>
        <w:t>при номинальной нагрузке сначала найдем</w:t>
      </w:r>
    </w:p>
    <w:p w14:paraId="68749762" w14:textId="3962C093" w:rsidR="00411D18" w:rsidRDefault="00000000" w:rsidP="00411D18">
      <w:pPr>
        <w:ind w:firstLine="709"/>
        <w:jc w:val="both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Н </m:t>
            </m:r>
          </m:sub>
        </m:sSub>
      </m:oMath>
      <w:r w:rsidR="00411D18">
        <w:rPr>
          <w:iCs/>
          <w:sz w:val="28"/>
          <w:szCs w:val="28"/>
        </w:rPr>
        <w:t>– номинальн</w:t>
      </w:r>
      <w:r w:rsidR="0068384F">
        <w:rPr>
          <w:iCs/>
          <w:sz w:val="28"/>
          <w:szCs w:val="28"/>
        </w:rPr>
        <w:t>ая мощность</w:t>
      </w:r>
      <w:r w:rsidR="00411D18">
        <w:rPr>
          <w:iCs/>
          <w:sz w:val="28"/>
          <w:szCs w:val="28"/>
        </w:rPr>
        <w:t xml:space="preserve"> </w:t>
      </w:r>
      <w:r w:rsidR="0068384F">
        <w:rPr>
          <w:iCs/>
          <w:sz w:val="28"/>
          <w:szCs w:val="28"/>
        </w:rPr>
        <w:t>двигателя</w:t>
      </w:r>
      <w:r w:rsidR="00411D18">
        <w:rPr>
          <w:iCs/>
          <w:sz w:val="28"/>
          <w:szCs w:val="28"/>
        </w:rPr>
        <w:t>:</w:t>
      </w:r>
    </w:p>
    <w:p w14:paraId="6179237F" w14:textId="59502A6E" w:rsidR="00411D18" w:rsidRPr="0068384F" w:rsidRDefault="00000000" w:rsidP="00411D18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Н 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9,55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.1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08D9DAF7" w14:textId="7FF3C134" w:rsidR="0068384F" w:rsidRPr="0068384F" w:rsidRDefault="00000000" w:rsidP="00411D18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Н 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305.6∙1000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9,55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=3.2•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Вт.</m:t>
          </m:r>
        </m:oMath>
      </m:oMathPara>
    </w:p>
    <w:p w14:paraId="75E4F8C3" w14:textId="5068172A" w:rsidR="0068384F" w:rsidRDefault="00477A8F" w:rsidP="00411D1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КПД рассчитываем по формуле (3.2)</w:t>
      </w:r>
      <w:r w:rsidR="0068384F">
        <w:rPr>
          <w:sz w:val="28"/>
          <w:szCs w:val="28"/>
        </w:rPr>
        <w:t>:</w:t>
      </w:r>
    </w:p>
    <w:p w14:paraId="08AFAB80" w14:textId="4C0E4621" w:rsidR="0068384F" w:rsidRPr="00477A8F" w:rsidRDefault="00000000" w:rsidP="00411D18">
      <w:pPr>
        <w:ind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Н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∙100%,#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3.2</m:t>
                  </m:r>
                </m:e>
              </m:d>
            </m:e>
          </m:eqArr>
        </m:oMath>
      </m:oMathPara>
    </w:p>
    <w:p w14:paraId="5AA53AA6" w14:textId="226A4AA8" w:rsidR="00477A8F" w:rsidRPr="00477A8F" w:rsidRDefault="00477A8F" w:rsidP="00411D18">
      <w:pPr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η∙100%=84.078%</m:t>
          </m:r>
        </m:oMath>
      </m:oMathPara>
    </w:p>
    <w:p w14:paraId="4B16BD3C" w14:textId="0B371DD0" w:rsidR="00477A8F" w:rsidRPr="009D0A94" w:rsidRDefault="00477A8F" w:rsidP="009D0A94">
      <w:pPr>
        <w:pStyle w:val="Heading2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bookmarkStart w:id="3" w:name="_Toc152003341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3.3 Вычисление частоты вращения двигателя при увеличении сопротивления цепи возбуждения на 40% и статическом моменте сопротивления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=0,7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Н</m:t>
            </m:r>
          </m:sub>
        </m:sSub>
      </m:oMath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  <w:bookmarkEnd w:id="3"/>
    </w:p>
    <w:p w14:paraId="5C7F7274" w14:textId="2056A755" w:rsidR="00CD0AB9" w:rsidRDefault="00CD0AB9" w:rsidP="00411D18">
      <w:pPr>
        <w:ind w:firstLine="709"/>
        <w:jc w:val="both"/>
        <w:rPr>
          <w:iCs/>
          <w:sz w:val="28"/>
          <w:szCs w:val="28"/>
        </w:rPr>
      </w:pPr>
    </w:p>
    <w:p w14:paraId="794FBD23" w14:textId="4BF013E9" w:rsidR="00477A8F" w:rsidRDefault="00CD0AB9" w:rsidP="00CD0AB9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начала найдем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В.Н</m:t>
            </m:r>
          </m:sub>
        </m:sSub>
      </m:oMath>
      <w:r>
        <w:rPr>
          <w:iCs/>
          <w:sz w:val="28"/>
          <w:szCs w:val="28"/>
        </w:rPr>
        <w:t xml:space="preserve"> – номинальный ток обмотки возбуждения:</w:t>
      </w:r>
    </w:p>
    <w:p w14:paraId="5438AA83" w14:textId="7CC8AB23" w:rsidR="00CD0AB9" w:rsidRPr="00CD0AB9" w:rsidRDefault="00000000" w:rsidP="00CD0AB9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B9288EF" w14:textId="228317DD" w:rsidR="00CD0AB9" w:rsidRPr="009D0A94" w:rsidRDefault="00000000" w:rsidP="00CD0AB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 А.</m:t>
          </m:r>
        </m:oMath>
      </m:oMathPara>
    </w:p>
    <w:p w14:paraId="1A373C6C" w14:textId="77777777" w:rsidR="009D0A94" w:rsidRPr="00CD0AB9" w:rsidRDefault="009D0A94" w:rsidP="00CD0AB9">
      <w:pPr>
        <w:ind w:firstLine="709"/>
        <w:jc w:val="both"/>
        <w:rPr>
          <w:i/>
          <w:iCs/>
          <w:sz w:val="28"/>
          <w:szCs w:val="28"/>
        </w:rPr>
      </w:pPr>
    </w:p>
    <w:p w14:paraId="1CB18D87" w14:textId="0A3B3525" w:rsidR="00CD0AB9" w:rsidRDefault="00CD0AB9" w:rsidP="00CD0AB9">
      <w:pPr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Найдем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Я.Н</m:t>
            </m:r>
          </m:sub>
        </m:sSub>
      </m:oMath>
      <w:r>
        <w:rPr>
          <w:iCs/>
          <w:sz w:val="28"/>
          <w:szCs w:val="28"/>
        </w:rPr>
        <w:t xml:space="preserve"> – номинальный ток обмотки якоря:</w:t>
      </w:r>
    </w:p>
    <w:p w14:paraId="1C727C53" w14:textId="29D098FC" w:rsidR="00CD0AB9" w:rsidRPr="00CD0AB9" w:rsidRDefault="00000000" w:rsidP="00CD0AB9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3.4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68821F2" w14:textId="243CBBA0" w:rsidR="00CD0AB9" w:rsidRPr="00CD0AB9" w:rsidRDefault="00000000" w:rsidP="00CD0AB9">
      <w:pPr>
        <w:ind w:firstLine="709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=346-10=336 А.</m:t>
          </m:r>
        </m:oMath>
      </m:oMathPara>
    </w:p>
    <w:p w14:paraId="675028DB" w14:textId="219E4661" w:rsidR="00CD0AB9" w:rsidRDefault="00CD0AB9" w:rsidP="00CD0AB9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Для дальнейших расчетов найдем ток якоря в режиме холостого хода:</w:t>
      </w:r>
    </w:p>
    <w:p w14:paraId="4FFEB19B" w14:textId="576FDF4B" w:rsidR="00CD0AB9" w:rsidRPr="00303B1B" w:rsidRDefault="00000000" w:rsidP="00CD0AB9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Я.Х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6DA4755E" w14:textId="122FE78C" w:rsidR="00CD0AB9" w:rsidRPr="001B0373" w:rsidRDefault="00000000" w:rsidP="001B0373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346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0.0164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=17.849 А</m:t>
          </m:r>
        </m:oMath>
      </m:oMathPara>
    </w:p>
    <w:p w14:paraId="39A581E7" w14:textId="6979E1BB" w:rsidR="001B0373" w:rsidRDefault="001B0373" w:rsidP="001B037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Вычислим ток возбуждения при увеличении сопротивления цепи возбуждения на 40%:</w:t>
      </w:r>
    </w:p>
    <w:p w14:paraId="03D5A95D" w14:textId="4F642282" w:rsidR="001B0373" w:rsidRPr="001B0373" w:rsidRDefault="00000000" w:rsidP="001B0373">
      <w:pPr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В.д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=11+4,4=15,4 Ом</m:t>
          </m:r>
        </m:oMath>
      </m:oMathPara>
    </w:p>
    <w:p w14:paraId="4924CCD5" w14:textId="4297F0B9" w:rsidR="001B0373" w:rsidRPr="00117A6A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 А</m:t>
          </m:r>
        </m:oMath>
      </m:oMathPara>
    </w:p>
    <w:p w14:paraId="7C47BB82" w14:textId="445AD0C3" w:rsidR="00117A6A" w:rsidRDefault="00117A6A" w:rsidP="001B037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Отношение </w:t>
      </w:r>
      <m:oMath>
        <m:r>
          <w:rPr>
            <w:rFonts w:ascii="Cambria Math" w:hAnsi="Cambria Math"/>
            <w:sz w:val="28"/>
            <w:szCs w:val="28"/>
          </w:rPr>
          <m:t>Ф/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sz w:val="28"/>
          <w:szCs w:val="28"/>
        </w:rPr>
        <w:t xml:space="preserve"> найдём из графика зависимости </w:t>
      </w:r>
      <m:oMath>
        <m:r>
          <w:rPr>
            <w:rFonts w:ascii="Cambria Math" w:hAnsi="Cambria Math"/>
            <w:sz w:val="28"/>
            <w:szCs w:val="28"/>
          </w:rPr>
          <m:t>Ф=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sz w:val="28"/>
          <w:szCs w:val="28"/>
        </w:rPr>
        <w:t>:</w:t>
      </w:r>
    </w:p>
    <w:p w14:paraId="6B07963D" w14:textId="7B51B0D9" w:rsidR="00117A6A" w:rsidRDefault="00117A6A" w:rsidP="00117A6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В.Н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=0,714</m:t>
        </m:r>
      </m:oMath>
      <w:r>
        <w:rPr>
          <w:sz w:val="28"/>
          <w:szCs w:val="28"/>
        </w:rPr>
        <w:t xml:space="preserve"> 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Ф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Ф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=0,93</m:t>
        </m:r>
      </m:oMath>
      <w:r>
        <w:rPr>
          <w:sz w:val="28"/>
          <w:szCs w:val="28"/>
        </w:rPr>
        <w:t>.</w:t>
      </w:r>
    </w:p>
    <w:p w14:paraId="07FA605C" w14:textId="60543143" w:rsidR="00117A6A" w:rsidRDefault="00117A6A" w:rsidP="00117A6A">
      <w:pPr>
        <w:ind w:firstLine="709"/>
        <w:jc w:val="both"/>
        <w:rPr>
          <w:sz w:val="28"/>
          <w:szCs w:val="28"/>
        </w:rPr>
      </w:pPr>
    </w:p>
    <w:p w14:paraId="18F2BED2" w14:textId="69797F75" w:rsidR="00117A6A" w:rsidRDefault="00117A6A" w:rsidP="00117A6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Рассчитаем частоту вращения на холостом ходу для естественной характеристики:</w:t>
      </w:r>
    </w:p>
    <w:p w14:paraId="751B9573" w14:textId="16BA9113" w:rsidR="00117A6A" w:rsidRPr="00117A6A" w:rsidRDefault="00000000" w:rsidP="00117A6A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хх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Я.Х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7D7AE5B0" w14:textId="79E396B2" w:rsidR="00117A6A" w:rsidRPr="00846B0C" w:rsidRDefault="00000000" w:rsidP="001B0373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хх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=1000∙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110-0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0164∙17,849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110-0,0164∙336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=1.05*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D100EA3" w14:textId="3A36391A" w:rsidR="00846B0C" w:rsidRDefault="00846B0C" w:rsidP="001B0373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Ток якоря при искусственной характеристике на холостом ходу:</w:t>
      </w:r>
    </w:p>
    <w:p w14:paraId="4D397602" w14:textId="3626AB90" w:rsidR="00846B0C" w:rsidRPr="00846B0C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Я.Х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Я.Х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3.7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04908BA8" w14:textId="726DB96B" w:rsidR="00846B0C" w:rsidRPr="00846B0C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Я.Х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=17,849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=19.192 А</m:t>
          </m:r>
        </m:oMath>
      </m:oMathPara>
    </w:p>
    <w:p w14:paraId="31AEF29F" w14:textId="3E386F34" w:rsidR="00846B0C" w:rsidRDefault="00846B0C" w:rsidP="001B037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Ток якоря при искусственной характеристике под нагрузкой:</w:t>
      </w:r>
    </w:p>
    <w:p w14:paraId="160EF3FC" w14:textId="0CB000A8" w:rsidR="00846B0C" w:rsidRPr="005C468F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ЯН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3.8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3AE3B2B3" w14:textId="76AA21C0" w:rsidR="005C468F" w:rsidRPr="005C468F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=336∙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∙0,7=252.903 А.</m:t>
          </m:r>
        </m:oMath>
      </m:oMathPara>
    </w:p>
    <w:p w14:paraId="7906058E" w14:textId="0E2EE165" w:rsidR="005C468F" w:rsidRDefault="005C468F" w:rsidP="005C468F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Частота вращения для искусственной характеристики на холостом ходу:</w:t>
      </w:r>
    </w:p>
    <w:p w14:paraId="3789AA8C" w14:textId="6B9F6215" w:rsidR="005C468F" w:rsidRPr="00F61C90" w:rsidRDefault="00000000" w:rsidP="005C468F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хх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Я.Х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3.9</m:t>
                  </m:r>
                </m:e>
              </m:d>
            </m:e>
          </m:eqArr>
        </m:oMath>
      </m:oMathPara>
    </w:p>
    <w:p w14:paraId="5C82BBEF" w14:textId="0AB1A992" w:rsidR="00F61C90" w:rsidRPr="005C468F" w:rsidRDefault="00000000" w:rsidP="005C468F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хх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1000∙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110-0</m:t>
              </m:r>
              <m:r>
                <w:rPr>
                  <w:rFonts w:ascii="Cambria Math" w:hAnsi="Cambria Math"/>
                  <w:sz w:val="28"/>
                  <w:szCs w:val="28"/>
                </w:rPr>
                <m:t>,016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∙19.192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110-0,016∙336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=1.089*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602A1086" w14:textId="2081BDCE" w:rsidR="00846B0C" w:rsidRDefault="006D2F5A" w:rsidP="001B0373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Частота вращения для искусственной характеристики под нагрузкой выполняется выражением:</w:t>
      </w:r>
    </w:p>
    <w:p w14:paraId="2C5B595C" w14:textId="3511C65C" w:rsidR="006D2F5A" w:rsidRPr="006D2F5A" w:rsidRDefault="00000000" w:rsidP="001B0373">
      <w:pPr>
        <w:ind w:firstLine="709"/>
        <w:jc w:val="both"/>
        <w:rPr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3.10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EAE2BCA" w14:textId="5D449B96" w:rsidR="006D2F5A" w:rsidRPr="006930CF" w:rsidRDefault="00000000" w:rsidP="001B0373">
      <w:pPr>
        <w:ind w:firstLine="70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110-0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016∙199,46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110-0,016∙1.129*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=1.089*10^3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BE7DAA4" w14:textId="4DE9FC3E" w:rsidR="006930CF" w:rsidRDefault="006930CF" w:rsidP="001B037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Рассчитаем мощность при данной нагрузке:</w:t>
      </w:r>
    </w:p>
    <w:p w14:paraId="3B032E76" w14:textId="481AEE8B" w:rsidR="006930CF" w:rsidRPr="006930CF" w:rsidRDefault="00000000" w:rsidP="001B0373">
      <w:pPr>
        <w:ind w:firstLine="709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9,55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3.11</m:t>
                  </m:r>
                </m:e>
              </m:d>
            </m:e>
          </m:eqArr>
        </m:oMath>
      </m:oMathPara>
    </w:p>
    <w:p w14:paraId="4C3E217D" w14:textId="22ABCD1B" w:rsidR="006930CF" w:rsidRPr="006930CF" w:rsidRDefault="006930CF" w:rsidP="001B0373">
      <w:pPr>
        <w:ind w:firstLine="709"/>
        <w:jc w:val="both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213.92∙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1.089*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9,55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=2.44*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Вт.</m:t>
          </m:r>
        </m:oMath>
      </m:oMathPara>
    </w:p>
    <w:p w14:paraId="57D77B00" w14:textId="7BDC14BA" w:rsidR="006930CF" w:rsidRDefault="006930CF" w:rsidP="001B0373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Далее рассчитаем КПД при данной нагрузке:</w:t>
      </w:r>
    </w:p>
    <w:p w14:paraId="45141E87" w14:textId="3BFE4BF9" w:rsidR="00195B85" w:rsidRDefault="00000000" w:rsidP="001B0373">
      <w:pPr>
        <w:ind w:firstLine="709"/>
        <w:jc w:val="both"/>
        <w:rPr>
          <w:iCs/>
          <w:sz w:val="28"/>
          <w:szCs w:val="28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В.Н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В.Д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=6.343*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Вт</m:t>
          </m:r>
        </m:oMath>
      </m:oMathPara>
    </w:p>
    <w:p w14:paraId="19A69057" w14:textId="15F1E49D" w:rsidR="006930CF" w:rsidRPr="006930CF" w:rsidRDefault="00000000" w:rsidP="001B0373">
      <w:pPr>
        <w:ind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Н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Н 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</m:nary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∙100%,#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3.12</m:t>
                  </m:r>
                </m:e>
              </m:d>
            </m:e>
          </m:eqArr>
        </m:oMath>
      </m:oMathPara>
    </w:p>
    <w:p w14:paraId="6FD64796" w14:textId="568B9990" w:rsidR="006930CF" w:rsidRPr="00846B0C" w:rsidRDefault="006930CF" w:rsidP="001B0373">
      <w:pPr>
        <w:ind w:firstLine="709"/>
        <w:jc w:val="both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η=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3.2*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3.2*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∙6.343*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∙100%=0.016%</m:t>
          </m:r>
        </m:oMath>
      </m:oMathPara>
    </w:p>
    <w:p w14:paraId="49BBC9CC" w14:textId="2E1FE2D5" w:rsidR="00117A6A" w:rsidRPr="006D2F5A" w:rsidRDefault="006D2F5A" w:rsidP="001B0373">
      <w:pPr>
        <w:ind w:firstLine="709"/>
        <w:jc w:val="both"/>
        <w:rPr>
          <w:i/>
          <w:sz w:val="28"/>
          <w:szCs w:val="28"/>
        </w:rPr>
      </w:pPr>
      <w:r>
        <w:rPr>
          <w:iCs/>
          <w:sz w:val="28"/>
          <w:szCs w:val="28"/>
        </w:rPr>
        <w:t xml:space="preserve">Построим графики зависимостей </w:t>
      </w:r>
      <m:oMath>
        <m:r>
          <w:rPr>
            <w:rFonts w:ascii="Cambria Math" w:hAnsi="Cambria Math"/>
            <w:sz w:val="28"/>
            <w:szCs w:val="28"/>
          </w:rPr>
          <m:t>n=f(М)</m:t>
        </m:r>
      </m:oMath>
      <w:r w:rsidRPr="006D2F5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для естественной и искусственной характеристики учитывая, что для искусственной характеристики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w:rPr>
            <w:rFonts w:ascii="Cambria Math" w:hAnsi="Cambria Math"/>
            <w:sz w:val="28"/>
            <w:szCs w:val="28"/>
          </w:rPr>
          <m:t>=0,8∙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=0,8∙318,3=254,64 Н∙м.</m:t>
        </m:r>
      </m:oMath>
    </w:p>
    <w:p w14:paraId="2CDD94D5" w14:textId="77777777" w:rsidR="006930CF" w:rsidRDefault="006930CF" w:rsidP="00411D18">
      <w:pPr>
        <w:ind w:firstLine="709"/>
        <w:jc w:val="both"/>
        <w:rPr>
          <w:iCs/>
          <w:noProof/>
          <w:sz w:val="28"/>
          <w:szCs w:val="28"/>
        </w:rPr>
      </w:pPr>
    </w:p>
    <w:p w14:paraId="6CFD13BE" w14:textId="4BA37C08" w:rsidR="00411D18" w:rsidRDefault="006930CF" w:rsidP="006930CF">
      <w:pPr>
        <w:ind w:firstLine="709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lastRenderedPageBreak/>
        <w:drawing>
          <wp:inline distT="0" distB="0" distL="0" distR="0" wp14:anchorId="643C0429" wp14:editId="078AE92E">
            <wp:extent cx="3905250" cy="37052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9"/>
                    <a:srcRect l="8370" t="33520" r="26880" b="20404"/>
                    <a:stretch/>
                  </pic:blipFill>
                  <pic:spPr bwMode="auto">
                    <a:xfrm>
                      <a:off x="0" y="0"/>
                      <a:ext cx="3905250" cy="37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A11C7" w14:textId="4CBD3A0D" w:rsidR="006930CF" w:rsidRDefault="006930CF" w:rsidP="006930CF">
      <w:pPr>
        <w:ind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3.2 – Зависимость </w:t>
      </w:r>
      <m:oMath>
        <m:r>
          <w:rPr>
            <w:rFonts w:ascii="Cambria Math" w:hAnsi="Cambria Math"/>
            <w:sz w:val="28"/>
            <w:szCs w:val="28"/>
          </w:rPr>
          <m:t>n=f(М)</m:t>
        </m:r>
      </m:oMath>
      <w:r>
        <w:rPr>
          <w:iCs/>
          <w:sz w:val="28"/>
          <w:szCs w:val="28"/>
        </w:rPr>
        <w:t xml:space="preserve"> для естественной и искусственной характеристики.</w:t>
      </w:r>
    </w:p>
    <w:p w14:paraId="1268F006" w14:textId="5ECCCDDA" w:rsidR="00135C57" w:rsidRDefault="00135C57">
      <w:pPr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7201FC75" w14:textId="3B236942" w:rsidR="00135C57" w:rsidRPr="009D0A94" w:rsidRDefault="00135C57" w:rsidP="009D0A94">
      <w:pPr>
        <w:pStyle w:val="Heading1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bookmarkStart w:id="4" w:name="_Toc152003342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>Заключение</w:t>
      </w:r>
      <w:bookmarkEnd w:id="4"/>
    </w:p>
    <w:p w14:paraId="5889D567" w14:textId="77777777" w:rsidR="00135C57" w:rsidRDefault="00135C57" w:rsidP="00135C57">
      <w:pPr>
        <w:jc w:val="center"/>
        <w:rPr>
          <w:iCs/>
          <w:sz w:val="28"/>
          <w:szCs w:val="28"/>
        </w:rPr>
      </w:pPr>
    </w:p>
    <w:p w14:paraId="3E18D437" w14:textId="76CE2CEA" w:rsidR="00135C57" w:rsidRPr="00135C57" w:rsidRDefault="00135C57" w:rsidP="00135C57">
      <w:pPr>
        <w:ind w:firstLine="709"/>
        <w:jc w:val="both"/>
        <w:rPr>
          <w:sz w:val="28"/>
          <w:szCs w:val="28"/>
        </w:rPr>
      </w:pPr>
      <w:r w:rsidRPr="00135C57">
        <w:rPr>
          <w:sz w:val="28"/>
          <w:szCs w:val="28"/>
        </w:rPr>
        <w:t>В результате выполнения курсовой работы был закреплён теоретический материал и выработаны навыки его практического использования; была построена схема обмоток трёхфазного трансформатора,</w:t>
      </w:r>
      <w:r>
        <w:rPr>
          <w:sz w:val="28"/>
          <w:szCs w:val="28"/>
        </w:rPr>
        <w:t xml:space="preserve"> определены номинальные токи в первичной и вторичной обмотки трансформатора,</w:t>
      </w:r>
      <w:r w:rsidR="00FF7BB6">
        <w:rPr>
          <w:sz w:val="28"/>
          <w:szCs w:val="28"/>
        </w:rPr>
        <w:t xml:space="preserve"> вычислен коэффициент трансформации фазовых и линейных напряжений,</w:t>
      </w:r>
      <w:r>
        <w:rPr>
          <w:sz w:val="28"/>
          <w:szCs w:val="28"/>
        </w:rPr>
        <w:t xml:space="preserve"> </w:t>
      </w:r>
      <w:r w:rsidRPr="00135C57">
        <w:rPr>
          <w:sz w:val="28"/>
          <w:szCs w:val="28"/>
        </w:rPr>
        <w:t>Т-образная схема замещения трансформатора, вычислены</w:t>
      </w:r>
      <w:r>
        <w:rPr>
          <w:sz w:val="28"/>
          <w:szCs w:val="28"/>
        </w:rPr>
        <w:t xml:space="preserve"> мощности потерь холостого хода и короткого замыкания</w:t>
      </w:r>
      <w:r w:rsidRPr="00135C57">
        <w:rPr>
          <w:sz w:val="28"/>
          <w:szCs w:val="28"/>
        </w:rPr>
        <w:t>,</w:t>
      </w:r>
      <w:r>
        <w:rPr>
          <w:sz w:val="28"/>
          <w:szCs w:val="28"/>
        </w:rPr>
        <w:t xml:space="preserve"> вычислены требуемые параметры, построили векторную диаграмму для упрощенной схемы замещения, построили графики зависимостей</w:t>
      </w:r>
      <w:r w:rsidR="00FF7BB6">
        <w:rPr>
          <w:sz w:val="28"/>
          <w:szCs w:val="28"/>
        </w:rPr>
        <w:t xml:space="preserve"> напряжения на зажимах вторичной обмотки и КПД от коэффициента нагрузки.</w:t>
      </w:r>
      <w:r>
        <w:rPr>
          <w:sz w:val="28"/>
          <w:szCs w:val="28"/>
        </w:rPr>
        <w:t xml:space="preserve"> </w:t>
      </w:r>
      <w:r w:rsidRPr="00135C57">
        <w:rPr>
          <w:sz w:val="28"/>
          <w:szCs w:val="28"/>
        </w:rPr>
        <w:t>Было установлено, что КПД трансформатора достигает своего максимума при коэффициенте нагрузки равном 0,5.</w:t>
      </w:r>
    </w:p>
    <w:p w14:paraId="272667EB" w14:textId="77777777" w:rsidR="001A3AD6" w:rsidRDefault="00135C57" w:rsidP="001A3AD6">
      <w:pPr>
        <w:ind w:firstLine="709"/>
        <w:jc w:val="both"/>
        <w:rPr>
          <w:sz w:val="28"/>
          <w:szCs w:val="28"/>
        </w:rPr>
      </w:pPr>
      <w:r w:rsidRPr="00135C57">
        <w:rPr>
          <w:sz w:val="28"/>
          <w:szCs w:val="28"/>
        </w:rPr>
        <w:t xml:space="preserve"> По заданной нагрузочной диаграмме электропривода определена эквивалентная мощность и выбран асинхронный двигатель </w:t>
      </w:r>
      <w:r w:rsidR="00FF7BB6">
        <w:rPr>
          <w:iCs/>
          <w:sz w:val="28"/>
          <w:szCs w:val="28"/>
        </w:rPr>
        <w:t>4АК180М4УЗ</w:t>
      </w:r>
      <w:r w:rsidRPr="00135C57">
        <w:rPr>
          <w:sz w:val="28"/>
          <w:szCs w:val="28"/>
        </w:rPr>
        <w:t xml:space="preserve"> с фазным ротором. Произведены проверки выбранного двигателя на нагрев по методу средних потерь, на перегрузочную способность при снижении напряжения в сети, а также расчёт теплового режима выбранного двигателя по заданной нагрузочной диаграмме. В результате, было установлено, что до установившегося теплового состояния двигатель прошел 3 цикла. Определено сопротивление добавочного резистора, включённого в цепь ротора выбранного двигателя для снижения частоты вращения на заданную величину при номинальном моменте сопротивления. Построена естественная и реостатная механические характеристики двигателя. Рассчитано сопротивления секций пускового резистора и потери электрической энергии при реостатном и прямом пуске. Изучены схемы управления пуском и реверсом асинхронных двигателей.</w:t>
      </w:r>
    </w:p>
    <w:p w14:paraId="4EA97BE8" w14:textId="042B0675" w:rsidR="001A3AD6" w:rsidRDefault="001A3AD6" w:rsidP="001A3AD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35C57" w:rsidRPr="00135C57">
        <w:rPr>
          <w:sz w:val="28"/>
          <w:szCs w:val="28"/>
        </w:rPr>
        <w:t>В завершающей части курсовой работы была составлена схема двигателя постоянного тока с учётом добавочного сопротивления. Было установлено, что при увеличении добавочного сопротивления частота вращения уменьшается, КПД машины увеличивается с увеличением частоты вращения.</w:t>
      </w:r>
      <w:r w:rsidR="00FF7BB6">
        <w:rPr>
          <w:sz w:val="28"/>
          <w:szCs w:val="28"/>
        </w:rPr>
        <w:t xml:space="preserve"> </w:t>
      </w:r>
      <w:r w:rsidR="00135C57" w:rsidRPr="00135C57">
        <w:rPr>
          <w:sz w:val="28"/>
          <w:szCs w:val="28"/>
        </w:rPr>
        <w:t xml:space="preserve">Рассчитан КПД двигателя при номинальной нагрузке (составил </w:t>
      </w:r>
      <w:r w:rsidR="00FF7BB6">
        <w:rPr>
          <w:sz w:val="28"/>
          <w:szCs w:val="28"/>
        </w:rPr>
        <w:t>82,64%</w:t>
      </w:r>
      <w:r w:rsidR="00135C57" w:rsidRPr="00135C57">
        <w:rPr>
          <w:sz w:val="28"/>
          <w:szCs w:val="28"/>
        </w:rPr>
        <w:t>)</w:t>
      </w:r>
      <w:r>
        <w:rPr>
          <w:sz w:val="28"/>
          <w:szCs w:val="28"/>
        </w:rPr>
        <w:t>.</w:t>
      </w:r>
      <w:r w:rsidR="007A60C1">
        <w:rPr>
          <w:sz w:val="28"/>
          <w:szCs w:val="28"/>
        </w:rPr>
        <w:t xml:space="preserve"> </w:t>
      </w:r>
      <w:r>
        <w:rPr>
          <w:sz w:val="28"/>
          <w:szCs w:val="28"/>
        </w:rPr>
        <w:t>Вычислен КПД при данной нагрузке</w:t>
      </w:r>
      <w:r w:rsidR="00135C57" w:rsidRPr="00135C57">
        <w:rPr>
          <w:sz w:val="28"/>
          <w:szCs w:val="28"/>
        </w:rPr>
        <w:t>.</w:t>
      </w:r>
      <w:r>
        <w:rPr>
          <w:sz w:val="28"/>
          <w:szCs w:val="28"/>
        </w:rPr>
        <w:t xml:space="preserve"> П</w:t>
      </w:r>
      <w:r w:rsidR="00135C57" w:rsidRPr="00135C57">
        <w:rPr>
          <w:sz w:val="28"/>
          <w:szCs w:val="28"/>
        </w:rPr>
        <w:t>остроены графики естественной и искусственной механических характеристик.</w:t>
      </w:r>
    </w:p>
    <w:p w14:paraId="77B080BD" w14:textId="77777777" w:rsidR="001A3AD6" w:rsidRDefault="001A3AD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E18194" w14:textId="1ACE83A3" w:rsidR="00135C57" w:rsidRPr="009D0A94" w:rsidRDefault="001A3AD6" w:rsidP="009D0A94">
      <w:pPr>
        <w:pStyle w:val="Heading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152003343"/>
      <w:r w:rsidRPr="009D0A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Библиографический список</w:t>
      </w:r>
      <w:bookmarkEnd w:id="5"/>
    </w:p>
    <w:p w14:paraId="7F9CD090" w14:textId="3DFA2809" w:rsidR="001A3AD6" w:rsidRDefault="001A3AD6" w:rsidP="001A3AD6">
      <w:pPr>
        <w:jc w:val="center"/>
        <w:rPr>
          <w:sz w:val="28"/>
          <w:szCs w:val="28"/>
        </w:rPr>
      </w:pPr>
    </w:p>
    <w:p w14:paraId="64634100" w14:textId="77777777" w:rsidR="001A3AD6" w:rsidRPr="001A3AD6" w:rsidRDefault="001A3AD6" w:rsidP="001A3AD6">
      <w:pPr>
        <w:pStyle w:val="ListParagraph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1A3AD6">
        <w:rPr>
          <w:sz w:val="28"/>
          <w:szCs w:val="28"/>
        </w:rPr>
        <w:t xml:space="preserve">В.В. Харламов, В.П. Беляев, Л.Е. Серкова, Е.И. </w:t>
      </w:r>
      <w:proofErr w:type="spellStart"/>
      <w:r w:rsidRPr="001A3AD6">
        <w:rPr>
          <w:sz w:val="28"/>
          <w:szCs w:val="28"/>
        </w:rPr>
        <w:t>Шельмук</w:t>
      </w:r>
      <w:proofErr w:type="spellEnd"/>
      <w:r w:rsidRPr="001A3AD6">
        <w:rPr>
          <w:sz w:val="28"/>
          <w:szCs w:val="28"/>
        </w:rPr>
        <w:t xml:space="preserve">. Электрические машины: Учебно-методическое пособие для самостоятельной работы по дисциплине «Электрические машины». 2-е изд., с измен. – Омский гос. ун-т путей сообщения. Омск, 2016. 30 с. </w:t>
      </w:r>
    </w:p>
    <w:p w14:paraId="724601C1" w14:textId="550A3B6E" w:rsidR="001A3AD6" w:rsidRPr="001A3AD6" w:rsidRDefault="001A3AD6" w:rsidP="001A3AD6">
      <w:pPr>
        <w:pStyle w:val="ListParagraph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1A3AD6">
        <w:rPr>
          <w:sz w:val="28"/>
          <w:szCs w:val="28"/>
        </w:rPr>
        <w:t xml:space="preserve"> В.Д. Авилов, В.П. Беляев, Е.Н. Савельева. Асинхронные двигатели в системах электропривода: Методические указания к выполнению курсовой работы – Омский гос. ун-т путей сообщения. Омск, 2011. 44 с. </w:t>
      </w:r>
    </w:p>
    <w:p w14:paraId="55A5A17D" w14:textId="6F62F88B" w:rsidR="001A3AD6" w:rsidRPr="001A3AD6" w:rsidRDefault="001A3AD6" w:rsidP="001A3AD6">
      <w:pPr>
        <w:pStyle w:val="ListParagraph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1A3AD6">
        <w:rPr>
          <w:sz w:val="28"/>
          <w:szCs w:val="28"/>
        </w:rPr>
        <w:t xml:space="preserve"> В.Д. Авилов, Ю.Л. Иванилов, Р.В. Сергеев, Л.Е. Серкова, Е.А. Третьяков, В.В. Харламов, П.К. </w:t>
      </w:r>
      <w:proofErr w:type="spellStart"/>
      <w:r w:rsidRPr="001A3AD6">
        <w:rPr>
          <w:sz w:val="28"/>
          <w:szCs w:val="28"/>
        </w:rPr>
        <w:t>Шкодун</w:t>
      </w:r>
      <w:proofErr w:type="spellEnd"/>
      <w:r w:rsidRPr="001A3AD6">
        <w:rPr>
          <w:sz w:val="28"/>
          <w:szCs w:val="28"/>
        </w:rPr>
        <w:t xml:space="preserve">. Электрические машины. Часть 3. Асинхронные машины: Учебно-методическое пособие к выполнения лабораторных работ. 2-е изд., с измен. – Омский гос. ун-т путей сообщения. Омск, 2015. 37 с. </w:t>
      </w:r>
    </w:p>
    <w:p w14:paraId="40DEC7B2" w14:textId="442BA8DB" w:rsidR="001A3AD6" w:rsidRPr="001A3AD6" w:rsidRDefault="001A3AD6" w:rsidP="001A3AD6">
      <w:pPr>
        <w:pStyle w:val="ListParagraph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1A3AD6">
        <w:rPr>
          <w:sz w:val="28"/>
          <w:szCs w:val="28"/>
        </w:rPr>
        <w:t>Стандарт предприятия ОмГУПС-1.2-2005.</w:t>
      </w:r>
    </w:p>
    <w:sectPr w:rsidR="001A3AD6" w:rsidRPr="001A3AD6" w:rsidSect="004B7AEB">
      <w:footerReference w:type="default" r:id="rId10"/>
      <w:footerReference w:type="first" r:id="rId11"/>
      <w:pgSz w:w="11906" w:h="16838"/>
      <w:pgMar w:top="709" w:right="70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2C133" w14:textId="77777777" w:rsidR="00A015F0" w:rsidRDefault="00A015F0" w:rsidP="004B7AEB">
      <w:r>
        <w:separator/>
      </w:r>
    </w:p>
  </w:endnote>
  <w:endnote w:type="continuationSeparator" w:id="0">
    <w:p w14:paraId="68C5BD6E" w14:textId="77777777" w:rsidR="00A015F0" w:rsidRDefault="00A015F0" w:rsidP="004B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0730216"/>
      <w:docPartObj>
        <w:docPartGallery w:val="Page Numbers (Bottom of Page)"/>
        <w:docPartUnique/>
      </w:docPartObj>
    </w:sdtPr>
    <w:sdtContent>
      <w:p w14:paraId="1AD3A27C" w14:textId="21FDA6BA" w:rsidR="00264178" w:rsidRDefault="0026417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43A9">
          <w:rPr>
            <w:noProof/>
          </w:rPr>
          <w:t>35</w:t>
        </w:r>
        <w:r>
          <w:fldChar w:fldCharType="end"/>
        </w:r>
      </w:p>
    </w:sdtContent>
  </w:sdt>
  <w:p w14:paraId="3AF799FA" w14:textId="77777777" w:rsidR="00264178" w:rsidRDefault="002641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FA4C4" w14:textId="77777777" w:rsidR="00264178" w:rsidRPr="004B7AEB" w:rsidRDefault="00264178" w:rsidP="004B7AEB">
    <w:pPr>
      <w:pStyle w:val="Footer"/>
      <w:jc w:val="center"/>
      <w:rPr>
        <w:sz w:val="28"/>
        <w:szCs w:val="28"/>
      </w:rPr>
    </w:pPr>
    <w:r w:rsidRPr="004B7AEB">
      <w:rPr>
        <w:sz w:val="28"/>
        <w:szCs w:val="28"/>
      </w:rPr>
      <w:t>Омск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C8C38" w14:textId="77777777" w:rsidR="00A015F0" w:rsidRDefault="00A015F0" w:rsidP="004B7AEB">
      <w:r>
        <w:separator/>
      </w:r>
    </w:p>
  </w:footnote>
  <w:footnote w:type="continuationSeparator" w:id="0">
    <w:p w14:paraId="36742FA5" w14:textId="77777777" w:rsidR="00A015F0" w:rsidRDefault="00A015F0" w:rsidP="004B7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0278"/>
    <w:multiLevelType w:val="hybridMultilevel"/>
    <w:tmpl w:val="D084E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90D16"/>
    <w:multiLevelType w:val="multilevel"/>
    <w:tmpl w:val="572485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0835BDB"/>
    <w:multiLevelType w:val="hybridMultilevel"/>
    <w:tmpl w:val="2DD8FD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26A596A"/>
    <w:multiLevelType w:val="hybridMultilevel"/>
    <w:tmpl w:val="F7F051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6BB1435"/>
    <w:multiLevelType w:val="hybridMultilevel"/>
    <w:tmpl w:val="94783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3615A"/>
    <w:multiLevelType w:val="hybridMultilevel"/>
    <w:tmpl w:val="94783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513EE9"/>
    <w:multiLevelType w:val="hybridMultilevel"/>
    <w:tmpl w:val="C644CE4E"/>
    <w:lvl w:ilvl="0" w:tplc="8BFA6A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52260558">
    <w:abstractNumId w:val="1"/>
  </w:num>
  <w:num w:numId="2" w16cid:durableId="160505497">
    <w:abstractNumId w:val="2"/>
  </w:num>
  <w:num w:numId="3" w16cid:durableId="1319459935">
    <w:abstractNumId w:val="0"/>
  </w:num>
  <w:num w:numId="4" w16cid:durableId="574360571">
    <w:abstractNumId w:val="4"/>
  </w:num>
  <w:num w:numId="5" w16cid:durableId="112293076">
    <w:abstractNumId w:val="3"/>
  </w:num>
  <w:num w:numId="6" w16cid:durableId="670374289">
    <w:abstractNumId w:val="6"/>
  </w:num>
  <w:num w:numId="7" w16cid:durableId="1603954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1F4"/>
    <w:rsid w:val="00016E14"/>
    <w:rsid w:val="00020562"/>
    <w:rsid w:val="000357C5"/>
    <w:rsid w:val="00036115"/>
    <w:rsid w:val="00052007"/>
    <w:rsid w:val="000617D1"/>
    <w:rsid w:val="000702AD"/>
    <w:rsid w:val="00092A98"/>
    <w:rsid w:val="000B57C1"/>
    <w:rsid w:val="000B5DC6"/>
    <w:rsid w:val="000F4E15"/>
    <w:rsid w:val="0011262E"/>
    <w:rsid w:val="00117A6A"/>
    <w:rsid w:val="00121B5F"/>
    <w:rsid w:val="00124C94"/>
    <w:rsid w:val="00131B75"/>
    <w:rsid w:val="00135C57"/>
    <w:rsid w:val="001439F0"/>
    <w:rsid w:val="00172A27"/>
    <w:rsid w:val="001847E9"/>
    <w:rsid w:val="00194D35"/>
    <w:rsid w:val="00195B85"/>
    <w:rsid w:val="001A3AD6"/>
    <w:rsid w:val="001A4308"/>
    <w:rsid w:val="001B0373"/>
    <w:rsid w:val="001B58A8"/>
    <w:rsid w:val="001C2828"/>
    <w:rsid w:val="001C2E63"/>
    <w:rsid w:val="001D7D8B"/>
    <w:rsid w:val="00207D6B"/>
    <w:rsid w:val="002143A9"/>
    <w:rsid w:val="0025114F"/>
    <w:rsid w:val="00253971"/>
    <w:rsid w:val="002539CA"/>
    <w:rsid w:val="00262D83"/>
    <w:rsid w:val="00264178"/>
    <w:rsid w:val="0028734A"/>
    <w:rsid w:val="00294649"/>
    <w:rsid w:val="002A1C83"/>
    <w:rsid w:val="002C6AEA"/>
    <w:rsid w:val="002D64ED"/>
    <w:rsid w:val="002F3022"/>
    <w:rsid w:val="002F40B9"/>
    <w:rsid w:val="0030361E"/>
    <w:rsid w:val="00303B1B"/>
    <w:rsid w:val="00306C34"/>
    <w:rsid w:val="00325A61"/>
    <w:rsid w:val="00326CC7"/>
    <w:rsid w:val="0033191B"/>
    <w:rsid w:val="00341427"/>
    <w:rsid w:val="00342E60"/>
    <w:rsid w:val="00343256"/>
    <w:rsid w:val="0036592B"/>
    <w:rsid w:val="003670DC"/>
    <w:rsid w:val="00367CE6"/>
    <w:rsid w:val="0037253A"/>
    <w:rsid w:val="0038143F"/>
    <w:rsid w:val="00390E9D"/>
    <w:rsid w:val="00391C34"/>
    <w:rsid w:val="00396F72"/>
    <w:rsid w:val="003A0644"/>
    <w:rsid w:val="003A1F7F"/>
    <w:rsid w:val="003C7FAD"/>
    <w:rsid w:val="003D762B"/>
    <w:rsid w:val="003E267E"/>
    <w:rsid w:val="003E7E30"/>
    <w:rsid w:val="003F3A21"/>
    <w:rsid w:val="00400D31"/>
    <w:rsid w:val="004035E4"/>
    <w:rsid w:val="00411D18"/>
    <w:rsid w:val="00414EC9"/>
    <w:rsid w:val="00423F15"/>
    <w:rsid w:val="0043344E"/>
    <w:rsid w:val="004411DB"/>
    <w:rsid w:val="00450080"/>
    <w:rsid w:val="00457731"/>
    <w:rsid w:val="00463594"/>
    <w:rsid w:val="0046429C"/>
    <w:rsid w:val="0047073A"/>
    <w:rsid w:val="00477A8F"/>
    <w:rsid w:val="00487ADC"/>
    <w:rsid w:val="004A42B6"/>
    <w:rsid w:val="004B4F8E"/>
    <w:rsid w:val="004B75CC"/>
    <w:rsid w:val="004B7AEB"/>
    <w:rsid w:val="004F11D9"/>
    <w:rsid w:val="00506A8B"/>
    <w:rsid w:val="00530934"/>
    <w:rsid w:val="00531EC7"/>
    <w:rsid w:val="00537654"/>
    <w:rsid w:val="00563429"/>
    <w:rsid w:val="00563D5D"/>
    <w:rsid w:val="00566972"/>
    <w:rsid w:val="005869D1"/>
    <w:rsid w:val="00592773"/>
    <w:rsid w:val="005A4DCD"/>
    <w:rsid w:val="005C468F"/>
    <w:rsid w:val="005D198E"/>
    <w:rsid w:val="005F0BA0"/>
    <w:rsid w:val="005F23AC"/>
    <w:rsid w:val="006105CD"/>
    <w:rsid w:val="00616B97"/>
    <w:rsid w:val="00626F97"/>
    <w:rsid w:val="00631EBD"/>
    <w:rsid w:val="00642F1C"/>
    <w:rsid w:val="00660141"/>
    <w:rsid w:val="00662196"/>
    <w:rsid w:val="006634FC"/>
    <w:rsid w:val="00666305"/>
    <w:rsid w:val="0068384F"/>
    <w:rsid w:val="00685E26"/>
    <w:rsid w:val="006930CF"/>
    <w:rsid w:val="006935D9"/>
    <w:rsid w:val="00694579"/>
    <w:rsid w:val="006966CF"/>
    <w:rsid w:val="006B3867"/>
    <w:rsid w:val="006C08CA"/>
    <w:rsid w:val="006C57EA"/>
    <w:rsid w:val="006D04A3"/>
    <w:rsid w:val="006D2F5A"/>
    <w:rsid w:val="006E7E7B"/>
    <w:rsid w:val="006F685D"/>
    <w:rsid w:val="006F7D5E"/>
    <w:rsid w:val="0070000A"/>
    <w:rsid w:val="007042DA"/>
    <w:rsid w:val="00705A1F"/>
    <w:rsid w:val="00722D7A"/>
    <w:rsid w:val="0075391E"/>
    <w:rsid w:val="00755340"/>
    <w:rsid w:val="007947E8"/>
    <w:rsid w:val="007A60C1"/>
    <w:rsid w:val="007A69B6"/>
    <w:rsid w:val="007C4FC6"/>
    <w:rsid w:val="007C619B"/>
    <w:rsid w:val="007E6242"/>
    <w:rsid w:val="007E68F6"/>
    <w:rsid w:val="007F1E20"/>
    <w:rsid w:val="008009D0"/>
    <w:rsid w:val="00821574"/>
    <w:rsid w:val="00832910"/>
    <w:rsid w:val="00846B0C"/>
    <w:rsid w:val="00851E77"/>
    <w:rsid w:val="00856A78"/>
    <w:rsid w:val="008650F2"/>
    <w:rsid w:val="00867318"/>
    <w:rsid w:val="008758A5"/>
    <w:rsid w:val="008976A1"/>
    <w:rsid w:val="008A25A1"/>
    <w:rsid w:val="008A712E"/>
    <w:rsid w:val="008F10D4"/>
    <w:rsid w:val="008F38BA"/>
    <w:rsid w:val="008F5FEC"/>
    <w:rsid w:val="009007EF"/>
    <w:rsid w:val="00900DB8"/>
    <w:rsid w:val="00903B52"/>
    <w:rsid w:val="00915751"/>
    <w:rsid w:val="009442DB"/>
    <w:rsid w:val="009478DF"/>
    <w:rsid w:val="00950F6A"/>
    <w:rsid w:val="00966785"/>
    <w:rsid w:val="00980B11"/>
    <w:rsid w:val="00986148"/>
    <w:rsid w:val="00995D2B"/>
    <w:rsid w:val="009A10A9"/>
    <w:rsid w:val="009A5265"/>
    <w:rsid w:val="009C65B3"/>
    <w:rsid w:val="009C6EB8"/>
    <w:rsid w:val="009D0A94"/>
    <w:rsid w:val="009D16A9"/>
    <w:rsid w:val="00A015F0"/>
    <w:rsid w:val="00A53C74"/>
    <w:rsid w:val="00A54BBD"/>
    <w:rsid w:val="00A73E38"/>
    <w:rsid w:val="00A8251B"/>
    <w:rsid w:val="00AA5687"/>
    <w:rsid w:val="00AC2B37"/>
    <w:rsid w:val="00AC4870"/>
    <w:rsid w:val="00AE6E05"/>
    <w:rsid w:val="00AF3B11"/>
    <w:rsid w:val="00AF72E8"/>
    <w:rsid w:val="00AF7A1C"/>
    <w:rsid w:val="00B024FF"/>
    <w:rsid w:val="00B027F3"/>
    <w:rsid w:val="00B034E5"/>
    <w:rsid w:val="00B23FF8"/>
    <w:rsid w:val="00B33E17"/>
    <w:rsid w:val="00B41291"/>
    <w:rsid w:val="00B65FCF"/>
    <w:rsid w:val="00BC38FF"/>
    <w:rsid w:val="00BD3A8D"/>
    <w:rsid w:val="00BD6A38"/>
    <w:rsid w:val="00BD7A18"/>
    <w:rsid w:val="00BF1BD7"/>
    <w:rsid w:val="00BF41B2"/>
    <w:rsid w:val="00C06330"/>
    <w:rsid w:val="00C071A4"/>
    <w:rsid w:val="00C13EF0"/>
    <w:rsid w:val="00C14C37"/>
    <w:rsid w:val="00C25934"/>
    <w:rsid w:val="00C262EA"/>
    <w:rsid w:val="00C2636F"/>
    <w:rsid w:val="00C27452"/>
    <w:rsid w:val="00C56642"/>
    <w:rsid w:val="00C7516B"/>
    <w:rsid w:val="00C93DF4"/>
    <w:rsid w:val="00CA4FC1"/>
    <w:rsid w:val="00CD0AB9"/>
    <w:rsid w:val="00CD2315"/>
    <w:rsid w:val="00D02EA1"/>
    <w:rsid w:val="00D13921"/>
    <w:rsid w:val="00D17EC7"/>
    <w:rsid w:val="00D308B0"/>
    <w:rsid w:val="00D37E37"/>
    <w:rsid w:val="00D435D8"/>
    <w:rsid w:val="00D43751"/>
    <w:rsid w:val="00D46F99"/>
    <w:rsid w:val="00D52FDA"/>
    <w:rsid w:val="00D979B1"/>
    <w:rsid w:val="00DB3919"/>
    <w:rsid w:val="00DC0D2A"/>
    <w:rsid w:val="00DD2362"/>
    <w:rsid w:val="00DF1D7B"/>
    <w:rsid w:val="00E02096"/>
    <w:rsid w:val="00E02AD7"/>
    <w:rsid w:val="00E05DED"/>
    <w:rsid w:val="00E0682C"/>
    <w:rsid w:val="00E22152"/>
    <w:rsid w:val="00E308AF"/>
    <w:rsid w:val="00E469FE"/>
    <w:rsid w:val="00E50E00"/>
    <w:rsid w:val="00E56967"/>
    <w:rsid w:val="00E66DC1"/>
    <w:rsid w:val="00E75029"/>
    <w:rsid w:val="00E75783"/>
    <w:rsid w:val="00E76814"/>
    <w:rsid w:val="00E80944"/>
    <w:rsid w:val="00E96935"/>
    <w:rsid w:val="00E97858"/>
    <w:rsid w:val="00EA431F"/>
    <w:rsid w:val="00EA44F6"/>
    <w:rsid w:val="00EA7C6F"/>
    <w:rsid w:val="00EE0232"/>
    <w:rsid w:val="00EE4FD2"/>
    <w:rsid w:val="00EF7096"/>
    <w:rsid w:val="00F01C15"/>
    <w:rsid w:val="00F1056E"/>
    <w:rsid w:val="00F11229"/>
    <w:rsid w:val="00F22665"/>
    <w:rsid w:val="00F25118"/>
    <w:rsid w:val="00F32C2D"/>
    <w:rsid w:val="00F43D55"/>
    <w:rsid w:val="00F61C90"/>
    <w:rsid w:val="00F62191"/>
    <w:rsid w:val="00F65F12"/>
    <w:rsid w:val="00F6682D"/>
    <w:rsid w:val="00F713CF"/>
    <w:rsid w:val="00F74164"/>
    <w:rsid w:val="00F75724"/>
    <w:rsid w:val="00F87BF0"/>
    <w:rsid w:val="00FA53B7"/>
    <w:rsid w:val="00FA77BD"/>
    <w:rsid w:val="00FB3A7E"/>
    <w:rsid w:val="00FB73D1"/>
    <w:rsid w:val="00FD2457"/>
    <w:rsid w:val="00FF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89024F"/>
  <w14:defaultImageDpi w14:val="0"/>
  <w15:chartTrackingRefBased/>
  <w15:docId w15:val="{8D1562CA-E6E7-4545-B682-C96F692A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4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tabs>
        <w:tab w:val="left" w:pos="2295"/>
        <w:tab w:val="left" w:pos="3510"/>
        <w:tab w:val="left" w:pos="4545"/>
        <w:tab w:val="left" w:pos="6255"/>
        <w:tab w:val="left" w:pos="6381"/>
        <w:tab w:val="left" w:pos="7155"/>
        <w:tab w:val="left" w:pos="7545"/>
      </w:tabs>
    </w:pPr>
    <w:rPr>
      <w:sz w:val="28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customStyle="1" w:styleId="Default">
    <w:name w:val="Default"/>
    <w:rsid w:val="0043344E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B7AE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7A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7AE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AE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414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41427"/>
    <w:pPr>
      <w:spacing w:line="259" w:lineRule="auto"/>
      <w:outlineLvl w:val="9"/>
    </w:pPr>
  </w:style>
  <w:style w:type="paragraph" w:styleId="ListParagraph">
    <w:name w:val="List Paragraph"/>
    <w:basedOn w:val="Normal"/>
    <w:uiPriority w:val="34"/>
    <w:qFormat/>
    <w:rsid w:val="0082157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6A8B"/>
    <w:rPr>
      <w:rFonts w:ascii="Times New Roman" w:eastAsia="Times New Roman" w:hAnsi="Times New Roman" w:cs="Times New Roman"/>
      <w:color w:val="808080"/>
    </w:rPr>
  </w:style>
  <w:style w:type="table" w:styleId="TableGrid">
    <w:name w:val="Table Grid"/>
    <w:basedOn w:val="TableNormal"/>
    <w:uiPriority w:val="39"/>
    <w:rsid w:val="004500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23F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3F1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23F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81433-5AC9-4EF2-B0FA-1EAE3D4BC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985</Words>
  <Characters>5618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Задание</vt:lpstr>
      <vt:lpstr>Задание</vt:lpstr>
    </vt:vector>
  </TitlesOfParts>
  <Company>ОмГУПС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</dc:title>
  <dc:subject/>
  <dc:creator>Сергеев</dc:creator>
  <cp:keywords/>
  <dc:description/>
  <cp:lastModifiedBy>Roberto</cp:lastModifiedBy>
  <cp:revision>2</cp:revision>
  <cp:lastPrinted>2023-12-10T16:53:00Z</cp:lastPrinted>
  <dcterms:created xsi:type="dcterms:W3CDTF">2025-04-18T14:23:00Z</dcterms:created>
  <dcterms:modified xsi:type="dcterms:W3CDTF">2025-04-18T14:23:00Z</dcterms:modified>
</cp:coreProperties>
</file>