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43A" w:rsidRPr="00674C5F" w:rsidRDefault="00670951" w:rsidP="00674C5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tab/>
      </w:r>
      <w:r w:rsidRPr="00670951">
        <w:rPr>
          <w:rFonts w:ascii="Times New Roman" w:hAnsi="Times New Roman" w:cs="Times New Roman"/>
          <w:b/>
          <w:sz w:val="28"/>
          <w:szCs w:val="28"/>
          <w:u w:val="single"/>
        </w:rPr>
        <w:t>2. Особенности ЧС военного характера. Поражающие факторы ОМП</w:t>
      </w:r>
      <w:r w:rsidRPr="00674C5F">
        <w:rPr>
          <w:rFonts w:ascii="Times New Roman" w:hAnsi="Times New Roman" w:cs="Times New Roman"/>
          <w:b/>
          <w:sz w:val="28"/>
          <w:szCs w:val="28"/>
          <w:u w:val="single"/>
        </w:rPr>
        <w:t>. Борьба с терактами на объектах транспорта.</w:t>
      </w:r>
    </w:p>
    <w:p w:rsidR="00670951" w:rsidRPr="00674C5F" w:rsidRDefault="00670951" w:rsidP="00674C5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74C5F">
        <w:rPr>
          <w:rFonts w:ascii="Times New Roman" w:hAnsi="Times New Roman" w:cs="Times New Roman"/>
          <w:sz w:val="28"/>
          <w:szCs w:val="28"/>
        </w:rPr>
        <w:tab/>
      </w:r>
      <w:r w:rsidRPr="0067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 чрезвычайным ситуациям военного времени относятся ситуации, связанные с вооруженным нападением на города, захват отдельных объектов, имеющих стратегическое значение, волнения в отдельных районах страны, применение вероятным противником оружия массового поражения и других современных средств поражения</w:t>
      </w:r>
      <w:r w:rsidRPr="0067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670951" w:rsidRPr="00674C5F" w:rsidRDefault="00670951" w:rsidP="00674C5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7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67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Анализ военно-политической ситуации показывает насколько нестабильная обстановка в мире. Только начиная с 90-х г. XX века на земном шаре произошли 41 ограниченная война и около 38 локальных военных конфликтов, некоторые из них актуальны до сих пор – война в Чечне, Ираке, Сирии.</w:t>
      </w:r>
    </w:p>
    <w:p w:rsidR="00670951" w:rsidRPr="00674C5F" w:rsidRDefault="00670951" w:rsidP="00674C5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67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674C5F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Характерные особенности современных войн:</w:t>
      </w:r>
    </w:p>
    <w:p w:rsidR="00670951" w:rsidRPr="00674C5F" w:rsidRDefault="00670951" w:rsidP="00674C5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7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67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-планируются, подготавливаются и реализуются человеком, его разумом и поэтому имеют более сложный и изощренный характер, чем природные и техногенные опасности; </w:t>
      </w:r>
      <w:r w:rsidRPr="00674C5F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gramStart"/>
      <w:r w:rsidRPr="0067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67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gramEnd"/>
      <w:r w:rsidRPr="0067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развитие средств поражения всегда опережает развитие средств защиты; в течение какого-то времени имеется превосходство средств нападения над средствами защиты; </w:t>
      </w:r>
      <w:r w:rsidRPr="00674C5F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gramStart"/>
      <w:r w:rsidRPr="0067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67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gramEnd"/>
      <w:r w:rsidRPr="0067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создания средств нападения всегда используются последние научные достижения, привлекаются лучшие научные силы,</w:t>
      </w:r>
      <w:r w:rsidR="0067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лучшая научно-производственная </w:t>
      </w:r>
      <w:r w:rsidRPr="0067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база; </w:t>
      </w:r>
      <w:r w:rsidRPr="00674C5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7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67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-современные войны все чаще носят террористический, антигуманный характер; мирное население воюющих стран превращается в один их объектов вооруженного воздействия с целью подрыва воли и способности противника оказывать сопротивление</w:t>
      </w:r>
      <w:r w:rsidRPr="0067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674C5F" w:rsidRDefault="00670951" w:rsidP="00674C5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7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:rsidR="00670951" w:rsidRPr="00674C5F" w:rsidRDefault="00674C5F" w:rsidP="00674C5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0D4BAB" w:rsidRPr="00674C5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Военный конфликт</w:t>
      </w:r>
      <w:r w:rsidR="000D4BAB" w:rsidRPr="0067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есть </w:t>
      </w:r>
      <w:r w:rsidR="000D4BAB" w:rsidRPr="0067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любое столкновение, противоборство с </w:t>
      </w:r>
      <w:r w:rsidR="000D4BAB" w:rsidRPr="0067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применением </w:t>
      </w:r>
      <w:r w:rsidR="000D4BAB" w:rsidRPr="0067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военной силы с целью разрешения </w:t>
      </w:r>
      <w:r w:rsidR="000D4BAB" w:rsidRPr="0067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противоречий между государствами, народами, социальными группами</w:t>
      </w:r>
      <w:proofErr w:type="gramStart"/>
      <w:r w:rsidR="000D4BAB" w:rsidRPr="0067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D4BAB" w:rsidRPr="0067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</w:p>
    <w:p w:rsidR="000D4BAB" w:rsidRPr="00674C5F" w:rsidRDefault="000D4BAB" w:rsidP="00674C5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7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gramStart"/>
      <w:r w:rsidRPr="00674C5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Война</w:t>
      </w:r>
      <w:r w:rsidRPr="0067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конфликт между политическими образованиями (государствами, племенами, политическими группировками и т. д.), происходящий в форме вооружённого противоборства, военных (боевых) действий между их вооружёнными силами </w:t>
      </w:r>
      <w:r w:rsidRPr="00674C5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7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674C5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Вооружённый конфликт</w:t>
      </w:r>
      <w:r w:rsidRPr="0067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 вооруженный </w:t>
      </w:r>
      <w:r w:rsidRPr="0067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инцидент, вооруженная акция и др. вооруженные столкновения ограниченного масштаба, которые могут являться следствием </w:t>
      </w:r>
      <w:r w:rsidRPr="00674C5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7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попытки разрешить национальные, этнические, религиозные </w:t>
      </w:r>
      <w:r w:rsidRPr="00674C5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7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иные противоречия с помощью средств вооруженной </w:t>
      </w:r>
      <w:r w:rsidRPr="00674C5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7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борьбы.</w:t>
      </w:r>
      <w:proofErr w:type="gramEnd"/>
    </w:p>
    <w:p w:rsidR="000D4BAB" w:rsidRPr="00674C5F" w:rsidRDefault="000D4BAB" w:rsidP="00674C5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7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674C5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Локальная война</w:t>
      </w:r>
      <w:r w:rsidRPr="0067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война или вооруженный конфликт, </w:t>
      </w:r>
      <w:proofErr w:type="gramStart"/>
      <w:r w:rsidRPr="0067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связанные</w:t>
      </w:r>
      <w:proofErr w:type="gramEnd"/>
      <w:r w:rsidRPr="0067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территориальными, религиозными, национальными спорами, племенной рознью и т.п. В локальную войну вовлекаются относительно небольшое число государств на ограниченной территории.</w:t>
      </w:r>
    </w:p>
    <w:p w:rsidR="000D4BAB" w:rsidRPr="00674C5F" w:rsidRDefault="000D4BAB" w:rsidP="00674C5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7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ab/>
      </w:r>
      <w:r w:rsidR="00674C5F" w:rsidRPr="00674C5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Региональная война</w:t>
      </w:r>
      <w:r w:rsidR="00674C5F" w:rsidRPr="0067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</w:t>
      </w:r>
      <w:r w:rsidR="00674C5F" w:rsidRPr="0067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война, возникшая в результате эскалации локальной войны или вооруженного конфликта, ведущаяся с участием 2-х или нескольких государств (групп государств) одного региона, национальными или коалиционными вооруженными силами с применением как обычных, так и ядерных средств поражения.</w:t>
      </w:r>
    </w:p>
    <w:p w:rsidR="00674C5F" w:rsidRPr="00674C5F" w:rsidRDefault="00674C5F" w:rsidP="00674C5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7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674C5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Крупномасштабная война</w:t>
      </w:r>
      <w:r w:rsidRPr="0067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война, возникшая в результате эскалации вооруженного конфликта, либо локальной войны или региональной войны, вовлечения в них значительного количества государств различных регионов мира.</w:t>
      </w:r>
    </w:p>
    <w:p w:rsidR="00674C5F" w:rsidRDefault="00674C5F" w:rsidP="00674C5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7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674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Основой ведения боевых действий является оружие, под которым понимаются устройства и средства, применяемые в вооруженной борьбе для поражения (уничтожения) противника.</w:t>
      </w:r>
    </w:p>
    <w:p w:rsidR="00E50F65" w:rsidRDefault="00E50F65" w:rsidP="00674C5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50F65" w:rsidRPr="00A341CF" w:rsidRDefault="00A341CF" w:rsidP="00674C5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 w:rsidRPr="00A341C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Оружие массового поражения (ОМП)</w:t>
      </w:r>
      <w:r w:rsidRPr="00A341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это определение, объединяющее несколько разных по своему действию типов оружия, каждое из которых способно приводить к массовой гибели людей. Причем в данном случае термин «массовый» трактуется весьма широко: от нескольких тысяч до многих миллионов погибших. В настоящее время к ОМП причисляют только ядерное, химическое и биологическое оружие. Однако наука не стоит на месте: ученые разных стран мира без отдыха разрабатывают новое оружие массового поражения, которое по своим убийственным качествам вполне может превзойти существующее.</w:t>
      </w:r>
    </w:p>
    <w:p w:rsidR="00A341CF" w:rsidRPr="00A341CF" w:rsidRDefault="00A341CF" w:rsidP="00674C5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41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:rsidR="00A341CF" w:rsidRPr="00A341CF" w:rsidRDefault="00A341CF" w:rsidP="00A341CF">
      <w:pPr>
        <w:pStyle w:val="a3"/>
        <w:spacing w:before="0" w:beforeAutospacing="0" w:after="0" w:afterAutospacing="0"/>
        <w:jc w:val="both"/>
        <w:rPr>
          <w:sz w:val="28"/>
          <w:szCs w:val="28"/>
          <w:u w:val="single"/>
        </w:rPr>
      </w:pPr>
      <w:r w:rsidRPr="00A341CF">
        <w:rPr>
          <w:color w:val="000000"/>
          <w:sz w:val="28"/>
          <w:szCs w:val="28"/>
          <w:shd w:val="clear" w:color="auto" w:fill="FFFFFF"/>
        </w:rPr>
        <w:tab/>
      </w:r>
      <w:r w:rsidRPr="00A341CF">
        <w:rPr>
          <w:sz w:val="28"/>
          <w:szCs w:val="28"/>
          <w:u w:val="single"/>
        </w:rPr>
        <w:t>Оружие массового п</w:t>
      </w:r>
      <w:r w:rsidRPr="00A341CF">
        <w:rPr>
          <w:sz w:val="28"/>
          <w:szCs w:val="28"/>
          <w:u w:val="single"/>
        </w:rPr>
        <w:t>оражения бывает следующих видов:</w:t>
      </w:r>
    </w:p>
    <w:p w:rsidR="00A341CF" w:rsidRPr="00A341CF" w:rsidRDefault="00A341CF" w:rsidP="00A341CF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A341CF" w:rsidRPr="00A341CF" w:rsidRDefault="00A341CF" w:rsidP="00A341CF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A341CF">
        <w:rPr>
          <w:iCs/>
          <w:sz w:val="28"/>
          <w:szCs w:val="28"/>
        </w:rPr>
        <w:tab/>
      </w:r>
      <w:r w:rsidRPr="00A341CF">
        <w:rPr>
          <w:b/>
          <w:iCs/>
          <w:sz w:val="28"/>
          <w:szCs w:val="28"/>
        </w:rPr>
        <w:t>Ядерное оружие</w:t>
      </w:r>
      <w:r w:rsidRPr="00A341CF">
        <w:rPr>
          <w:iCs/>
          <w:sz w:val="28"/>
          <w:szCs w:val="28"/>
        </w:rPr>
        <w:t xml:space="preserve"> –</w:t>
      </w:r>
      <w:r w:rsidRPr="00A341CF">
        <w:rPr>
          <w:sz w:val="28"/>
          <w:szCs w:val="28"/>
        </w:rPr>
        <w:t> оружие массового поражения (ОМП) взрывного действия, основанное на использовании внутриядерной энергии, выделяющейся при цепных реакциях деления тяжелых ядер некоторых изотопов урана и плутония или при термоядерных реакциях синтеза легких ядер изотопов водорода (дейтерия и трития) в более тяжелые, например ядра гелия. Оно включает различные ядерные боеприпасы (боевые части ракет и авиационные бомбы, артиллерийские снаряды и мины), а также средства доставки их к цели и управления. Диверсантами могут применяться переносные ядерные заряды (фугасы).</w:t>
      </w:r>
    </w:p>
    <w:p w:rsidR="00A341CF" w:rsidRPr="00A341CF" w:rsidRDefault="00A341CF" w:rsidP="00A341CF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A341CF">
        <w:rPr>
          <w:iCs/>
          <w:sz w:val="28"/>
          <w:szCs w:val="28"/>
        </w:rPr>
        <w:tab/>
      </w:r>
      <w:r w:rsidRPr="00A341CF">
        <w:rPr>
          <w:b/>
          <w:iCs/>
          <w:sz w:val="28"/>
          <w:szCs w:val="28"/>
        </w:rPr>
        <w:t>Химическое оружие</w:t>
      </w:r>
      <w:r w:rsidRPr="00A341CF">
        <w:rPr>
          <w:sz w:val="28"/>
          <w:szCs w:val="28"/>
        </w:rPr>
        <w:t xml:space="preserve"> – это разновидность ОМП, поражающее действие которого основано на токсических свойствах боевых химически опасных веществ, токсинов, </w:t>
      </w:r>
      <w:proofErr w:type="spellStart"/>
      <w:r w:rsidRPr="00A341CF">
        <w:rPr>
          <w:sz w:val="28"/>
          <w:szCs w:val="28"/>
        </w:rPr>
        <w:t>фитотоксикантов</w:t>
      </w:r>
      <w:proofErr w:type="spellEnd"/>
      <w:r w:rsidRPr="00A341CF">
        <w:rPr>
          <w:sz w:val="28"/>
          <w:szCs w:val="28"/>
        </w:rPr>
        <w:t xml:space="preserve">. Главными компонентами химического оружия являются боевые химически опасные вещества (БХОВ), средства их применения: боевые части ракет, авиационные бомбы, </w:t>
      </w:r>
      <w:proofErr w:type="spellStart"/>
      <w:r w:rsidRPr="00A341CF">
        <w:rPr>
          <w:sz w:val="28"/>
          <w:szCs w:val="28"/>
        </w:rPr>
        <w:t>выливныс</w:t>
      </w:r>
      <w:proofErr w:type="spellEnd"/>
      <w:r w:rsidRPr="00A341CF">
        <w:rPr>
          <w:sz w:val="28"/>
          <w:szCs w:val="28"/>
        </w:rPr>
        <w:t xml:space="preserve"> авиационные приборы и другие химические боеприпасы и устройства.</w:t>
      </w:r>
    </w:p>
    <w:p w:rsidR="00A341CF" w:rsidRDefault="00A341CF" w:rsidP="00DD6952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A341CF">
        <w:rPr>
          <w:iCs/>
          <w:sz w:val="28"/>
          <w:szCs w:val="28"/>
        </w:rPr>
        <w:tab/>
      </w:r>
      <w:r w:rsidRPr="00A341CF">
        <w:rPr>
          <w:b/>
          <w:iCs/>
          <w:sz w:val="28"/>
          <w:szCs w:val="28"/>
        </w:rPr>
        <w:t>Биологическое</w:t>
      </w:r>
      <w:r w:rsidRPr="00A341CF">
        <w:rPr>
          <w:b/>
          <w:sz w:val="28"/>
          <w:szCs w:val="28"/>
        </w:rPr>
        <w:t> (</w:t>
      </w:r>
      <w:r w:rsidRPr="00A341CF">
        <w:rPr>
          <w:b/>
          <w:iCs/>
          <w:sz w:val="28"/>
          <w:szCs w:val="28"/>
        </w:rPr>
        <w:t>бактериологическое</w:t>
      </w:r>
      <w:r w:rsidRPr="00A341CF">
        <w:rPr>
          <w:b/>
          <w:sz w:val="28"/>
          <w:szCs w:val="28"/>
        </w:rPr>
        <w:t>) </w:t>
      </w:r>
      <w:r w:rsidRPr="00A341CF">
        <w:rPr>
          <w:b/>
          <w:iCs/>
          <w:sz w:val="28"/>
          <w:szCs w:val="28"/>
        </w:rPr>
        <w:t>оружие</w:t>
      </w:r>
      <w:r w:rsidRPr="00A341CF">
        <w:rPr>
          <w:sz w:val="28"/>
          <w:szCs w:val="28"/>
        </w:rPr>
        <w:t> – ОМП, действие которого основано на использовании болезнетворных свойств микроорганизмов, способных вызывать различные массовые заболевания людей, животных и растений. </w:t>
      </w:r>
      <w:r w:rsidRPr="00A341CF">
        <w:rPr>
          <w:iCs/>
          <w:sz w:val="28"/>
          <w:szCs w:val="28"/>
        </w:rPr>
        <w:t>Биологические средства</w:t>
      </w:r>
      <w:r w:rsidRPr="00A341CF">
        <w:rPr>
          <w:sz w:val="28"/>
          <w:szCs w:val="28"/>
        </w:rPr>
        <w:t xml:space="preserve"> – живые организмы, способные размножаться в организме пораженных ими объектов. Средствами </w:t>
      </w:r>
      <w:r w:rsidRPr="00A341CF">
        <w:rPr>
          <w:sz w:val="28"/>
          <w:szCs w:val="28"/>
        </w:rPr>
        <w:lastRenderedPageBreak/>
        <w:t>доставки биологического оружия к цели могут быть ракеты, авиация, распыляющие приборы, а также портативные приборы для диверсионного применения.</w:t>
      </w:r>
    </w:p>
    <w:p w:rsidR="00DD6952" w:rsidRDefault="00DD6952" w:rsidP="00DD6952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DD6952" w:rsidRPr="00DD6952" w:rsidRDefault="00DD6952" w:rsidP="00DD6952">
      <w:pPr>
        <w:pStyle w:val="a3"/>
        <w:shd w:val="clear" w:color="auto" w:fill="FFFFFF"/>
        <w:spacing w:before="0" w:beforeAutospacing="0" w:after="0" w:afterAutospacing="0"/>
        <w:jc w:val="both"/>
        <w:rPr>
          <w:i/>
          <w:color w:val="000000"/>
          <w:sz w:val="28"/>
          <w:szCs w:val="28"/>
        </w:rPr>
      </w:pPr>
      <w:r w:rsidRPr="00DD6952">
        <w:rPr>
          <w:color w:val="000000"/>
          <w:sz w:val="28"/>
          <w:szCs w:val="28"/>
        </w:rPr>
        <w:tab/>
      </w:r>
      <w:proofErr w:type="gramStart"/>
      <w:r w:rsidRPr="00DD6952">
        <w:rPr>
          <w:rStyle w:val="a4"/>
          <w:b/>
          <w:i w:val="0"/>
          <w:color w:val="000000"/>
          <w:sz w:val="28"/>
          <w:szCs w:val="28"/>
          <w:shd w:val="clear" w:color="auto" w:fill="FFFFFF"/>
        </w:rPr>
        <w:t>Терроризм на транспорте</w:t>
      </w:r>
      <w:r w:rsidRPr="00DD6952">
        <w:rPr>
          <w:rStyle w:val="a4"/>
          <w:i w:val="0"/>
          <w:color w:val="000000"/>
          <w:sz w:val="28"/>
          <w:szCs w:val="28"/>
          <w:shd w:val="clear" w:color="auto" w:fill="FFFFFF"/>
        </w:rPr>
        <w:t xml:space="preserve"> - это особая угроза социальной стабильности, представляющая собой организованное насилие, направленное на реализацию экстремистских политических взглядов в атмосфере страха, вызываемого деятельностью крайне агрессивных субъектов терроризма, проводимое</w:t>
      </w:r>
      <w:r w:rsidRPr="00DD6952">
        <w:rPr>
          <w:i/>
          <w:color w:val="000000"/>
          <w:sz w:val="28"/>
          <w:szCs w:val="28"/>
          <w:shd w:val="clear" w:color="auto" w:fill="FFFFFF"/>
        </w:rPr>
        <w:t> с </w:t>
      </w:r>
      <w:r w:rsidRPr="00DD6952">
        <w:rPr>
          <w:rStyle w:val="a4"/>
          <w:i w:val="0"/>
          <w:color w:val="000000"/>
          <w:sz w:val="28"/>
          <w:szCs w:val="28"/>
          <w:shd w:val="clear" w:color="auto" w:fill="FFFFFF"/>
        </w:rPr>
        <w:t>использованием средств транспорта или на объектах транспорта, как сложной и в то же время достаточно уязвимой для террористических ударов инфраструктуры современного общества.</w:t>
      </w:r>
      <w:proofErr w:type="gramEnd"/>
    </w:p>
    <w:p w:rsidR="00DD6952" w:rsidRDefault="00DD6952" w:rsidP="00DD6952">
      <w:pPr>
        <w:pStyle w:val="a3"/>
        <w:shd w:val="clear" w:color="auto" w:fill="FFFFFF"/>
        <w:spacing w:before="0" w:beforeAutospacing="0" w:after="0" w:afterAutospacing="0"/>
        <w:jc w:val="both"/>
        <w:rPr>
          <w:i/>
          <w:color w:val="000000"/>
          <w:sz w:val="28"/>
          <w:szCs w:val="28"/>
        </w:rPr>
      </w:pPr>
      <w:r w:rsidRPr="00DD6952">
        <w:rPr>
          <w:color w:val="000000"/>
          <w:sz w:val="28"/>
          <w:szCs w:val="28"/>
        </w:rPr>
        <w:tab/>
      </w:r>
      <w:r w:rsidRPr="00DD6952">
        <w:rPr>
          <w:color w:val="000000"/>
          <w:sz w:val="28"/>
          <w:szCs w:val="28"/>
        </w:rPr>
        <w:t>Исходя из </w:t>
      </w:r>
      <w:r w:rsidRPr="00DD6952">
        <w:rPr>
          <w:rStyle w:val="a4"/>
          <w:i w:val="0"/>
          <w:color w:val="000000"/>
          <w:sz w:val="28"/>
          <w:szCs w:val="28"/>
        </w:rPr>
        <w:t>специфических черт</w:t>
      </w:r>
      <w:r w:rsidRPr="00DD6952">
        <w:rPr>
          <w:color w:val="000000"/>
          <w:sz w:val="28"/>
          <w:szCs w:val="28"/>
        </w:rPr>
        <w:t> терроризма на транспорте, антитеррористические меры должны быть направлены на субъекты террористической деятельности, объекты терроризма на транспорте, средства антитеррора и носить комплексный характер, включая в себя совокупность мер противодействия террористам, организационных, финансовых, методических мероприятий по защите транспортных объектов (сам транспорт, грузы, люди), эффективных средств защиты, используемых для противодействия терроризму</w:t>
      </w:r>
      <w:proofErr w:type="gramStart"/>
      <w:r w:rsidRPr="00DD6952">
        <w:rPr>
          <w:color w:val="000000"/>
          <w:sz w:val="28"/>
          <w:szCs w:val="28"/>
        </w:rPr>
        <w:t xml:space="preserve"> В</w:t>
      </w:r>
      <w:proofErr w:type="gramEnd"/>
      <w:r w:rsidRPr="00DD6952">
        <w:rPr>
          <w:color w:val="000000"/>
          <w:sz w:val="28"/>
          <w:szCs w:val="28"/>
        </w:rPr>
        <w:t xml:space="preserve"> настоящее время в числе приоритетных признаются необходимыми следующие антитеррористические меры на транспорте профилактика </w:t>
      </w:r>
      <w:r w:rsidRPr="00DD6952">
        <w:rPr>
          <w:rStyle w:val="a4"/>
          <w:i w:val="0"/>
          <w:color w:val="000000"/>
          <w:sz w:val="28"/>
          <w:szCs w:val="28"/>
        </w:rPr>
        <w:t>«бомбового» терроризма</w:t>
      </w:r>
      <w:r w:rsidRPr="00DD6952">
        <w:rPr>
          <w:rStyle w:val="a4"/>
          <w:color w:val="000000"/>
          <w:sz w:val="28"/>
          <w:szCs w:val="28"/>
        </w:rPr>
        <w:t>,</w:t>
      </w:r>
      <w:r>
        <w:rPr>
          <w:rStyle w:val="a4"/>
          <w:color w:val="000000"/>
          <w:sz w:val="28"/>
          <w:szCs w:val="28"/>
        </w:rPr>
        <w:t xml:space="preserve"> </w:t>
      </w:r>
      <w:r w:rsidRPr="00DD6952">
        <w:rPr>
          <w:color w:val="000000"/>
          <w:sz w:val="28"/>
          <w:szCs w:val="28"/>
        </w:rPr>
        <w:t>противодействие </w:t>
      </w:r>
      <w:r w:rsidRPr="00DD6952">
        <w:rPr>
          <w:rStyle w:val="a4"/>
          <w:i w:val="0"/>
          <w:color w:val="000000"/>
          <w:sz w:val="28"/>
          <w:szCs w:val="28"/>
        </w:rPr>
        <w:t>захвату заложников,</w:t>
      </w:r>
      <w:r w:rsidRPr="00DD6952">
        <w:rPr>
          <w:i/>
          <w:color w:val="000000"/>
          <w:sz w:val="28"/>
          <w:szCs w:val="28"/>
        </w:rPr>
        <w:t> </w:t>
      </w:r>
      <w:r w:rsidRPr="00DD6952">
        <w:rPr>
          <w:color w:val="000000"/>
          <w:sz w:val="28"/>
          <w:szCs w:val="28"/>
        </w:rPr>
        <w:t>мероприятия, направленные на ликвидацию </w:t>
      </w:r>
      <w:r w:rsidRPr="00DD6952">
        <w:rPr>
          <w:rStyle w:val="a4"/>
          <w:i w:val="0"/>
          <w:color w:val="000000"/>
          <w:sz w:val="28"/>
          <w:szCs w:val="28"/>
        </w:rPr>
        <w:t>суицидального терроризма</w:t>
      </w:r>
      <w:r>
        <w:rPr>
          <w:rStyle w:val="a4"/>
          <w:i w:val="0"/>
          <w:color w:val="000000"/>
          <w:sz w:val="28"/>
          <w:szCs w:val="28"/>
        </w:rPr>
        <w:t>.</w:t>
      </w:r>
    </w:p>
    <w:p w:rsidR="00DD6952" w:rsidRPr="00DD6952" w:rsidRDefault="00DD6952" w:rsidP="00DD6952">
      <w:pPr>
        <w:pStyle w:val="a3"/>
        <w:shd w:val="clear" w:color="auto" w:fill="FFFFFF"/>
        <w:spacing w:before="0" w:beforeAutospacing="0" w:after="0" w:afterAutospacing="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ab/>
      </w:r>
      <w:r w:rsidRPr="00DD6952">
        <w:rPr>
          <w:color w:val="000000"/>
          <w:sz w:val="28"/>
          <w:szCs w:val="28"/>
        </w:rPr>
        <w:t>Противодействие терроризму на транспорте может осуществляться на разных уровнях </w:t>
      </w:r>
      <w:r w:rsidRPr="00DD6952">
        <w:rPr>
          <w:rStyle w:val="a4"/>
          <w:i w:val="0"/>
          <w:color w:val="000000"/>
          <w:sz w:val="28"/>
          <w:szCs w:val="28"/>
        </w:rPr>
        <w:t>международном, региональном и государственном, общественном и личностном</w:t>
      </w:r>
      <w:r>
        <w:rPr>
          <w:rStyle w:val="a4"/>
          <w:i w:val="0"/>
          <w:color w:val="000000"/>
          <w:sz w:val="28"/>
          <w:szCs w:val="28"/>
        </w:rPr>
        <w:t>.</w:t>
      </w:r>
      <w:r w:rsidRPr="00DD6952">
        <w:rPr>
          <w:color w:val="000000"/>
          <w:sz w:val="28"/>
          <w:szCs w:val="28"/>
        </w:rPr>
        <w:t> На </w:t>
      </w:r>
      <w:r w:rsidRPr="00DD6952">
        <w:rPr>
          <w:rStyle w:val="a4"/>
          <w:i w:val="0"/>
          <w:color w:val="000000"/>
          <w:sz w:val="28"/>
          <w:szCs w:val="28"/>
        </w:rPr>
        <w:t>международном уровне</w:t>
      </w:r>
      <w:r w:rsidRPr="00DD6952">
        <w:rPr>
          <w:color w:val="000000"/>
          <w:sz w:val="28"/>
          <w:szCs w:val="28"/>
        </w:rPr>
        <w:t> необходимо тесное сотрудничество спецслужб и правоохранительных органов и других субъектов</w:t>
      </w:r>
      <w:r w:rsidRPr="00DD6952">
        <w:rPr>
          <w:color w:val="000000"/>
          <w:sz w:val="28"/>
          <w:szCs w:val="28"/>
        </w:rPr>
        <w:t xml:space="preserve"> </w:t>
      </w:r>
      <w:r w:rsidRPr="00DD6952">
        <w:rPr>
          <w:color w:val="000000"/>
          <w:sz w:val="28"/>
          <w:szCs w:val="28"/>
        </w:rPr>
        <w:t>антитеррора РФ и различных стран мира, опирающееся на ряд имеющихся международных конвенций </w:t>
      </w:r>
      <w:r w:rsidRPr="00DD6952">
        <w:rPr>
          <w:rStyle w:val="a4"/>
          <w:i w:val="0"/>
          <w:color w:val="000000"/>
          <w:sz w:val="28"/>
          <w:szCs w:val="28"/>
        </w:rPr>
        <w:t>Региональное сотрудничество</w:t>
      </w:r>
      <w:r w:rsidRPr="00DD6952">
        <w:rPr>
          <w:color w:val="000000"/>
          <w:sz w:val="28"/>
          <w:szCs w:val="28"/>
        </w:rPr>
        <w:t> рассматривается как деятельность государственных организаций стран-соседей по проведению совместных контртеррористических операций, реализации совместных программ и оказанию друг другу всесторонней помощи в этом вопросе</w:t>
      </w:r>
    </w:p>
    <w:p w:rsidR="00DD6952" w:rsidRPr="00DD6952" w:rsidRDefault="00DD6952" w:rsidP="00DD695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D6952">
        <w:rPr>
          <w:color w:val="000000"/>
          <w:sz w:val="28"/>
          <w:szCs w:val="28"/>
        </w:rPr>
        <w:tab/>
      </w:r>
      <w:r w:rsidRPr="00DD6952">
        <w:rPr>
          <w:color w:val="000000"/>
          <w:sz w:val="28"/>
          <w:szCs w:val="28"/>
        </w:rPr>
        <w:t>На </w:t>
      </w:r>
      <w:r w:rsidRPr="00DD6952">
        <w:rPr>
          <w:rStyle w:val="a4"/>
          <w:b/>
          <w:i w:val="0"/>
          <w:color w:val="000000"/>
          <w:sz w:val="28"/>
          <w:szCs w:val="28"/>
        </w:rPr>
        <w:t>государственном уровне</w:t>
      </w:r>
      <w:r w:rsidRPr="00DD6952">
        <w:rPr>
          <w:rStyle w:val="a4"/>
          <w:color w:val="000000"/>
          <w:sz w:val="28"/>
          <w:szCs w:val="28"/>
        </w:rPr>
        <w:t>,</w:t>
      </w:r>
      <w:r w:rsidRPr="00DD6952">
        <w:rPr>
          <w:color w:val="000000"/>
          <w:sz w:val="28"/>
          <w:szCs w:val="28"/>
        </w:rPr>
        <w:t xml:space="preserve"> несущем основную тяжесть антитеррористической борьбы выделяется антитеррористическая деятельность различных субъектов государственных структур (специальных служб, правоохранительных органов, Вооруженных сил и </w:t>
      </w:r>
      <w:proofErr w:type="spellStart"/>
      <w:proofErr w:type="gramStart"/>
      <w:r w:rsidRPr="00DD6952">
        <w:rPr>
          <w:color w:val="000000"/>
          <w:sz w:val="28"/>
          <w:szCs w:val="28"/>
        </w:rPr>
        <w:t>др</w:t>
      </w:r>
      <w:proofErr w:type="spellEnd"/>
      <w:proofErr w:type="gramEnd"/>
      <w:r w:rsidRPr="00DD6952">
        <w:rPr>
          <w:color w:val="000000"/>
          <w:sz w:val="28"/>
          <w:szCs w:val="28"/>
        </w:rPr>
        <w:t xml:space="preserve"> ), общественных объединений и самих граждан Основными направлениями деятельности всех заинтересованных ведомств по противодействию терроризму на объектах транспорта являются защита работников и пассажиров транспорта, предупреждение террористической деятельности на объектах транспорта и минимизация ее последствий, выявление и устранение причин и условий, способствующих осуществлению террористической деятельности на транспорте.</w:t>
      </w:r>
    </w:p>
    <w:p w:rsidR="00DD6952" w:rsidRPr="00DD6952" w:rsidRDefault="00DD6952" w:rsidP="00DD695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D6952">
        <w:rPr>
          <w:color w:val="000000"/>
          <w:sz w:val="28"/>
          <w:szCs w:val="28"/>
        </w:rPr>
        <w:lastRenderedPageBreak/>
        <w:tab/>
      </w:r>
      <w:r w:rsidRPr="00DD6952">
        <w:rPr>
          <w:color w:val="000000"/>
          <w:sz w:val="28"/>
          <w:szCs w:val="28"/>
        </w:rPr>
        <w:t>На </w:t>
      </w:r>
      <w:r w:rsidRPr="00DD6952">
        <w:rPr>
          <w:rStyle w:val="a4"/>
          <w:b/>
          <w:i w:val="0"/>
          <w:color w:val="000000"/>
          <w:sz w:val="28"/>
          <w:szCs w:val="28"/>
        </w:rPr>
        <w:t>общественном уровне</w:t>
      </w:r>
      <w:r w:rsidRPr="00DD6952">
        <w:rPr>
          <w:i/>
          <w:color w:val="000000"/>
          <w:sz w:val="28"/>
          <w:szCs w:val="28"/>
        </w:rPr>
        <w:t> </w:t>
      </w:r>
      <w:r w:rsidRPr="00DD6952">
        <w:rPr>
          <w:color w:val="000000"/>
          <w:sz w:val="28"/>
          <w:szCs w:val="28"/>
        </w:rPr>
        <w:t xml:space="preserve">серьезную роль в противоборстве с терроризмом на транспорте играют общественные организации, специализированные фонды, коммерческие структуры из числа заметных участников рынка транспортных услуг, страховые компании и </w:t>
      </w:r>
      <w:proofErr w:type="spellStart"/>
      <w:proofErr w:type="gramStart"/>
      <w:r w:rsidRPr="00DD6952">
        <w:rPr>
          <w:color w:val="000000"/>
          <w:sz w:val="28"/>
          <w:szCs w:val="28"/>
        </w:rPr>
        <w:t>др</w:t>
      </w:r>
      <w:proofErr w:type="spellEnd"/>
      <w:proofErr w:type="gramEnd"/>
      <w:r w:rsidRPr="00DD6952">
        <w:rPr>
          <w:color w:val="000000"/>
          <w:sz w:val="28"/>
          <w:szCs w:val="28"/>
        </w:rPr>
        <w:t xml:space="preserve"> Перечисленные субъекты про</w:t>
      </w:r>
      <w:bookmarkStart w:id="0" w:name="_GoBack"/>
      <w:bookmarkEnd w:id="0"/>
      <w:r w:rsidRPr="00DD6952">
        <w:rPr>
          <w:color w:val="000000"/>
          <w:sz w:val="28"/>
          <w:szCs w:val="28"/>
        </w:rPr>
        <w:t>водят исследования террористической активности, участвуют в разработке антитеррористических программных документов, обмениваются мнениями о характере вызовов и угроз на транспорте, подвергают анализу вопросы организации профилактики терроризма</w:t>
      </w:r>
    </w:p>
    <w:p w:rsidR="00DD6952" w:rsidRPr="00DD6952" w:rsidRDefault="00DD6952" w:rsidP="00DD695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D6952">
        <w:rPr>
          <w:color w:val="000000"/>
          <w:sz w:val="28"/>
          <w:szCs w:val="28"/>
        </w:rPr>
        <w:tab/>
      </w:r>
      <w:r w:rsidRPr="00DD6952">
        <w:rPr>
          <w:color w:val="000000"/>
          <w:sz w:val="28"/>
          <w:szCs w:val="28"/>
        </w:rPr>
        <w:t>На </w:t>
      </w:r>
      <w:r w:rsidRPr="00DD6952">
        <w:rPr>
          <w:rStyle w:val="a4"/>
          <w:b/>
          <w:i w:val="0"/>
          <w:color w:val="000000"/>
          <w:sz w:val="28"/>
          <w:szCs w:val="28"/>
        </w:rPr>
        <w:t>личностном уровне</w:t>
      </w:r>
      <w:r w:rsidRPr="00DD6952">
        <w:rPr>
          <w:color w:val="000000"/>
          <w:sz w:val="28"/>
          <w:szCs w:val="28"/>
        </w:rPr>
        <w:t> каждому индивиду необходимо соблюдать </w:t>
      </w:r>
      <w:r w:rsidRPr="00DD6952">
        <w:rPr>
          <w:rStyle w:val="a4"/>
          <w:i w:val="0"/>
          <w:color w:val="000000"/>
          <w:sz w:val="28"/>
          <w:szCs w:val="28"/>
        </w:rPr>
        <w:t>правила поведения на транспорте</w:t>
      </w:r>
      <w:r w:rsidRPr="00DD6952">
        <w:rPr>
          <w:color w:val="000000"/>
          <w:sz w:val="28"/>
          <w:szCs w:val="28"/>
        </w:rPr>
        <w:t> и в общественных местах, заключающихся в умении избегать проблемных ситуаций, быть бдительными, готовыми противостоять панике и уметь оказывать первую помощь пострадавшим.</w:t>
      </w:r>
    </w:p>
    <w:p w:rsidR="00DD6952" w:rsidRPr="00DD6952" w:rsidRDefault="00DD6952" w:rsidP="00DD695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D6952">
        <w:rPr>
          <w:color w:val="000000"/>
          <w:sz w:val="28"/>
          <w:szCs w:val="28"/>
        </w:rPr>
        <w:tab/>
      </w:r>
      <w:proofErr w:type="gramStart"/>
      <w:r w:rsidRPr="00DD6952">
        <w:rPr>
          <w:color w:val="000000"/>
          <w:sz w:val="28"/>
          <w:szCs w:val="28"/>
        </w:rPr>
        <w:t>Среди различных мер, направленных на обеспечение антитеррористической безопасности транспорта как важнейшей инфраструктурной отрасли экономики, необходимо осуществлять не только правовые, организационные, технические, но и главным образом </w:t>
      </w:r>
      <w:r w:rsidRPr="00DD6952">
        <w:rPr>
          <w:rStyle w:val="a4"/>
          <w:i w:val="0"/>
          <w:color w:val="000000"/>
          <w:sz w:val="28"/>
          <w:szCs w:val="28"/>
        </w:rPr>
        <w:t>духовно-информационные</w:t>
      </w:r>
      <w:r w:rsidRPr="00DD6952">
        <w:rPr>
          <w:i/>
          <w:color w:val="000000"/>
          <w:sz w:val="28"/>
          <w:szCs w:val="28"/>
        </w:rPr>
        <w:t> </w:t>
      </w:r>
      <w:r w:rsidRPr="00DD6952">
        <w:rPr>
          <w:color w:val="000000"/>
          <w:sz w:val="28"/>
          <w:szCs w:val="28"/>
        </w:rPr>
        <w:t>усилия, направленные на стабилизацию всех сторон жизни общества, привитие гражданам положительной ценностной ориентации, созданию для них жизненной перспективы, моральное противодействие возникновению террористических организаций, формирование особой духовной устойчивости к террористическим угрозам, а также осуществление информационно-психологического</w:t>
      </w:r>
      <w:proofErr w:type="gramEnd"/>
      <w:r w:rsidRPr="00DD6952">
        <w:rPr>
          <w:color w:val="000000"/>
          <w:sz w:val="28"/>
          <w:szCs w:val="28"/>
        </w:rPr>
        <w:t xml:space="preserve"> воздействия, направленного на разложение террористических группировок, дискредитацию их руководителей, а также их идеологии</w:t>
      </w:r>
      <w:r w:rsidRPr="00DD6952">
        <w:rPr>
          <w:color w:val="000000"/>
          <w:sz w:val="28"/>
          <w:szCs w:val="28"/>
        </w:rPr>
        <w:t>.</w:t>
      </w:r>
    </w:p>
    <w:p w:rsidR="00DD6952" w:rsidRPr="00674C5F" w:rsidRDefault="00DD6952" w:rsidP="00DD69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D6952" w:rsidRPr="00674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7EB"/>
    <w:rsid w:val="000D4BAB"/>
    <w:rsid w:val="0061243A"/>
    <w:rsid w:val="00670951"/>
    <w:rsid w:val="00674C5F"/>
    <w:rsid w:val="007957EB"/>
    <w:rsid w:val="00A341CF"/>
    <w:rsid w:val="00DD6952"/>
    <w:rsid w:val="00E5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34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D695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34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D69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4</cp:revision>
  <dcterms:created xsi:type="dcterms:W3CDTF">2020-09-27T19:03:00Z</dcterms:created>
  <dcterms:modified xsi:type="dcterms:W3CDTF">2020-09-27T20:04:00Z</dcterms:modified>
</cp:coreProperties>
</file>