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0C" w:rsidRPr="005E29BA" w:rsidRDefault="009E1FE6" w:rsidP="009E1F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9BA"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b/>
          <w:sz w:val="28"/>
          <w:szCs w:val="28"/>
          <w:u w:val="single"/>
        </w:rPr>
        <w:t xml:space="preserve">8. </w:t>
      </w:r>
      <w:r w:rsidRPr="005E29BA">
        <w:rPr>
          <w:rFonts w:ascii="Times New Roman" w:hAnsi="Times New Roman" w:cs="Times New Roman"/>
          <w:b/>
          <w:sz w:val="28"/>
          <w:szCs w:val="28"/>
          <w:u w:val="single"/>
        </w:rPr>
        <w:t xml:space="preserve">Определение зон воздействия опасных факторов аварий со сжиженными газами, ГЖ, АХОВ </w:t>
      </w:r>
      <w:proofErr w:type="gramStart"/>
      <w:r w:rsidRPr="005E29BA">
        <w:rPr>
          <w:rFonts w:ascii="Times New Roman" w:hAnsi="Times New Roman" w:cs="Times New Roman"/>
          <w:b/>
          <w:sz w:val="28"/>
          <w:szCs w:val="28"/>
          <w:u w:val="single"/>
        </w:rPr>
        <w:t xml:space="preserve">на </w:t>
      </w:r>
      <w:proofErr w:type="spellStart"/>
      <w:r w:rsidRPr="005E29BA">
        <w:rPr>
          <w:rFonts w:ascii="Times New Roman" w:hAnsi="Times New Roman" w:cs="Times New Roman"/>
          <w:b/>
          <w:sz w:val="28"/>
          <w:szCs w:val="28"/>
          <w:u w:val="single"/>
        </w:rPr>
        <w:t>ж</w:t>
      </w:r>
      <w:proofErr w:type="gramEnd"/>
      <w:r w:rsidRPr="005E29BA">
        <w:rPr>
          <w:rFonts w:ascii="Times New Roman" w:hAnsi="Times New Roman" w:cs="Times New Roman"/>
          <w:b/>
          <w:sz w:val="28"/>
          <w:szCs w:val="28"/>
          <w:u w:val="single"/>
        </w:rPr>
        <w:t>.д</w:t>
      </w:r>
      <w:proofErr w:type="spellEnd"/>
      <w:r w:rsidRPr="005E29BA">
        <w:rPr>
          <w:rFonts w:ascii="Times New Roman" w:hAnsi="Times New Roman" w:cs="Times New Roman"/>
          <w:b/>
          <w:sz w:val="28"/>
          <w:szCs w:val="28"/>
          <w:u w:val="single"/>
        </w:rPr>
        <w:t>. транспорте.</w:t>
      </w:r>
    </w:p>
    <w:p w:rsidR="009E1FE6" w:rsidRPr="005E29BA" w:rsidRDefault="009E1FE6" w:rsidP="009E1F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E1FE6" w:rsidRPr="005E29BA" w:rsidRDefault="009E1FE6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9BA"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>Основными этапами алгоритма расчета последствий аварий на объектах железнодорожного транспорта являются: сбор исходной информации об объекте (вид опасных грузов, характеристика территории, расположение объектов и мест с возможным пребыванием людей); определение места аварии и выбор соответствующего сценария аварии; расчет зон поражения; оценка последствий аварии.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9BA"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Порядок расчета </w:t>
      </w:r>
      <w:r>
        <w:rPr>
          <w:rFonts w:ascii="Times New Roman" w:hAnsi="Times New Roman" w:cs="Times New Roman"/>
          <w:sz w:val="28"/>
          <w:szCs w:val="28"/>
        </w:rPr>
        <w:t xml:space="preserve">опасных зон при типовой аварии </w:t>
      </w:r>
      <w:r w:rsidR="00BA0B8A">
        <w:rPr>
          <w:rFonts w:ascii="Times New Roman" w:hAnsi="Times New Roman" w:cs="Times New Roman"/>
          <w:sz w:val="28"/>
          <w:szCs w:val="28"/>
        </w:rPr>
        <w:t>1</w:t>
      </w:r>
      <w:r w:rsidRPr="005E29BA">
        <w:rPr>
          <w:rFonts w:ascii="Times New Roman" w:hAnsi="Times New Roman" w:cs="Times New Roman"/>
          <w:sz w:val="28"/>
          <w:szCs w:val="28"/>
        </w:rPr>
        <w:t xml:space="preserve"> (истечение СУ</w:t>
      </w:r>
      <w:proofErr w:type="gramStart"/>
      <w:r w:rsidRPr="005E29BA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сжиженные углеводородные смеси)</w:t>
      </w:r>
      <w:r w:rsidRPr="005E29BA">
        <w:rPr>
          <w:rFonts w:ascii="Times New Roman" w:hAnsi="Times New Roman" w:cs="Times New Roman"/>
          <w:sz w:val="28"/>
          <w:szCs w:val="28"/>
        </w:rPr>
        <w:t xml:space="preserve"> при разгерметизации трубопроводов, отказе запорной арматуры, при возникновении пробоин и др.).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C9D">
        <w:rPr>
          <w:rFonts w:ascii="Times New Roman" w:hAnsi="Times New Roman" w:cs="Times New Roman"/>
          <w:sz w:val="28"/>
          <w:szCs w:val="28"/>
        </w:rPr>
        <w:tab/>
      </w:r>
      <w:r w:rsidRPr="00176C9D">
        <w:rPr>
          <w:rFonts w:ascii="Times New Roman" w:hAnsi="Times New Roman" w:cs="Times New Roman"/>
          <w:sz w:val="28"/>
          <w:szCs w:val="28"/>
        </w:rPr>
        <w:t>1) Расчет размеров зоны взрывоопасных концентраций (облака ТВ</w:t>
      </w:r>
      <w:proofErr w:type="gramStart"/>
      <w:r w:rsidRPr="00176C9D">
        <w:rPr>
          <w:rFonts w:ascii="Times New Roman" w:hAnsi="Times New Roman" w:cs="Times New Roman"/>
          <w:sz w:val="28"/>
          <w:szCs w:val="28"/>
        </w:rPr>
        <w:t>С</w:t>
      </w:r>
      <w:r w:rsidRPr="00176C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C9D">
        <w:rPr>
          <w:rFonts w:ascii="Times New Roman" w:hAnsi="Times New Roman" w:cs="Times New Roman"/>
          <w:sz w:val="28"/>
          <w:szCs w:val="28"/>
        </w:rPr>
        <w:t>топливно-воздушной смеси)</w:t>
      </w:r>
      <w:r w:rsidRPr="00176C9D">
        <w:rPr>
          <w:rFonts w:ascii="Times New Roman" w:hAnsi="Times New Roman" w:cs="Times New Roman"/>
          <w:sz w:val="28"/>
          <w:szCs w:val="28"/>
        </w:rPr>
        <w:t>) производится в соответствии с п. 3.1.2.</w:t>
      </w:r>
      <w:r w:rsidR="00176C9D" w:rsidRPr="00176C9D">
        <w:rPr>
          <w:rFonts w:ascii="Times New Roman" w:hAnsi="Times New Roman" w:cs="Times New Roman"/>
          <w:sz w:val="28"/>
          <w:szCs w:val="28"/>
        </w:rPr>
        <w:t xml:space="preserve"> (</w:t>
      </w:r>
      <w:r w:rsidR="00271925">
        <w:rPr>
          <w:rFonts w:ascii="Times New Roman" w:hAnsi="Times New Roman" w:cs="Times New Roman"/>
          <w:sz w:val="28"/>
          <w:szCs w:val="28"/>
        </w:rPr>
        <w:t>Р</w:t>
      </w:r>
      <w:bookmarkStart w:id="0" w:name="_GoBack"/>
      <w:bookmarkEnd w:id="0"/>
      <w:r w:rsidR="00176C9D" w:rsidRPr="00176C9D">
        <w:rPr>
          <w:rFonts w:ascii="Times New Roman" w:hAnsi="Times New Roman" w:cs="Times New Roman"/>
          <w:sz w:val="28"/>
          <w:szCs w:val="28"/>
        </w:rPr>
        <w:t xml:space="preserve">уководство по определению зон воздействия опасных факторов аварий </w:t>
      </w:r>
      <w:proofErr w:type="gramStart"/>
      <w:r w:rsidR="00176C9D" w:rsidRPr="00176C9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76C9D" w:rsidRPr="00176C9D">
        <w:rPr>
          <w:rFonts w:ascii="Times New Roman" w:hAnsi="Times New Roman" w:cs="Times New Roman"/>
          <w:sz w:val="28"/>
          <w:szCs w:val="28"/>
        </w:rPr>
        <w:t xml:space="preserve"> сжиженными газами, горючими жидкостями и </w:t>
      </w:r>
      <w:proofErr w:type="spellStart"/>
      <w:r w:rsidR="00176C9D" w:rsidRPr="00176C9D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="00176C9D" w:rsidRPr="00176C9D">
        <w:rPr>
          <w:rFonts w:ascii="Times New Roman" w:hAnsi="Times New Roman" w:cs="Times New Roman"/>
          <w:sz w:val="28"/>
          <w:szCs w:val="28"/>
        </w:rPr>
        <w:t xml:space="preserve"> химически опасными веществами на объектах железнодорожного транспорта</w:t>
      </w:r>
      <w:r w:rsidR="00176C9D">
        <w:rPr>
          <w:rFonts w:ascii="Times New Roman" w:hAnsi="Times New Roman" w:cs="Times New Roman"/>
          <w:sz w:val="28"/>
          <w:szCs w:val="28"/>
        </w:rPr>
        <w:t>, Москва 1997г.</w:t>
      </w:r>
      <w:r w:rsidR="00176C9D" w:rsidRPr="00176C9D">
        <w:rPr>
          <w:rFonts w:ascii="Times New Roman" w:hAnsi="Times New Roman" w:cs="Times New Roman"/>
          <w:sz w:val="28"/>
          <w:szCs w:val="28"/>
        </w:rPr>
        <w:t>)</w:t>
      </w:r>
      <w:r w:rsidRPr="005E29BA">
        <w:rPr>
          <w:rFonts w:ascii="Times New Roman" w:hAnsi="Times New Roman" w:cs="Times New Roman"/>
          <w:sz w:val="28"/>
          <w:szCs w:val="28"/>
        </w:rPr>
        <w:t xml:space="preserve"> При известном расходе газа и скорости ветра размеры зон загазованности при авариях с СУГ можно определять по табл. П. 7.1 (Приложение 7). По табл. П.7.2 (Приложение 7) определяется расход истечения СУГ в зависимости от размера отверстия.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>2) Определяется центр взрыва облака ТВС. При скорости ветра менее 1 м/</w:t>
      </w:r>
      <w:proofErr w:type="gramStart"/>
      <w:r w:rsidRPr="005E29BA">
        <w:rPr>
          <w:rFonts w:ascii="Times New Roman" w:hAnsi="Times New Roman" w:cs="Times New Roman"/>
          <w:sz w:val="28"/>
          <w:szCs w:val="28"/>
        </w:rPr>
        <w:t>с полагается</w:t>
      </w:r>
      <w:proofErr w:type="gramEnd"/>
      <w:r w:rsidRPr="005E29BA">
        <w:rPr>
          <w:rFonts w:ascii="Times New Roman" w:hAnsi="Times New Roman" w:cs="Times New Roman"/>
          <w:sz w:val="28"/>
          <w:szCs w:val="28"/>
        </w:rPr>
        <w:t>, что дрейф незначителен. Центр взрыва – место аварии. При скорости ветра более 1 м/</w:t>
      </w:r>
      <w:proofErr w:type="gramStart"/>
      <w:r w:rsidRPr="005E29BA">
        <w:rPr>
          <w:rFonts w:ascii="Times New Roman" w:hAnsi="Times New Roman" w:cs="Times New Roman"/>
          <w:sz w:val="28"/>
          <w:szCs w:val="28"/>
        </w:rPr>
        <w:t>с полагается</w:t>
      </w:r>
      <w:proofErr w:type="gramEnd"/>
      <w:r w:rsidRPr="005E29BA">
        <w:rPr>
          <w:rFonts w:ascii="Times New Roman" w:hAnsi="Times New Roman" w:cs="Times New Roman"/>
          <w:sz w:val="28"/>
          <w:szCs w:val="28"/>
        </w:rPr>
        <w:t xml:space="preserve">, что центр взрыва расположен от места истечения по направлению ветра на расстоянии 150 м. При прогнозировании возможной зоны загазованности и расположения центра взрыва принимается преобладающее направление ветра для данной местности.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3) Проверяются возможности попадания объектов и мест с возможным пребыванием людей в зону взрывоопасных концентраций (зона мгновенного поражения пожара-вспышки). Принимается, что при попадании людей в пламя, происходит поражение со 100% летальным исходом.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4) Производится расчет размеров зон разрушений зданий и поражения людей от ударной волны при взрыве ТВС. В соответствии с п. 3.1.4 производится расчет изменения избыточного давления при взрыве ТВС от расстояния. </w:t>
      </w:r>
      <w:proofErr w:type="gramStart"/>
      <w:r w:rsidRPr="005E29BA">
        <w:rPr>
          <w:rFonts w:ascii="Times New Roman" w:hAnsi="Times New Roman" w:cs="Times New Roman"/>
          <w:sz w:val="28"/>
          <w:szCs w:val="28"/>
        </w:rPr>
        <w:t xml:space="preserve">По вычисленным ΔP и табл. П.3.1-П.3.2 (Приложение 3) определяются степени поражения человека и разрушения зданий и соответствующие им зоны. </w:t>
      </w:r>
      <w:proofErr w:type="gramEnd"/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Для оперативной оценки размеров зон поражения можно воспользоваться данными Приложения 8. На рис. П.8.1 представлена рассчитанная зависимость избыточного давления ударной волны ΔP (кПа) при взрыве </w:t>
      </w:r>
      <w:proofErr w:type="spellStart"/>
      <w:r w:rsidRPr="005E29BA">
        <w:rPr>
          <w:rFonts w:ascii="Times New Roman" w:hAnsi="Times New Roman" w:cs="Times New Roman"/>
          <w:sz w:val="28"/>
          <w:szCs w:val="28"/>
        </w:rPr>
        <w:t>газовоздушной</w:t>
      </w:r>
      <w:proofErr w:type="spellEnd"/>
      <w:r w:rsidRPr="005E29BA">
        <w:rPr>
          <w:rFonts w:ascii="Times New Roman" w:hAnsi="Times New Roman" w:cs="Times New Roman"/>
          <w:sz w:val="28"/>
          <w:szCs w:val="28"/>
        </w:rPr>
        <w:t xml:space="preserve"> смеси СУГ от расстояния R (м) при аварии на железнодорожной станции.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5) Проверяется возможность попадания объектов и мест с возможным пребыванием людей в зону различной степени повреждения зданий и зону поражения людей от ударной волны по выбранному критерию.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>6) Расчет размеров зон поражения людей и загорания материалов при воздействии теплового излучения пожаров производится в соответствии с п. 3.4 и данных о 27 критических интенсивностях теплового излучения для человека (3 кВт/м2</w:t>
      </w:r>
      <w:proofErr w:type="gramStart"/>
      <w:r w:rsidRPr="005E29B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5E29BA">
        <w:rPr>
          <w:rFonts w:ascii="Times New Roman" w:hAnsi="Times New Roman" w:cs="Times New Roman"/>
          <w:sz w:val="28"/>
          <w:szCs w:val="28"/>
        </w:rPr>
        <w:t xml:space="preserve"> и горючих материалов (12 кВт/ м2 ).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>Можно также воспользоваться данными Приложения 9, в котором представлены расчетные плотности теплового излуч</w:t>
      </w:r>
      <w:r>
        <w:rPr>
          <w:rFonts w:ascii="Times New Roman" w:hAnsi="Times New Roman" w:cs="Times New Roman"/>
          <w:sz w:val="28"/>
          <w:szCs w:val="28"/>
        </w:rPr>
        <w:t>ения (кВт/ м2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пожаров пролив</w:t>
      </w:r>
      <w:r w:rsidRPr="005E29BA">
        <w:rPr>
          <w:rFonts w:ascii="Times New Roman" w:hAnsi="Times New Roman" w:cs="Times New Roman"/>
          <w:sz w:val="28"/>
          <w:szCs w:val="28"/>
        </w:rPr>
        <w:t xml:space="preserve"> СУГ от массы продукта и расстояния от границы пролива (факела) и даны оценки безопасных расстояний в зависимости от массы СУГ и диаметра пролива.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>7) Проверяется возможность попадания объектов и мест с возможным пребыванием людей в зону поражения людей тепловым излучением по выбранному критерию и зону заго</w:t>
      </w:r>
      <w:r>
        <w:rPr>
          <w:rFonts w:ascii="Times New Roman" w:hAnsi="Times New Roman" w:cs="Times New Roman"/>
          <w:sz w:val="28"/>
          <w:szCs w:val="28"/>
        </w:rPr>
        <w:t xml:space="preserve">рания материалов.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Степень пораж</w:t>
      </w:r>
      <w:r w:rsidRPr="005E29BA">
        <w:rPr>
          <w:rFonts w:ascii="Times New Roman" w:hAnsi="Times New Roman" w:cs="Times New Roman"/>
          <w:sz w:val="28"/>
          <w:szCs w:val="28"/>
        </w:rPr>
        <w:t xml:space="preserve">ения человека тепловым излучением пожара определяется величиной теплового потока, воздействующего на него, а также временем облучения (экспозиции). В Приложении 1 представлены данные для оценки воздействия теплового потока на человека.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Данные о критическом значении интенсивности облучения для твердых материалов, превышение которой может вызвать воспламенение смежных зданий или сооружений, в зависимости от продолжительности облучения приведены в Приложении 4.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8) Производится расчет плотности теплового излучения огненного шара от расстояния в соответствии с п. 3.5. </w:t>
      </w:r>
    </w:p>
    <w:p w:rsidR="005E29B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9) Проверяется возможность попадания объектов и мест с возможным пребыванием людей в зону поражения людей тепловым излучением огненного шара по выбранному критерию и в зону загорания материалов. </w:t>
      </w: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Данные о вероятности поражения людей от теплового излучения огненного шара и размеры зон поражения представлены в табл. П.1.3 (Приложение 1) и на рис. П.9.4 (Приложение 9). </w:t>
      </w:r>
    </w:p>
    <w:p w:rsidR="00BA0B8A" w:rsidRDefault="005E29B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29BA">
        <w:rPr>
          <w:rFonts w:ascii="Times New Roman" w:hAnsi="Times New Roman" w:cs="Times New Roman"/>
          <w:sz w:val="28"/>
          <w:szCs w:val="28"/>
        </w:rPr>
        <w:t xml:space="preserve">В пределах огненного шара все горючие материалы воспламеняются, 60% резервуаров СУГ взрываются с образованием огненного шара.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>За пределами огненного шара воздействие огненного шара определяется наличием возгораемых веществ и вел</w:t>
      </w:r>
      <w:r>
        <w:rPr>
          <w:rFonts w:ascii="Times New Roman" w:hAnsi="Times New Roman" w:cs="Times New Roman"/>
          <w:sz w:val="28"/>
          <w:szCs w:val="28"/>
        </w:rPr>
        <w:t xml:space="preserve">ичиной теплового потока. </w:t>
      </w: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Порядок расчета опасных зон при типовой аварии 2 (разлив СУГ в результате возникновения пробоин, разгерметизации или схода цистерн с рельсов).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1) Расчет размеров зон разлива производится в соответствии с п. 3.3.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2) Проверяется возможность попадания объектов и мест с возможным пребыванием людей в зону разлива. Принимается, что при попадании людей в зону разлива, происходит поражение со 100% летальным исходом.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3) Далее производится расчет опасных зон аналогично п. 5.2.1 (подпункты 1-9).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Порядок расчета опасных зон при типовой аварии 3 (разлив (утечка) из цистерны (резервуара) ЛВЖ).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1) Расчет размеров зон разлива производится в соответствии с п. 3. 3.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2) Проверяется возможность попадания объектов и мест с возможным пребыванием людей в зону разлива. Принимается, что при попадании людей в зону разлива, происходит поражение со 100% летальным исходом.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3) Расчет размеров зоны взрывоопасных концентраций (облака ТВС) производится в соответствии с п. 3.2.1.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>4) Определяется центр взрыва облака ТВС. При скорости ветра менее 1 м/</w:t>
      </w:r>
      <w:proofErr w:type="gramStart"/>
      <w:r w:rsidR="005E29BA" w:rsidRPr="005E29BA">
        <w:rPr>
          <w:rFonts w:ascii="Times New Roman" w:hAnsi="Times New Roman" w:cs="Times New Roman"/>
          <w:sz w:val="28"/>
          <w:szCs w:val="28"/>
        </w:rPr>
        <w:t>с полагается</w:t>
      </w:r>
      <w:proofErr w:type="gramEnd"/>
      <w:r w:rsidR="005E29BA" w:rsidRPr="005E29BA">
        <w:rPr>
          <w:rFonts w:ascii="Times New Roman" w:hAnsi="Times New Roman" w:cs="Times New Roman"/>
          <w:sz w:val="28"/>
          <w:szCs w:val="28"/>
        </w:rPr>
        <w:t>, что дрейф незначителен. Центр взрыва – место аварии. При скорости ветра более 1 м/</w:t>
      </w:r>
      <w:proofErr w:type="gramStart"/>
      <w:r w:rsidR="005E29BA" w:rsidRPr="005E29BA">
        <w:rPr>
          <w:rFonts w:ascii="Times New Roman" w:hAnsi="Times New Roman" w:cs="Times New Roman"/>
          <w:sz w:val="28"/>
          <w:szCs w:val="28"/>
        </w:rPr>
        <w:t>с полагается</w:t>
      </w:r>
      <w:proofErr w:type="gramEnd"/>
      <w:r w:rsidR="005E29BA" w:rsidRPr="005E29BA">
        <w:rPr>
          <w:rFonts w:ascii="Times New Roman" w:hAnsi="Times New Roman" w:cs="Times New Roman"/>
          <w:sz w:val="28"/>
          <w:szCs w:val="28"/>
        </w:rPr>
        <w:t xml:space="preserve">, что центр взрыва расположен от места истечения по направлению ветра на расстоянии 150 м.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5) Проверяются возможности попадания объектов и мест с возможным пребыванием людей в зону взрывоопасных концентраций (зона мгновенного поражения 28 пожара-вспышки). Принимается, что при попадании людей в пламя, происходит поражение со 100% летальным исходом.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6) Расчет размеров зон разрушений зданий и поражения людей от ударной волны при взрыве ТВС производится в соответствии с п. 3.2.2.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7) Проверяется возможность попадания объектов и мест с возможным пребыванием людей в зону различной степени повреждения зданий и зону поражения людей от ударной волны по выбранному критерию.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8) Расчет размеров зон поражения людей и загорания материалов при воздействии теплового излучения пожара производится в соответствии с п. 3.4. При известной массе пролитого ЛВЖ можно воспользоваться рис. П.9.3 (Приложение 9), на котором представлены расчетные плотности теплового излучения пожаров от массы пролитого продукта и расстояния от границы пролива (факела).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9) Проверяется возможность попадания объектов и мест с возможным пребыванием людей в зону поражения людей тепловым излучением по выбранному критерию и зону загорания материалов. Степень поражения человека тепловым излучением пожара определяется величиной теплового потока, воздействующего на него, а также временем облучения (экспозиции) (Приложение 1). Данные о критическом значении интенсивности облучения для твердых материалов, превышение которой может вызвать воспламенение смежных зданий или сооружений, в зависимости от продолжительности облучения приведены в Приложении 4.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Порядок расчета опасных зон при типовой аварии 4 (разлив (утечка) из цистерны (резервуара) ГЖ).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1) Расчет размеров зон разлива и проверка возможности попадания объектов и мест с возможным пребыванием людей в зону разлива проводится аналогично п. 5.2.3 (подпункты 1 и 2).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2) Расчет размеров зон поражения людей и загорания материалов при воздействии теплового излучения и проверка возможности попадания объектов и мест с возможным пребыванием людей в зону поражения осуществляется аналогично п. 5.2.3 (подпункты 8 и 9).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Порядок расчета опасных зон при типовой аварии 5 (горение ТГМ в грузовом подвижном составе).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1) Расчет размеров зон поражения людей и загорания материалов при воздействии теплового излучения производится в соответствии с п. 3.4. Можно также воспользоваться зависимостью интенсивности излучения пламени от расстояния при горении ТГМ (древесина), представленной на рис. П.9.5 (Приложение 9).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2) Проверяется возможность попадания объектов и мест с возможным пребыванием людей в зону поражения людей тепловым излучением по выбранному критерию и зону загорания материалов.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Порядок расчета опасных зон при типовой аварии 6 (горение ТГМ в производственном здании железнодорожного транспорта).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1) Расчет размеров зон поражения людей и загорания материалов при воздействии теплового излучения производится в соответствии с п. 3.4. Можно использовать зависимость интенсивности излучения пламени от расстояния при горении зданий различной степени огнестойкости, представленной на рис. П.9.6 (Приложение 9).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2) Проверяется возможность попадания объектов и мест с возможным пребыванием людей в зону поражения людей тепловым излучением по выбранному критерию и зону загорания материалов. 29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Порядок расчета опасных зон при типовой аварии 7 (горение ТГМ на открытых складах лесоматериалов).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1) Расчет размеров зон поражения людей и загорания материалов при воздействии теплового излучения производится в соответствии с п. 3. 4. Зависимость интенсивности излучения пламени от расстояния при горении ТГМ (древесина) показана на рис. П.9.5 (Приложение 9).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2) Проверяется возможность попадания объектов и мест с возможным пребыванием людей в зону поражения людей тепловым излучением по выбранному критерию и зону загорания материалов.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3) Производится оценка дальности переноса высокотемпературных частиц (искр) по Приложению 10.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4) Проверяется возможность попадания объектов в зону разлета высокотемпературных частиц.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Порядок расчета опасных зон при типовых авариях 8-10 (разлив, утечка или выброс АХОВ). </w:t>
      </w:r>
    </w:p>
    <w:p w:rsidR="00BA0B8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 xml:space="preserve">1) Расчет глубины зоны заражения АХОВ ведется в соответствии с п. 3.6 и методикой /6/. </w:t>
      </w:r>
    </w:p>
    <w:p w:rsidR="005E29BA" w:rsidRPr="005E29BA" w:rsidRDefault="00BA0B8A" w:rsidP="005E29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29BA" w:rsidRPr="005E29BA">
        <w:rPr>
          <w:rFonts w:ascii="Times New Roman" w:hAnsi="Times New Roman" w:cs="Times New Roman"/>
          <w:sz w:val="28"/>
          <w:szCs w:val="28"/>
        </w:rPr>
        <w:t>2) Проверяется возможность попадания ме</w:t>
      </w:r>
      <w:proofErr w:type="gramStart"/>
      <w:r w:rsidR="005E29BA" w:rsidRPr="005E29BA">
        <w:rPr>
          <w:rFonts w:ascii="Times New Roman" w:hAnsi="Times New Roman" w:cs="Times New Roman"/>
          <w:sz w:val="28"/>
          <w:szCs w:val="28"/>
        </w:rPr>
        <w:t>ст с пр</w:t>
      </w:r>
      <w:proofErr w:type="gramEnd"/>
      <w:r w:rsidR="005E29BA" w:rsidRPr="005E29BA">
        <w:rPr>
          <w:rFonts w:ascii="Times New Roman" w:hAnsi="Times New Roman" w:cs="Times New Roman"/>
          <w:sz w:val="28"/>
          <w:szCs w:val="28"/>
        </w:rPr>
        <w:t>ебыванием людей в зону химического заражения.</w:t>
      </w:r>
    </w:p>
    <w:sectPr w:rsidR="005E29BA" w:rsidRPr="005E2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D5"/>
    <w:rsid w:val="00176C9D"/>
    <w:rsid w:val="00271925"/>
    <w:rsid w:val="00291F0C"/>
    <w:rsid w:val="005E29BA"/>
    <w:rsid w:val="009E1FE6"/>
    <w:rsid w:val="00BA0B8A"/>
    <w:rsid w:val="00C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5</cp:revision>
  <dcterms:created xsi:type="dcterms:W3CDTF">2020-11-04T20:10:00Z</dcterms:created>
  <dcterms:modified xsi:type="dcterms:W3CDTF">2020-11-04T20:40:00Z</dcterms:modified>
</cp:coreProperties>
</file>