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2A" w:rsidRDefault="00824085" w:rsidP="00824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проведения «круглых столов в группах»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4085" w:rsidTr="00824085">
        <w:tc>
          <w:tcPr>
            <w:tcW w:w="3190" w:type="dxa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190" w:type="dxa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Круглый стол </w:t>
            </w:r>
          </w:p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4085">
              <w:rPr>
                <w:rFonts w:ascii="Times New Roman" w:hAnsi="Times New Roman" w:cs="Times New Roman"/>
                <w:sz w:val="28"/>
                <w:szCs w:val="28"/>
              </w:rPr>
              <w:t>«Актуальные проблемы противодействия  терроризму в РФ»</w:t>
            </w:r>
          </w:p>
        </w:tc>
        <w:tc>
          <w:tcPr>
            <w:tcW w:w="3191" w:type="dxa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Круглый стол</w:t>
            </w:r>
            <w:r w:rsidRPr="00824085">
              <w:rPr>
                <w:rFonts w:ascii="Times New Roman" w:hAnsi="Times New Roman" w:cs="Times New Roman"/>
                <w:sz w:val="28"/>
                <w:szCs w:val="28"/>
              </w:rPr>
              <w:t xml:space="preserve"> «Актуальные проблемы противодействия экстремизму в РФ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40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24085" w:rsidTr="00824085">
        <w:tc>
          <w:tcPr>
            <w:tcW w:w="3190" w:type="dxa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3190" w:type="dxa"/>
          </w:tcPr>
          <w:p w:rsidR="00824085" w:rsidRDefault="00981793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28.11.23</w:t>
            </w:r>
          </w:p>
        </w:tc>
        <w:tc>
          <w:tcPr>
            <w:tcW w:w="3191" w:type="dxa"/>
          </w:tcPr>
          <w:p w:rsidR="00824085" w:rsidRDefault="00981793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12.12.23</w:t>
            </w:r>
          </w:p>
        </w:tc>
      </w:tr>
      <w:tr w:rsidR="00824085" w:rsidTr="00CA1C1C">
        <w:tc>
          <w:tcPr>
            <w:tcW w:w="3190" w:type="dxa"/>
            <w:shd w:val="clear" w:color="auto" w:fill="FBD4B4" w:themeFill="accent6" w:themeFillTint="66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22Б</w:t>
            </w:r>
          </w:p>
        </w:tc>
        <w:tc>
          <w:tcPr>
            <w:tcW w:w="3190" w:type="dxa"/>
            <w:shd w:val="clear" w:color="auto" w:fill="FBD4B4" w:themeFill="accent6" w:themeFillTint="66"/>
          </w:tcPr>
          <w:p w:rsidR="00824085" w:rsidRDefault="00981793" w:rsidP="00CA1C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A1C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.11.23</w:t>
            </w:r>
          </w:p>
        </w:tc>
        <w:tc>
          <w:tcPr>
            <w:tcW w:w="3191" w:type="dxa"/>
            <w:shd w:val="clear" w:color="auto" w:fill="FBD4B4" w:themeFill="accent6" w:themeFillTint="66"/>
          </w:tcPr>
          <w:p w:rsidR="00824085" w:rsidRDefault="00981793" w:rsidP="00CA1C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A1C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.12.23</w:t>
            </w:r>
          </w:p>
        </w:tc>
      </w:tr>
      <w:tr w:rsidR="00824085" w:rsidTr="00824085">
        <w:tc>
          <w:tcPr>
            <w:tcW w:w="3190" w:type="dxa"/>
          </w:tcPr>
          <w:p w:rsidR="00824085" w:rsidRDefault="00824085" w:rsidP="008240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</w:tc>
        <w:tc>
          <w:tcPr>
            <w:tcW w:w="3190" w:type="dxa"/>
          </w:tcPr>
          <w:p w:rsidR="00824085" w:rsidRDefault="00981793" w:rsidP="00CA1C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A1C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.11.23</w:t>
            </w:r>
          </w:p>
        </w:tc>
        <w:tc>
          <w:tcPr>
            <w:tcW w:w="3191" w:type="dxa"/>
          </w:tcPr>
          <w:p w:rsidR="00824085" w:rsidRDefault="00981793" w:rsidP="00CA1C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A1C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.12.23</w:t>
            </w:r>
          </w:p>
        </w:tc>
      </w:tr>
    </w:tbl>
    <w:p w:rsidR="00824085" w:rsidRDefault="00824085" w:rsidP="00824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Default="00824085" w:rsidP="008240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докладов</w:t>
      </w:r>
    </w:p>
    <w:p w:rsidR="00824085" w:rsidRPr="00981793" w:rsidRDefault="00824085" w:rsidP="008240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93">
        <w:rPr>
          <w:rFonts w:ascii="Times New Roman" w:hAnsi="Times New Roman" w:cs="Times New Roman"/>
          <w:b/>
          <w:sz w:val="28"/>
          <w:szCs w:val="28"/>
        </w:rPr>
        <w:t xml:space="preserve"> «Актуальные проблемы противодействия  терроризму в РФ»</w:t>
      </w:r>
    </w:p>
    <w:p w:rsid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Терроризм: понятие, сущность, классификация.</w:t>
      </w:r>
    </w:p>
    <w:p w:rsidR="00824085" w:rsidRPr="00981793" w:rsidRDefault="00981793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 </w:t>
      </w:r>
      <w:r w:rsidR="00824085" w:rsidRPr="00981793">
        <w:rPr>
          <w:rFonts w:ascii="Times New Roman" w:hAnsi="Times New Roman" w:cs="Times New Roman"/>
          <w:sz w:val="28"/>
          <w:szCs w:val="28"/>
        </w:rPr>
        <w:t xml:space="preserve">Виды современного терроризма. 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Террористические организации мира.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Уголовно-правовые меры противодействия терроризму.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Информационное противодействие терроризму.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История возникновения и развития терроризма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Методы предупреждения терроризма.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Социально-психологические характеристики личности террориста.</w:t>
      </w:r>
    </w:p>
    <w:p w:rsidR="00824085" w:rsidRPr="00981793" w:rsidRDefault="00981793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О</w:t>
      </w:r>
      <w:r w:rsidR="00824085" w:rsidRPr="00981793">
        <w:rPr>
          <w:rFonts w:ascii="Times New Roman" w:hAnsi="Times New Roman" w:cs="Times New Roman"/>
          <w:sz w:val="28"/>
          <w:szCs w:val="28"/>
        </w:rPr>
        <w:t>собенности профилактики терроризма в учебных заведениях.</w:t>
      </w:r>
    </w:p>
    <w:p w:rsidR="00824085" w:rsidRPr="00981793" w:rsidRDefault="00981793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Профилактика терроризма в молодежной среде.</w:t>
      </w:r>
    </w:p>
    <w:p w:rsidR="00824085" w:rsidRPr="00981793" w:rsidRDefault="00824085" w:rsidP="0098179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Ответственность за заведомо ложное сообщение об акте терроризма.</w:t>
      </w:r>
    </w:p>
    <w:p w:rsidR="00824085" w:rsidRDefault="00824085" w:rsidP="00824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4085" w:rsidRDefault="00824085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 докладов</w:t>
      </w:r>
    </w:p>
    <w:p w:rsidR="00824085" w:rsidRPr="00981793" w:rsidRDefault="00824085" w:rsidP="009817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93">
        <w:rPr>
          <w:rFonts w:ascii="Times New Roman" w:hAnsi="Times New Roman" w:cs="Times New Roman"/>
          <w:b/>
          <w:sz w:val="28"/>
          <w:szCs w:val="28"/>
        </w:rPr>
        <w:t>«Актуальные проблемы противодействия экстремизму в РФ »</w:t>
      </w:r>
    </w:p>
    <w:p w:rsidR="00824085" w:rsidRP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 xml:space="preserve">Экстремизм: понятие, сущность, классификация. </w:t>
      </w:r>
    </w:p>
    <w:p w:rsid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Признаки и виды современного экстремизма.</w:t>
      </w:r>
    </w:p>
    <w:p w:rsidR="00824085" w:rsidRP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Причины и условия формирования экстремизма в молодёжной среде.</w:t>
      </w:r>
    </w:p>
    <w:p w:rsid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Административная ответственность за нарушение законодательства о противодействии экстремизму.</w:t>
      </w:r>
    </w:p>
    <w:p w:rsid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Понятие, сущность, формы и виды экстремистской деятельности.</w:t>
      </w:r>
    </w:p>
    <w:p w:rsid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Уголовно-правовые меры противодействия экстремизму.</w:t>
      </w:r>
    </w:p>
    <w:p w:rsidR="00824085" w:rsidRP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Ответственность за распространение экстремистских материалов и осуществление экстремистской деятельности в информационно-телекоммуникационных сетях.</w:t>
      </w:r>
    </w:p>
    <w:p w:rsidR="00824085" w:rsidRDefault="00824085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85">
        <w:rPr>
          <w:rFonts w:ascii="Times New Roman" w:hAnsi="Times New Roman" w:cs="Times New Roman"/>
          <w:sz w:val="28"/>
          <w:szCs w:val="28"/>
        </w:rPr>
        <w:t>Современный Интернет: вызовы и угрозы экстремистского характера</w:t>
      </w:r>
    </w:p>
    <w:p w:rsidR="00824085" w:rsidRDefault="00981793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Профилактика экстремизма в молодежной среде.</w:t>
      </w:r>
    </w:p>
    <w:p w:rsidR="00981793" w:rsidRDefault="00981793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Финансирование экстремистской деятельности: понятие, сущность, источники.</w:t>
      </w:r>
    </w:p>
    <w:p w:rsidR="00981793" w:rsidRDefault="00981793" w:rsidP="0098179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Особенности профилактики экстремизма в учебных заведениях.</w:t>
      </w:r>
    </w:p>
    <w:p w:rsid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9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для подготовки реферата</w:t>
      </w: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793">
        <w:rPr>
          <w:rFonts w:ascii="Times New Roman" w:hAnsi="Times New Roman" w:cs="Times New Roman"/>
          <w:sz w:val="28"/>
          <w:szCs w:val="28"/>
        </w:rPr>
        <w:t xml:space="preserve">Подготовка и написание рефератов - продукт </w:t>
      </w:r>
      <w:r w:rsidRPr="00981793">
        <w:rPr>
          <w:rFonts w:ascii="Times New Roman" w:hAnsi="Times New Roman" w:cs="Times New Roman"/>
          <w:b/>
          <w:sz w:val="28"/>
          <w:szCs w:val="28"/>
        </w:rPr>
        <w:t>самостоятельной работы</w:t>
      </w:r>
      <w:r w:rsidRPr="00981793">
        <w:rPr>
          <w:rFonts w:ascii="Times New Roman" w:hAnsi="Times New Roman" w:cs="Times New Roman"/>
          <w:sz w:val="28"/>
          <w:szCs w:val="28"/>
        </w:rPr>
        <w:t xml:space="preserve"> обучающегося, представляющий собой краткое изложение в письменном виде полученных результатов теоретического анализа определенной научной (темы, где автор раскрывает суть исследуемой проблемы, приводит различные точки зрения, а также собственные взгляды на нее.</w:t>
      </w:r>
      <w:proofErr w:type="gramEnd"/>
      <w:r w:rsidRPr="00981793">
        <w:rPr>
          <w:rFonts w:ascii="Times New Roman" w:hAnsi="Times New Roman" w:cs="Times New Roman"/>
          <w:sz w:val="28"/>
          <w:szCs w:val="28"/>
        </w:rPr>
        <w:t xml:space="preserve"> Работа над рефератом активизирует развитие самостоятельного, творческого мышления, учит применять полученные знания при анализе тех или иных социальных и правовых проблем. </w:t>
      </w:r>
    </w:p>
    <w:p w:rsidR="00981793" w:rsidRPr="00981793" w:rsidRDefault="00981793" w:rsidP="009817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При написании реферата следует использовать от 3 до 5 научных работ, обязательно изложение мнения авторов и своего суждения по выбранному вопросу; изложение основных аспектов проблемы.</w:t>
      </w: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Рекомендуемый объем реферата 10-12 страниц машинописного текста по одной из тем, указанных в фонде оценочных средств. Реферат выполняется на стандартных листах бумаги формата А-4 в печатном варианте, либо в рукописном виде (в порядке исключения). Текст работы набирается через 1,5 </w:t>
      </w:r>
      <w:proofErr w:type="gramStart"/>
      <w:r w:rsidRPr="00981793">
        <w:rPr>
          <w:rFonts w:ascii="Times New Roman" w:hAnsi="Times New Roman" w:cs="Times New Roman"/>
          <w:sz w:val="28"/>
          <w:szCs w:val="28"/>
        </w:rPr>
        <w:t>межстрочных</w:t>
      </w:r>
      <w:proofErr w:type="gramEnd"/>
      <w:r w:rsidRPr="00981793">
        <w:rPr>
          <w:rFonts w:ascii="Times New Roman" w:hAnsi="Times New Roman" w:cs="Times New Roman"/>
          <w:sz w:val="28"/>
          <w:szCs w:val="28"/>
        </w:rPr>
        <w:t xml:space="preserve"> интервала, шрифт – 14. На странице не должно быть менее 27-29 строк, включая сноски. Поля страниц устанавливаются: левое – 30 мм, правое -10мм, верхнее и нижнее – 20мм. Выравнивание по ширине</w:t>
      </w: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lastRenderedPageBreak/>
        <w:t>ФЕДЕРАЛЬНОЕ АГЕНТСТВО ЖЕЛЕЗНОДОРОЖНОГО ТРАНСПОРТА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«ОМСКИЙ ГОСУДАРСТВЕННЫЙ УНИВЕРСИТЕТ ПУТЕЙ СООБЩЕНИЯ»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1793"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 w:rsidRPr="009817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1793">
        <w:rPr>
          <w:rFonts w:ascii="Times New Roman" w:hAnsi="Times New Roman" w:cs="Times New Roman"/>
          <w:sz w:val="28"/>
          <w:szCs w:val="28"/>
        </w:rPr>
        <w:t>ОмИИТ</w:t>
      </w:r>
      <w:proofErr w:type="spellEnd"/>
      <w:r w:rsidRPr="00981793">
        <w:rPr>
          <w:rFonts w:ascii="Times New Roman" w:hAnsi="Times New Roman" w:cs="Times New Roman"/>
          <w:sz w:val="28"/>
          <w:szCs w:val="28"/>
        </w:rPr>
        <w:t>))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КАФЕДРА ТАМОЖЕННОЕ ДЕЛО И ПРАВО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Дисциплина: ПРАВОВОЕ ОБЕСПЕЧЕНИЕ ПРОФЕССИОНАЛЬНОЙ ДЕЯТЕЛЬНОСТИ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РЕФЕРАТ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на тему: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Выполнил:</w:t>
      </w: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                               студент группы ___________</w:t>
      </w: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                                        ФИО_________________________</w:t>
      </w: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       Проверил</w:t>
      </w: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 xml:space="preserve">        _______________________________</w:t>
      </w:r>
    </w:p>
    <w:p w:rsidR="00981793" w:rsidRPr="00981793" w:rsidRDefault="00981793" w:rsidP="009817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3911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ОМСК 2023</w:t>
      </w: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793" w:rsidRPr="00981793" w:rsidRDefault="00981793" w:rsidP="003911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Структура работы</w:t>
      </w:r>
    </w:p>
    <w:p w:rsidR="00981793" w:rsidRDefault="00981793" w:rsidP="003911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793">
        <w:rPr>
          <w:rFonts w:ascii="Times New Roman" w:hAnsi="Times New Roman" w:cs="Times New Roman"/>
          <w:sz w:val="28"/>
          <w:szCs w:val="28"/>
        </w:rPr>
        <w:t>Работа должна включать введение, основную часть, заключение и список использованных актуальных источников</w:t>
      </w:r>
    </w:p>
    <w:p w:rsidR="00981793" w:rsidRPr="00981793" w:rsidRDefault="00981793" w:rsidP="0098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1793" w:rsidRPr="0098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0E5"/>
    <w:multiLevelType w:val="hybridMultilevel"/>
    <w:tmpl w:val="9B9C2954"/>
    <w:lvl w:ilvl="0" w:tplc="7C5EC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5F3"/>
    <w:multiLevelType w:val="hybridMultilevel"/>
    <w:tmpl w:val="B694F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80B68"/>
    <w:multiLevelType w:val="hybridMultilevel"/>
    <w:tmpl w:val="A566E234"/>
    <w:lvl w:ilvl="0" w:tplc="78CEFD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A5FB0"/>
    <w:multiLevelType w:val="hybridMultilevel"/>
    <w:tmpl w:val="71E28C30"/>
    <w:lvl w:ilvl="0" w:tplc="78CEFD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F9"/>
    <w:rsid w:val="00391128"/>
    <w:rsid w:val="00824085"/>
    <w:rsid w:val="00981793"/>
    <w:rsid w:val="00C8142A"/>
    <w:rsid w:val="00CA1C1C"/>
    <w:rsid w:val="00D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E2347-16A6-4292-B836-653A8D4B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2023-11-05T12:09:00Z</dcterms:created>
  <dcterms:modified xsi:type="dcterms:W3CDTF">2023-11-07T04:08:00Z</dcterms:modified>
</cp:coreProperties>
</file>