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F02" w:rsidRPr="00D27D4B" w:rsidRDefault="007D0323" w:rsidP="007D0323">
      <w:pPr>
        <w:spacing w:after="0"/>
        <w:jc w:val="both"/>
        <w:rPr>
          <w:rFonts w:ascii="Arial" w:hAnsi="Arial" w:cs="Arial"/>
        </w:rPr>
      </w:pPr>
      <w:r w:rsidRPr="00D27D4B">
        <w:rPr>
          <w:rFonts w:ascii="Arial" w:hAnsi="Arial" w:cs="Arial"/>
          <w:b/>
          <w:i/>
        </w:rPr>
        <w:t>TEORIA DE PROBABILIDADES</w:t>
      </w:r>
    </w:p>
    <w:p w:rsidR="007D0323" w:rsidRPr="00D27D4B" w:rsidRDefault="007D0323" w:rsidP="007D0323">
      <w:pPr>
        <w:spacing w:after="0"/>
        <w:jc w:val="both"/>
        <w:rPr>
          <w:rFonts w:ascii="Arial" w:hAnsi="Arial" w:cs="Arial"/>
        </w:rPr>
      </w:pPr>
    </w:p>
    <w:p w:rsidR="007D0323" w:rsidRPr="00D27D4B" w:rsidRDefault="007D0323" w:rsidP="007D0323">
      <w:pPr>
        <w:spacing w:after="0"/>
        <w:jc w:val="both"/>
        <w:rPr>
          <w:rFonts w:ascii="Arial" w:hAnsi="Arial" w:cs="Arial"/>
          <w:b/>
          <w:i/>
        </w:rPr>
      </w:pPr>
      <w:r w:rsidRPr="00D27D4B">
        <w:rPr>
          <w:rFonts w:ascii="Arial" w:hAnsi="Arial" w:cs="Arial"/>
          <w:b/>
          <w:i/>
        </w:rPr>
        <w:t>DEFINICIÓN GENERAL</w:t>
      </w:r>
    </w:p>
    <w:p w:rsidR="007D0323" w:rsidRPr="00D27D4B" w:rsidRDefault="007D0323" w:rsidP="007D0323">
      <w:pPr>
        <w:spacing w:after="0" w:line="240" w:lineRule="auto"/>
        <w:jc w:val="both"/>
        <w:rPr>
          <w:rFonts w:ascii="Arial" w:hAnsi="Arial" w:cs="Arial"/>
        </w:rPr>
      </w:pPr>
      <w:r w:rsidRPr="00D27D4B">
        <w:rPr>
          <w:rFonts w:ascii="Arial" w:hAnsi="Arial" w:cs="Arial"/>
        </w:rPr>
        <w:t xml:space="preserve">Del latín </w:t>
      </w:r>
      <w:proofErr w:type="spellStart"/>
      <w:r w:rsidRPr="00D27D4B">
        <w:rPr>
          <w:rFonts w:ascii="Arial" w:hAnsi="Arial" w:cs="Arial"/>
        </w:rPr>
        <w:t>probabilitas</w:t>
      </w:r>
      <w:proofErr w:type="spellEnd"/>
      <w:r w:rsidRPr="00D27D4B">
        <w:rPr>
          <w:rFonts w:ascii="Arial" w:hAnsi="Arial" w:cs="Arial"/>
        </w:rPr>
        <w:t>, verosimilitud (</w:t>
      </w:r>
      <w:proofErr w:type="spellStart"/>
      <w:r w:rsidRPr="00D27D4B">
        <w:rPr>
          <w:rFonts w:ascii="Arial" w:hAnsi="Arial" w:cs="Arial"/>
        </w:rPr>
        <w:t>verus</w:t>
      </w:r>
      <w:proofErr w:type="spellEnd"/>
      <w:r w:rsidRPr="00D27D4B">
        <w:rPr>
          <w:rFonts w:ascii="Arial" w:hAnsi="Arial" w:cs="Arial"/>
        </w:rPr>
        <w:t xml:space="preserve">, verdadero y </w:t>
      </w:r>
      <w:proofErr w:type="spellStart"/>
      <w:r w:rsidRPr="00D27D4B">
        <w:rPr>
          <w:rFonts w:ascii="Arial" w:hAnsi="Arial" w:cs="Arial"/>
        </w:rPr>
        <w:t>similis</w:t>
      </w:r>
      <w:proofErr w:type="spellEnd"/>
      <w:r w:rsidRPr="00D27D4B">
        <w:rPr>
          <w:rFonts w:ascii="Arial" w:hAnsi="Arial" w:cs="Arial"/>
        </w:rPr>
        <w:t xml:space="preserve"> semejante). Fundada apariencia de verdad, calidad de probable, que puede suceder. </w:t>
      </w:r>
    </w:p>
    <w:p w:rsidR="007D0323" w:rsidRPr="00D27D4B" w:rsidRDefault="007D0323" w:rsidP="007D0323">
      <w:pPr>
        <w:spacing w:after="0" w:line="240" w:lineRule="auto"/>
        <w:jc w:val="both"/>
        <w:rPr>
          <w:rFonts w:ascii="Arial" w:eastAsiaTheme="minorEastAsia" w:hAnsi="Arial" w:cs="Arial"/>
        </w:rPr>
      </w:pPr>
    </w:p>
    <w:p w:rsidR="007D0323" w:rsidRPr="00D27D4B" w:rsidRDefault="007D0323" w:rsidP="007D0323">
      <w:pPr>
        <w:spacing w:after="0" w:line="240" w:lineRule="auto"/>
        <w:jc w:val="both"/>
        <w:rPr>
          <w:rFonts w:ascii="Arial" w:eastAsiaTheme="minorEastAsia" w:hAnsi="Arial" w:cs="Arial"/>
        </w:rPr>
      </w:pPr>
      <w:r w:rsidRPr="00D27D4B">
        <w:rPr>
          <w:rFonts w:ascii="Arial" w:eastAsiaTheme="minorEastAsia" w:hAnsi="Arial" w:cs="Arial"/>
        </w:rPr>
        <w:t xml:space="preserve">Probabilidad es la medida de la confianza representativa de que ocurra o no, en el futuro alguno de los </w:t>
      </w:r>
      <w:r w:rsidRPr="00D27D4B">
        <w:rPr>
          <w:rFonts w:ascii="Arial" w:eastAsiaTheme="minorEastAsia" w:hAnsi="Arial" w:cs="Arial"/>
          <w:b/>
        </w:rPr>
        <w:t>eventos o sucesos</w:t>
      </w:r>
      <w:r w:rsidRPr="00D27D4B">
        <w:rPr>
          <w:rFonts w:ascii="Arial" w:eastAsiaTheme="minorEastAsia" w:hAnsi="Arial" w:cs="Arial"/>
        </w:rPr>
        <w:t>, analizados. El</w:t>
      </w:r>
      <w:r w:rsidRPr="00D27D4B">
        <w:rPr>
          <w:rFonts w:ascii="Arial" w:hAnsi="Arial" w:cs="Arial"/>
        </w:rPr>
        <w:t xml:space="preserve"> término </w:t>
      </w:r>
      <w:r w:rsidRPr="00D27D4B">
        <w:rPr>
          <w:rFonts w:ascii="Arial" w:hAnsi="Arial" w:cs="Arial"/>
          <w:b/>
          <w:i/>
        </w:rPr>
        <w:t xml:space="preserve">Probabilidad es aquí </w:t>
      </w:r>
      <w:r w:rsidRPr="00D27D4B">
        <w:rPr>
          <w:rFonts w:ascii="Arial" w:hAnsi="Arial" w:cs="Arial"/>
        </w:rPr>
        <w:t xml:space="preserve">utilizado como la incertidumbre de la posible ocurrencia o no ocurrencia de alguno de dichos </w:t>
      </w:r>
      <w:r w:rsidRPr="00D27D4B">
        <w:rPr>
          <w:rFonts w:ascii="Arial" w:hAnsi="Arial" w:cs="Arial"/>
          <w:b/>
          <w:i/>
        </w:rPr>
        <w:t>sucesos</w:t>
      </w:r>
      <w:r w:rsidRPr="00D27D4B">
        <w:rPr>
          <w:rFonts w:ascii="Arial" w:hAnsi="Arial" w:cs="Arial"/>
        </w:rPr>
        <w:t xml:space="preserve">. </w:t>
      </w:r>
    </w:p>
    <w:p w:rsidR="00AE528E" w:rsidRPr="00D27D4B" w:rsidRDefault="00AE528E" w:rsidP="00AE52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  <w:highlight w:val="cyan"/>
        </w:rPr>
      </w:pPr>
    </w:p>
    <w:p w:rsidR="00AE528E" w:rsidRPr="00FD0EE3" w:rsidRDefault="00AE528E" w:rsidP="00D27D4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</w:rPr>
      </w:pPr>
      <w:r w:rsidRPr="00FD0EE3">
        <w:rPr>
          <w:rFonts w:ascii="Arial" w:hAnsi="Arial" w:cs="Arial"/>
          <w:b/>
          <w:i/>
        </w:rPr>
        <w:t xml:space="preserve">Evento o suceso </w:t>
      </w:r>
    </w:p>
    <w:p w:rsidR="00D73BA2" w:rsidRDefault="00AE528E" w:rsidP="00D73B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D0EE3">
        <w:rPr>
          <w:rFonts w:ascii="Arial" w:hAnsi="Arial" w:cs="Arial"/>
        </w:rPr>
        <w:t xml:space="preserve">Se llama </w:t>
      </w:r>
      <w:r w:rsidRPr="00FD0EE3">
        <w:rPr>
          <w:rFonts w:ascii="Arial" w:hAnsi="Arial" w:cs="Arial"/>
          <w:b/>
          <w:iCs/>
        </w:rPr>
        <w:t xml:space="preserve">evento </w:t>
      </w:r>
      <w:r w:rsidRPr="00FD0EE3">
        <w:rPr>
          <w:rFonts w:ascii="Arial" w:hAnsi="Arial" w:cs="Arial"/>
          <w:b/>
        </w:rPr>
        <w:t xml:space="preserve">o </w:t>
      </w:r>
      <w:r w:rsidRPr="00FD0EE3">
        <w:rPr>
          <w:rFonts w:ascii="Arial" w:hAnsi="Arial" w:cs="Arial"/>
          <w:b/>
          <w:iCs/>
        </w:rPr>
        <w:t>suceso</w:t>
      </w:r>
      <w:r w:rsidRPr="00FD0EE3">
        <w:rPr>
          <w:rFonts w:ascii="Arial" w:hAnsi="Arial" w:cs="Arial"/>
          <w:i/>
          <w:iCs/>
        </w:rPr>
        <w:t xml:space="preserve"> </w:t>
      </w:r>
      <w:r w:rsidRPr="00FD0EE3">
        <w:rPr>
          <w:rFonts w:ascii="Arial" w:hAnsi="Arial" w:cs="Arial"/>
        </w:rPr>
        <w:t xml:space="preserve">a todo subconjunto de un </w:t>
      </w:r>
      <w:r w:rsidRPr="00FD0EE3">
        <w:rPr>
          <w:rFonts w:ascii="Arial" w:hAnsi="Arial" w:cs="Arial"/>
          <w:b/>
          <w:i/>
        </w:rPr>
        <w:t>espacio muestral</w:t>
      </w:r>
      <w:r w:rsidRPr="00FD0EE3">
        <w:rPr>
          <w:rFonts w:ascii="Arial" w:hAnsi="Arial" w:cs="Arial"/>
        </w:rPr>
        <w:t xml:space="preserve"> que pueden contener un solo elemento, una infinidad de elementos, y también no contener ningún elemento.</w:t>
      </w:r>
    </w:p>
    <w:p w:rsidR="00D73BA2" w:rsidRPr="00D73BA2" w:rsidRDefault="00D73BA2" w:rsidP="00D73B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bookmarkStart w:id="0" w:name="_GoBack"/>
      <w:bookmarkEnd w:id="0"/>
    </w:p>
    <w:p w:rsidR="00D73BA2" w:rsidRPr="00D73BA2" w:rsidRDefault="00D73BA2" w:rsidP="00D73BA2">
      <w:pPr>
        <w:spacing w:after="0" w:line="240" w:lineRule="auto"/>
        <w:rPr>
          <w:rFonts w:ascii="Arial" w:eastAsiaTheme="minorEastAsia" w:hAnsi="Arial" w:cs="Arial"/>
          <w:b/>
          <w:i/>
        </w:rPr>
      </w:pPr>
      <w:r w:rsidRPr="00D73BA2">
        <w:rPr>
          <w:rFonts w:ascii="Arial" w:eastAsiaTheme="minorEastAsia" w:hAnsi="Arial" w:cs="Arial"/>
          <w:b/>
          <w:i/>
        </w:rPr>
        <w:t>De acuerdo al número de resultados favorables los sucesos o eventos pueden ser:</w:t>
      </w:r>
    </w:p>
    <w:p w:rsidR="00D73BA2" w:rsidRPr="00D73BA2" w:rsidRDefault="00D73BA2" w:rsidP="00D73BA2">
      <w:pPr>
        <w:spacing w:after="0" w:line="240" w:lineRule="auto"/>
        <w:rPr>
          <w:rFonts w:ascii="Arial" w:eastAsiaTheme="minorEastAsia" w:hAnsi="Arial" w:cs="Arial"/>
        </w:rPr>
      </w:pPr>
    </w:p>
    <w:p w:rsidR="00D73BA2" w:rsidRPr="00D73BA2" w:rsidRDefault="00D73BA2" w:rsidP="00D73BA2">
      <w:pPr>
        <w:numPr>
          <w:ilvl w:val="0"/>
          <w:numId w:val="14"/>
        </w:numPr>
        <w:spacing w:after="0" w:line="240" w:lineRule="auto"/>
        <w:contextualSpacing/>
        <w:rPr>
          <w:rFonts w:ascii="Arial" w:eastAsiaTheme="minorEastAsia" w:hAnsi="Arial" w:cs="Arial"/>
        </w:rPr>
      </w:pPr>
      <w:r w:rsidRPr="00D73BA2">
        <w:rPr>
          <w:rFonts w:ascii="Arial" w:eastAsiaTheme="minorEastAsia" w:hAnsi="Arial" w:cs="Arial"/>
          <w:b/>
          <w:i/>
        </w:rPr>
        <w:t>Simples:</w:t>
      </w:r>
      <w:r w:rsidRPr="00D73BA2">
        <w:rPr>
          <w:rFonts w:ascii="Arial" w:eastAsiaTheme="minorEastAsia" w:hAnsi="Arial" w:cs="Arial"/>
        </w:rPr>
        <w:t xml:space="preserve"> un solo resultado favorable</w:t>
      </w:r>
    </w:p>
    <w:p w:rsidR="00D73BA2" w:rsidRPr="00D73BA2" w:rsidRDefault="00D73BA2" w:rsidP="00D73BA2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</w:rPr>
      </w:pPr>
      <w:r w:rsidRPr="00D73BA2">
        <w:rPr>
          <w:rFonts w:ascii="Arial" w:eastAsiaTheme="minorEastAsia" w:hAnsi="Arial" w:cs="Arial"/>
          <w:b/>
          <w:i/>
        </w:rPr>
        <w:t>Compuesto:</w:t>
      </w:r>
      <w:r w:rsidRPr="00D73BA2">
        <w:rPr>
          <w:rFonts w:ascii="Arial" w:eastAsiaTheme="minorEastAsia" w:hAnsi="Arial" w:cs="Arial"/>
        </w:rPr>
        <w:t xml:space="preserve"> más de un resultado, consiste en un conjunto de resultados simples.</w:t>
      </w:r>
    </w:p>
    <w:p w:rsidR="0050140A" w:rsidRPr="00FD0EE3" w:rsidRDefault="0050140A" w:rsidP="00D27D4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F1AE2" w:rsidRPr="00FD0EE3" w:rsidRDefault="008F1AE2" w:rsidP="00D27D4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</w:rPr>
      </w:pPr>
      <w:r w:rsidRPr="00FD0EE3">
        <w:rPr>
          <w:rFonts w:ascii="Arial" w:hAnsi="Arial" w:cs="Arial"/>
          <w:b/>
          <w:i/>
        </w:rPr>
        <w:t xml:space="preserve">Espacio Muestral </w:t>
      </w:r>
    </w:p>
    <w:p w:rsidR="008F1AE2" w:rsidRPr="00FD0EE3" w:rsidRDefault="008F1AE2" w:rsidP="008F1A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D0EE3">
        <w:rPr>
          <w:rFonts w:ascii="Arial" w:hAnsi="Arial" w:cs="Arial"/>
        </w:rPr>
        <w:t xml:space="preserve">Se llama </w:t>
      </w:r>
      <w:r w:rsidRPr="00FD0EE3">
        <w:rPr>
          <w:rFonts w:ascii="Arial" w:hAnsi="Arial" w:cs="Arial"/>
          <w:b/>
          <w:i/>
          <w:iCs/>
        </w:rPr>
        <w:t xml:space="preserve">Espacio muestral </w:t>
      </w:r>
      <w:r w:rsidRPr="00FD0EE3">
        <w:rPr>
          <w:rFonts w:ascii="Arial" w:hAnsi="Arial" w:cs="Arial"/>
          <w:b/>
          <w:i/>
        </w:rPr>
        <w:t>E</w:t>
      </w:r>
      <w:r w:rsidRPr="00FD0EE3">
        <w:rPr>
          <w:rFonts w:ascii="Arial" w:hAnsi="Arial" w:cs="Arial"/>
        </w:rPr>
        <w:t xml:space="preserve"> asociado a un experimento aleatorio, al conjunto de todos </w:t>
      </w:r>
      <w:r w:rsidRPr="00FD0EE3">
        <w:rPr>
          <w:rFonts w:ascii="Arial" w:hAnsi="Arial" w:cs="Arial"/>
          <w:b/>
          <w:i/>
        </w:rPr>
        <w:t>los resultados posibles</w:t>
      </w:r>
      <w:r w:rsidRPr="00FD0EE3">
        <w:rPr>
          <w:rFonts w:ascii="Arial" w:hAnsi="Arial" w:cs="Arial"/>
        </w:rPr>
        <w:t xml:space="preserve"> de dicho experimento.</w:t>
      </w:r>
    </w:p>
    <w:p w:rsidR="0050140A" w:rsidRPr="00FD0EE3" w:rsidRDefault="0050140A" w:rsidP="008F1A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8F1AE2" w:rsidRPr="00FD0EE3" w:rsidRDefault="008F1AE2" w:rsidP="00D27D4B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D0EE3">
        <w:rPr>
          <w:rFonts w:ascii="Arial" w:hAnsi="Arial" w:cs="Arial"/>
          <w:b/>
          <w:i/>
        </w:rPr>
        <w:t>E</w:t>
      </w:r>
      <w:r w:rsidRPr="00FD0EE3">
        <w:rPr>
          <w:rFonts w:ascii="Arial" w:hAnsi="Arial" w:cs="Arial"/>
          <w:b/>
          <w:i/>
          <w:iCs/>
        </w:rPr>
        <w:t>xperimento,</w:t>
      </w:r>
      <w:r w:rsidRPr="00FD0EE3">
        <w:rPr>
          <w:rFonts w:ascii="Arial" w:hAnsi="Arial" w:cs="Arial"/>
          <w:i/>
          <w:iCs/>
        </w:rPr>
        <w:t xml:space="preserve"> </w:t>
      </w:r>
      <w:r w:rsidRPr="00FD0EE3">
        <w:rPr>
          <w:rFonts w:ascii="Arial" w:hAnsi="Arial" w:cs="Arial"/>
        </w:rPr>
        <w:t>es cualquier situación u operación en la cual se pueden presentar uno o varios resultados de un conjunto (</w:t>
      </w:r>
      <w:r w:rsidRPr="00FD0EE3">
        <w:rPr>
          <w:rFonts w:ascii="Arial" w:hAnsi="Arial" w:cs="Arial"/>
          <w:b/>
          <w:i/>
        </w:rPr>
        <w:t>Espacio Muestral)</w:t>
      </w:r>
      <w:r w:rsidRPr="00FD0EE3">
        <w:rPr>
          <w:rFonts w:ascii="Arial" w:hAnsi="Arial" w:cs="Arial"/>
        </w:rPr>
        <w:t xml:space="preserve"> bien definido de posibles resultados.</w:t>
      </w:r>
    </w:p>
    <w:p w:rsidR="008F1AE2" w:rsidRPr="00FD0EE3" w:rsidRDefault="008F1AE2" w:rsidP="008F1A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D0EE3">
        <w:rPr>
          <w:rFonts w:ascii="Arial" w:hAnsi="Arial" w:cs="Arial"/>
        </w:rPr>
        <w:t>Los experimentos, si se repiten bajo idénticas condiciones, pueden ser de dos tipos:</w:t>
      </w:r>
    </w:p>
    <w:p w:rsidR="008F1AE2" w:rsidRPr="00FD0EE3" w:rsidRDefault="008F1AE2" w:rsidP="008F1A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D0EE3">
        <w:rPr>
          <w:rFonts w:ascii="Arial" w:hAnsi="Arial" w:cs="Arial"/>
          <w:b/>
          <w:i/>
          <w:iCs/>
        </w:rPr>
        <w:t>Determinísticos</w:t>
      </w:r>
      <w:r w:rsidRPr="00FD0EE3">
        <w:rPr>
          <w:rFonts w:ascii="Arial" w:hAnsi="Arial" w:cs="Arial"/>
          <w:b/>
          <w:i/>
        </w:rPr>
        <w:t>.</w:t>
      </w:r>
      <w:r w:rsidRPr="00FD0EE3">
        <w:rPr>
          <w:rFonts w:ascii="Arial" w:hAnsi="Arial" w:cs="Arial"/>
        </w:rPr>
        <w:t xml:space="preserve"> Aquellos en que se obtienen siempre los mismos resultados. Ejemplo: Medir con la misma regla e idénticas condiciones la longitud de una mesa.</w:t>
      </w:r>
    </w:p>
    <w:p w:rsidR="008F1AE2" w:rsidRPr="00FD0EE3" w:rsidRDefault="008F1AE2" w:rsidP="008F1AE2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0EE3">
        <w:rPr>
          <w:rFonts w:ascii="Arial" w:hAnsi="Arial" w:cs="Arial"/>
          <w:b/>
          <w:i/>
          <w:iCs/>
        </w:rPr>
        <w:t>Aleatorios</w:t>
      </w:r>
      <w:r w:rsidRPr="00FD0EE3">
        <w:rPr>
          <w:rFonts w:ascii="Arial" w:hAnsi="Arial" w:cs="Arial"/>
          <w:b/>
          <w:i/>
        </w:rPr>
        <w:t>.</w:t>
      </w:r>
      <w:r w:rsidRPr="00FD0EE3">
        <w:rPr>
          <w:rFonts w:ascii="Arial" w:hAnsi="Arial" w:cs="Arial"/>
        </w:rPr>
        <w:t xml:space="preserve"> Aquellos en que no se obtienen siempre los mismos resultados. Ejemplo. El lanzamiento de una moneda observando la sucesión de caras y cruces que se presentan.</w:t>
      </w:r>
    </w:p>
    <w:p w:rsidR="008F1AE2" w:rsidRPr="00FD0EE3" w:rsidRDefault="008F1AE2" w:rsidP="008F1A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0EE3">
        <w:rPr>
          <w:rFonts w:ascii="Arial" w:hAnsi="Arial" w:cs="Arial"/>
        </w:rPr>
        <w:t xml:space="preserve">La probabilidad estudia a los experimentos </w:t>
      </w:r>
      <w:r w:rsidRPr="00FD0EE3">
        <w:rPr>
          <w:rFonts w:ascii="Arial" w:hAnsi="Arial" w:cs="Arial"/>
          <w:i/>
          <w:iCs/>
        </w:rPr>
        <w:t>Aleatorios</w:t>
      </w:r>
      <w:r w:rsidRPr="00FD0EE3">
        <w:rPr>
          <w:rFonts w:ascii="Arial" w:hAnsi="Arial" w:cs="Arial"/>
        </w:rPr>
        <w:t xml:space="preserve"> en los cuales no se sabe lo que va a ocurrir, estos están relacionados con el azar o probabilidad. </w:t>
      </w:r>
    </w:p>
    <w:p w:rsidR="008F1AE2" w:rsidRPr="00FD0EE3" w:rsidRDefault="008F1AE2" w:rsidP="008F1A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D0EE3">
        <w:rPr>
          <w:rFonts w:ascii="Arial" w:hAnsi="Arial" w:cs="Arial"/>
        </w:rPr>
        <w:t xml:space="preserve">Las siguientes son características de un experimento aleatorio: </w:t>
      </w:r>
    </w:p>
    <w:p w:rsidR="008F1AE2" w:rsidRPr="00FD0EE3" w:rsidRDefault="008F1AE2" w:rsidP="008F1A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0EE3">
        <w:rPr>
          <w:rFonts w:ascii="Arial" w:hAnsi="Arial" w:cs="Arial"/>
        </w:rPr>
        <w:t>El experimento se puede repetir indefinidamente bajo idénticas condiciones.</w:t>
      </w:r>
    </w:p>
    <w:p w:rsidR="008F1AE2" w:rsidRPr="00FD0EE3" w:rsidRDefault="008F1AE2" w:rsidP="008F1A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0EE3">
        <w:rPr>
          <w:rFonts w:ascii="Arial" w:hAnsi="Arial" w:cs="Arial"/>
        </w:rPr>
        <w:t>Cualquier modificación a las condiciones iniciales de la repetición puede modificar el resultado.</w:t>
      </w:r>
    </w:p>
    <w:p w:rsidR="008F1AE2" w:rsidRPr="00FD0EE3" w:rsidRDefault="008F1AE2" w:rsidP="008F1A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0EE3">
        <w:rPr>
          <w:rFonts w:ascii="Arial" w:hAnsi="Arial" w:cs="Arial"/>
        </w:rPr>
        <w:t>Se puede determinar el conjunto de posibles resultados, pero no predecir un resultado particular.</w:t>
      </w:r>
    </w:p>
    <w:p w:rsidR="008F1AE2" w:rsidRPr="00FD0EE3" w:rsidRDefault="008F1AE2" w:rsidP="008F1AE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D0EE3">
        <w:rPr>
          <w:rFonts w:ascii="Arial" w:hAnsi="Arial" w:cs="Arial"/>
        </w:rPr>
        <w:t>Si el experimento se repite gran número de veces entonces aparece algún modelo de regularidad estadística en los resultados obtenidos</w:t>
      </w:r>
    </w:p>
    <w:p w:rsidR="0050140A" w:rsidRPr="00FD0EE3" w:rsidRDefault="0050140A" w:rsidP="008F1A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</w:rPr>
      </w:pPr>
    </w:p>
    <w:p w:rsidR="008F1AE2" w:rsidRPr="00FD0EE3" w:rsidRDefault="008F1AE2" w:rsidP="008F1AE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/>
        </w:rPr>
      </w:pPr>
      <w:r w:rsidRPr="00FD0EE3">
        <w:rPr>
          <w:rFonts w:ascii="Arial" w:hAnsi="Arial" w:cs="Arial"/>
          <w:b/>
          <w:i/>
        </w:rPr>
        <w:t xml:space="preserve">Nomenclatura </w:t>
      </w:r>
    </w:p>
    <w:p w:rsidR="00AE528E" w:rsidRPr="00FD0EE3" w:rsidRDefault="00AE528E" w:rsidP="00AE528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D0EE3">
        <w:rPr>
          <w:rFonts w:ascii="Arial" w:hAnsi="Arial" w:cs="Arial"/>
        </w:rPr>
        <w:t xml:space="preserve">Los eventos o sucesos se denotan normalmente con las letras mayúsculas A, B, C,  </w:t>
      </w:r>
    </w:p>
    <w:p w:rsidR="00AE528E" w:rsidRPr="00FD0EE3" w:rsidRDefault="00AE528E" w:rsidP="00AE528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D0EE3">
        <w:rPr>
          <w:rFonts w:ascii="Arial" w:hAnsi="Arial" w:cs="Arial"/>
        </w:rPr>
        <w:t>Son subconjuntos de</w:t>
      </w:r>
      <w:r w:rsidR="00094FC0" w:rsidRPr="00FD0EE3">
        <w:rPr>
          <w:rFonts w:ascii="Arial" w:hAnsi="Arial" w:cs="Arial"/>
        </w:rPr>
        <w:t>l Espacio M</w:t>
      </w:r>
      <w:r w:rsidR="008F1AE2" w:rsidRPr="00FD0EE3">
        <w:rPr>
          <w:rFonts w:ascii="Arial" w:hAnsi="Arial" w:cs="Arial"/>
        </w:rPr>
        <w:t>uestral</w:t>
      </w:r>
      <w:r w:rsidRPr="00FD0EE3">
        <w:rPr>
          <w:rFonts w:ascii="Arial" w:hAnsi="Arial" w:cs="Arial"/>
        </w:rPr>
        <w:t xml:space="preserve">, esto es, A, B, C, </w:t>
      </w:r>
      <w:r w:rsidR="008F1AE2" w:rsidRPr="00FD0EE3">
        <w:rPr>
          <w:rFonts w:ascii="Arial" w:hAnsi="Arial" w:cs="Arial"/>
        </w:rPr>
        <w:t xml:space="preserve">son </w:t>
      </w:r>
      <w:r w:rsidRPr="00FD0EE3">
        <w:rPr>
          <w:rFonts w:ascii="Arial" w:hAnsi="Arial" w:cs="Arial"/>
        </w:rPr>
        <w:t>subconjuntos de E</w:t>
      </w:r>
    </w:p>
    <w:p w:rsidR="00AE528E" w:rsidRPr="00FD0EE3" w:rsidRDefault="00AE528E" w:rsidP="00AE528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D0EE3">
        <w:rPr>
          <w:rFonts w:ascii="Arial" w:hAnsi="Arial" w:cs="Arial"/>
        </w:rPr>
        <w:t>Al número de elementos de cada evento o suceso se le representa por n(A)</w:t>
      </w:r>
    </w:p>
    <w:p w:rsidR="00AE528E" w:rsidRPr="00FD0EE3" w:rsidRDefault="00AE528E" w:rsidP="00AE528E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D0EE3">
        <w:rPr>
          <w:rFonts w:ascii="Arial" w:hAnsi="Arial" w:cs="Arial"/>
        </w:rPr>
        <w:t xml:space="preserve">Cada </w:t>
      </w:r>
      <w:r w:rsidRPr="00FD0EE3">
        <w:rPr>
          <w:rFonts w:ascii="Arial" w:hAnsi="Arial" w:cs="Arial"/>
          <w:b/>
          <w:i/>
          <w:iCs/>
        </w:rPr>
        <w:t xml:space="preserve">evento </w:t>
      </w:r>
      <w:r w:rsidRPr="00FD0EE3">
        <w:rPr>
          <w:rFonts w:ascii="Arial" w:hAnsi="Arial" w:cs="Arial"/>
          <w:b/>
          <w:i/>
        </w:rPr>
        <w:t xml:space="preserve">o </w:t>
      </w:r>
      <w:r w:rsidRPr="00FD0EE3">
        <w:rPr>
          <w:rFonts w:ascii="Arial" w:hAnsi="Arial" w:cs="Arial"/>
          <w:b/>
          <w:i/>
          <w:iCs/>
        </w:rPr>
        <w:t>suceso A</w:t>
      </w:r>
      <w:r w:rsidRPr="00FD0EE3">
        <w:rPr>
          <w:rFonts w:ascii="Arial" w:hAnsi="Arial" w:cs="Arial"/>
          <w:i/>
          <w:iCs/>
        </w:rPr>
        <w:t xml:space="preserve"> </w:t>
      </w:r>
      <w:r w:rsidRPr="00FD0EE3">
        <w:rPr>
          <w:rFonts w:ascii="Arial" w:hAnsi="Arial" w:cs="Arial"/>
        </w:rPr>
        <w:t>es un subconjunto del espacio muestral E.</w:t>
      </w:r>
    </w:p>
    <w:p w:rsidR="008F1AE2" w:rsidRDefault="008F1AE2" w:rsidP="00AE52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highlight w:val="cyan"/>
        </w:rPr>
      </w:pPr>
    </w:p>
    <w:p w:rsidR="008F1AE2" w:rsidRPr="00094FC0" w:rsidRDefault="008F1AE2" w:rsidP="008F1A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94FC0">
        <w:rPr>
          <w:rFonts w:ascii="Arial" w:hAnsi="Arial" w:cs="Arial"/>
        </w:rPr>
        <w:t>Ejemplos.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598"/>
        <w:gridCol w:w="3597"/>
        <w:gridCol w:w="3595"/>
      </w:tblGrid>
      <w:tr w:rsidR="00094FC0" w:rsidRPr="00094FC0" w:rsidTr="00094FC0">
        <w:tc>
          <w:tcPr>
            <w:tcW w:w="1667" w:type="pct"/>
          </w:tcPr>
          <w:p w:rsidR="00094FC0" w:rsidRPr="00094FC0" w:rsidRDefault="00094FC0" w:rsidP="00094FC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094FC0">
              <w:rPr>
                <w:rFonts w:ascii="Arial" w:hAnsi="Arial" w:cs="Arial"/>
                <w:b/>
                <w:i/>
              </w:rPr>
              <w:t>Experimento</w:t>
            </w:r>
          </w:p>
        </w:tc>
        <w:tc>
          <w:tcPr>
            <w:tcW w:w="1667" w:type="pct"/>
          </w:tcPr>
          <w:p w:rsidR="00094FC0" w:rsidRPr="00094FC0" w:rsidRDefault="00094FC0" w:rsidP="00094FC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094FC0">
              <w:rPr>
                <w:rFonts w:ascii="Arial" w:hAnsi="Arial" w:cs="Arial"/>
                <w:b/>
                <w:i/>
              </w:rPr>
              <w:t>Espacio Muestral</w:t>
            </w:r>
          </w:p>
        </w:tc>
        <w:tc>
          <w:tcPr>
            <w:tcW w:w="1667" w:type="pct"/>
          </w:tcPr>
          <w:p w:rsidR="00094FC0" w:rsidRPr="00094FC0" w:rsidRDefault="00094FC0" w:rsidP="00094FC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</w:rPr>
            </w:pPr>
            <w:r w:rsidRPr="00094FC0">
              <w:rPr>
                <w:rFonts w:ascii="Arial" w:hAnsi="Arial" w:cs="Arial"/>
                <w:b/>
                <w:i/>
              </w:rPr>
              <w:t>Evento o Suceso</w:t>
            </w:r>
          </w:p>
        </w:tc>
      </w:tr>
      <w:tr w:rsidR="00094FC0" w:rsidTr="00094FC0">
        <w:tc>
          <w:tcPr>
            <w:tcW w:w="1667" w:type="pct"/>
          </w:tcPr>
          <w:p w:rsidR="00094FC0" w:rsidRP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94FC0">
              <w:rPr>
                <w:rFonts w:ascii="Arial" w:hAnsi="Arial" w:cs="Arial"/>
              </w:rPr>
              <w:t xml:space="preserve">Lanzar </w:t>
            </w:r>
            <w:r>
              <w:rPr>
                <w:rFonts w:ascii="Arial" w:hAnsi="Arial" w:cs="Arial"/>
              </w:rPr>
              <w:t>una moneda una vez</w:t>
            </w:r>
          </w:p>
        </w:tc>
        <w:tc>
          <w:tcPr>
            <w:tcW w:w="1667" w:type="pct"/>
          </w:tcPr>
          <w:p w:rsid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= {</w:t>
            </w:r>
            <w:r w:rsidR="00D27D4B">
              <w:rPr>
                <w:rFonts w:ascii="Arial" w:hAnsi="Arial" w:cs="Arial"/>
              </w:rPr>
              <w:t>A, S</w:t>
            </w:r>
            <w:r>
              <w:rPr>
                <w:rFonts w:ascii="Arial" w:hAnsi="Arial" w:cs="Arial"/>
              </w:rPr>
              <w:t>}</w:t>
            </w:r>
          </w:p>
          <w:p w:rsidR="00D27D4B" w:rsidRPr="00094FC0" w:rsidRDefault="00D27D4B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águila, S = sol</w:t>
            </w:r>
          </w:p>
        </w:tc>
        <w:tc>
          <w:tcPr>
            <w:tcW w:w="1667" w:type="pct"/>
          </w:tcPr>
          <w:p w:rsid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Que caiga </w:t>
            </w:r>
            <w:r w:rsidR="00D27D4B">
              <w:rPr>
                <w:rFonts w:ascii="Arial" w:hAnsi="Arial" w:cs="Arial"/>
              </w:rPr>
              <w:t>águila</w:t>
            </w:r>
          </w:p>
          <w:p w:rsidR="00094FC0" w:rsidRP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94FC0">
              <w:rPr>
                <w:rFonts w:ascii="Arial" w:hAnsi="Arial" w:cs="Arial"/>
              </w:rPr>
              <w:t xml:space="preserve"> </w:t>
            </w:r>
            <w:r w:rsidR="00D27D4B">
              <w:rPr>
                <w:rFonts w:ascii="Arial" w:hAnsi="Arial" w:cs="Arial"/>
              </w:rPr>
              <w:t>A = {A</w:t>
            </w:r>
            <w:r w:rsidRPr="00094FC0">
              <w:rPr>
                <w:rFonts w:ascii="Arial" w:hAnsi="Arial" w:cs="Arial"/>
              </w:rPr>
              <w:t>}.</w:t>
            </w:r>
            <w:r w:rsidRPr="00AE528E">
              <w:rPr>
                <w:rFonts w:ascii="Arial" w:hAnsi="Arial" w:cs="Arial"/>
              </w:rPr>
              <w:t xml:space="preserve">  </w:t>
            </w:r>
          </w:p>
        </w:tc>
      </w:tr>
      <w:tr w:rsidR="00094FC0" w:rsidTr="00094FC0">
        <w:tc>
          <w:tcPr>
            <w:tcW w:w="1667" w:type="pct"/>
          </w:tcPr>
          <w:p w:rsidR="00094FC0" w:rsidRP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Lanzar una moneda dos veces</w:t>
            </w:r>
          </w:p>
        </w:tc>
        <w:tc>
          <w:tcPr>
            <w:tcW w:w="1667" w:type="pct"/>
          </w:tcPr>
          <w:p w:rsidR="00094FC0" w:rsidRDefault="00D27D4B" w:rsidP="00094FC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= {(AA),(SS),(A,S),(S,A)</w:t>
            </w:r>
            <w:r w:rsidR="00094FC0" w:rsidRPr="00094FC0">
              <w:rPr>
                <w:rFonts w:ascii="Arial" w:hAnsi="Arial" w:cs="Arial"/>
              </w:rPr>
              <w:t>}.</w:t>
            </w:r>
          </w:p>
        </w:tc>
        <w:tc>
          <w:tcPr>
            <w:tcW w:w="1667" w:type="pct"/>
          </w:tcPr>
          <w:p w:rsidR="00D27D4B" w:rsidRDefault="00D27D4B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 caigan águila y sol.</w:t>
            </w:r>
          </w:p>
          <w:p w:rsidR="00D27D4B" w:rsidRPr="00094FC0" w:rsidRDefault="00D27D4B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= {(A,S),(S,A)</w:t>
            </w:r>
            <w:r w:rsidRPr="00094FC0">
              <w:rPr>
                <w:rFonts w:ascii="Arial" w:hAnsi="Arial" w:cs="Arial"/>
              </w:rPr>
              <w:t>}.</w:t>
            </w:r>
            <w:r w:rsidRPr="00AE528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094FC0" w:rsidTr="00094FC0">
        <w:tc>
          <w:tcPr>
            <w:tcW w:w="1667" w:type="pct"/>
          </w:tcPr>
          <w:p w:rsidR="00094FC0" w:rsidRP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Lanzar un dado</w:t>
            </w:r>
          </w:p>
        </w:tc>
        <w:tc>
          <w:tcPr>
            <w:tcW w:w="1667" w:type="pct"/>
          </w:tcPr>
          <w:p w:rsidR="00094FC0" w:rsidRDefault="00D27D4B" w:rsidP="00094FC0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 = {1,</w:t>
            </w:r>
            <w:r w:rsidR="00094FC0">
              <w:rPr>
                <w:rFonts w:ascii="Arial" w:hAnsi="Arial" w:cs="Arial"/>
              </w:rPr>
              <w:t>2,3,</w:t>
            </w:r>
            <w:r>
              <w:rPr>
                <w:rFonts w:ascii="Arial" w:hAnsi="Arial" w:cs="Arial"/>
              </w:rPr>
              <w:t>4,5,</w:t>
            </w:r>
            <w:r w:rsidR="00094FC0" w:rsidRPr="00094FC0">
              <w:rPr>
                <w:rFonts w:ascii="Arial" w:hAnsi="Arial" w:cs="Arial"/>
              </w:rPr>
              <w:t>6}.</w:t>
            </w:r>
          </w:p>
        </w:tc>
        <w:tc>
          <w:tcPr>
            <w:tcW w:w="1667" w:type="pct"/>
          </w:tcPr>
          <w:p w:rsid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Obtener un número non</w:t>
            </w:r>
          </w:p>
          <w:p w:rsidR="00094FC0" w:rsidRPr="00094FC0" w:rsidRDefault="00094FC0" w:rsidP="008F1AE2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94FC0">
              <w:rPr>
                <w:rFonts w:ascii="Arial" w:hAnsi="Arial" w:cs="Arial"/>
              </w:rPr>
              <w:t>es A = {</w:t>
            </w:r>
            <w:r>
              <w:rPr>
                <w:rFonts w:ascii="Arial" w:hAnsi="Arial" w:cs="Arial"/>
              </w:rPr>
              <w:t>1,3,</w:t>
            </w:r>
            <w:r w:rsidRPr="00094FC0">
              <w:rPr>
                <w:rFonts w:ascii="Arial" w:hAnsi="Arial" w:cs="Arial"/>
              </w:rPr>
              <w:t>5}.</w:t>
            </w:r>
            <w:r w:rsidRPr="00AE528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AE528E" w:rsidRPr="00D27D4B" w:rsidRDefault="00AE528E" w:rsidP="00D27D4B">
      <w:pPr>
        <w:spacing w:after="0" w:line="240" w:lineRule="auto"/>
        <w:jc w:val="both"/>
        <w:rPr>
          <w:rFonts w:ascii="Arial" w:eastAsiaTheme="minorEastAsia" w:hAnsi="Arial" w:cs="Arial"/>
          <w:b/>
          <w:i/>
        </w:rPr>
      </w:pPr>
    </w:p>
    <w:p w:rsidR="00586290" w:rsidRDefault="00E5113F" w:rsidP="00AE528E">
      <w:pPr>
        <w:spacing w:after="0" w:line="240" w:lineRule="auto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CÁLCULO DE LA PROBABILIDAD</w:t>
      </w:r>
    </w:p>
    <w:p w:rsidR="00E5113F" w:rsidRDefault="00E5113F" w:rsidP="00AE528E">
      <w:pPr>
        <w:spacing w:after="0" w:line="240" w:lineRule="auto"/>
        <w:jc w:val="both"/>
        <w:rPr>
          <w:rFonts w:ascii="Arial" w:hAnsi="Arial" w:cs="Arial"/>
          <w:b/>
          <w:i/>
        </w:rPr>
      </w:pPr>
    </w:p>
    <w:p w:rsidR="00AE528E" w:rsidRDefault="00AE528E" w:rsidP="00AE528E">
      <w:pPr>
        <w:spacing w:after="0" w:line="240" w:lineRule="auto"/>
        <w:jc w:val="both"/>
        <w:rPr>
          <w:rFonts w:ascii="Arial" w:eastAsiaTheme="minorEastAsia" w:hAnsi="Arial" w:cs="Arial"/>
        </w:rPr>
      </w:pPr>
      <w:r w:rsidRPr="00AE528E">
        <w:rPr>
          <w:rFonts w:ascii="Arial" w:eastAsiaTheme="minorEastAsia" w:hAnsi="Arial" w:cs="Arial"/>
        </w:rPr>
        <w:t xml:space="preserve">Una forma común de calcular la probabilidad aproximada de un evento A, desde el punto de vista de la frecuencia, es dividiendo el número de veces que ocurre A, </w:t>
      </w:r>
      <w:r w:rsidRPr="00AE528E">
        <w:rPr>
          <w:rFonts w:ascii="Arial" w:eastAsiaTheme="minorEastAsia" w:hAnsi="Arial" w:cs="Arial"/>
          <w:i/>
        </w:rPr>
        <w:t>n(A</w:t>
      </w:r>
      <w:r w:rsidRPr="00AE528E">
        <w:rPr>
          <w:rFonts w:ascii="Arial" w:eastAsiaTheme="minorEastAsia" w:hAnsi="Arial" w:cs="Arial"/>
        </w:rPr>
        <w:t xml:space="preserve">); entre el número total de veces que se efectúa el experimento, </w:t>
      </w:r>
      <w:r w:rsidRPr="00AE528E">
        <w:rPr>
          <w:rFonts w:ascii="Arial" w:eastAsiaTheme="minorEastAsia" w:hAnsi="Arial" w:cs="Arial"/>
          <w:i/>
        </w:rPr>
        <w:t>n(E)</w:t>
      </w:r>
      <w:r w:rsidRPr="00AE528E">
        <w:rPr>
          <w:rFonts w:ascii="Arial" w:eastAsiaTheme="minorEastAsia" w:hAnsi="Arial" w:cs="Arial"/>
        </w:rPr>
        <w:t xml:space="preserve"> </w:t>
      </w:r>
      <w:r w:rsidR="00A85732" w:rsidRPr="00AE528E">
        <w:rPr>
          <w:rFonts w:ascii="Arial" w:eastAsiaTheme="minorEastAsia" w:hAnsi="Arial" w:cs="Arial"/>
        </w:rPr>
        <w:t>o</w:t>
      </w:r>
      <w:r w:rsidR="00A85732">
        <w:rPr>
          <w:rFonts w:ascii="Arial" w:eastAsiaTheme="minorEastAsia" w:hAnsi="Arial" w:cs="Arial"/>
        </w:rPr>
        <w:t xml:space="preserve"> simplemente:</w:t>
      </w:r>
    </w:p>
    <w:p w:rsidR="002A14EC" w:rsidRPr="00A85732" w:rsidRDefault="002A14EC" w:rsidP="00AE528E">
      <w:pPr>
        <w:spacing w:after="0" w:line="240" w:lineRule="auto"/>
        <w:jc w:val="both"/>
        <w:rPr>
          <w:rFonts w:ascii="Arial" w:hAnsi="Arial" w:cs="Arial"/>
          <w:b/>
          <w:i/>
        </w:rPr>
      </w:pPr>
    </w:p>
    <w:p w:rsidR="00AE528E" w:rsidRPr="00AE528E" w:rsidRDefault="00AE528E" w:rsidP="00AE528E">
      <w:pPr>
        <w:spacing w:after="0" w:line="24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número de veces que el suceso A ocurrió</m:t>
              </m:r>
            </m:num>
            <m:den>
              <m:r>
                <w:rPr>
                  <w:rFonts w:ascii="Cambria Math" w:hAnsi="Cambria Math" w:cs="Arial"/>
                </w:rPr>
                <m:t>numero de veces que se realizó el experimento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n(A)</m:t>
              </m:r>
            </m:num>
            <m:den>
              <m:r>
                <w:rPr>
                  <w:rFonts w:ascii="Cambria Math" w:hAnsi="Cambria Math" w:cs="Arial"/>
                </w:rPr>
                <m:t>n</m:t>
              </m:r>
            </m:den>
          </m:f>
        </m:oMath>
      </m:oMathPara>
    </w:p>
    <w:p w:rsidR="00AE528E" w:rsidRPr="00AE528E" w:rsidRDefault="00AE528E" w:rsidP="00AE528E">
      <w:pPr>
        <w:spacing w:after="0" w:line="240" w:lineRule="auto"/>
        <w:jc w:val="both"/>
        <w:rPr>
          <w:rFonts w:ascii="Arial" w:hAnsi="Arial" w:cs="Arial"/>
          <w:i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295"/>
        <w:gridCol w:w="1406"/>
        <w:gridCol w:w="1405"/>
        <w:gridCol w:w="1701"/>
        <w:gridCol w:w="4756"/>
      </w:tblGrid>
      <w:tr w:rsidR="002A14EC" w:rsidRPr="00A85732" w:rsidTr="002A14EC">
        <w:trPr>
          <w:jc w:val="center"/>
        </w:trPr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No Intervalo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shd w:val="clear" w:color="auto" w:fill="F2F2F2"/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Pesos en Kg.</w:t>
            </w:r>
          </w:p>
        </w:tc>
        <w:tc>
          <w:tcPr>
            <w:tcW w:w="1405" w:type="dxa"/>
            <w:tcBorders>
              <w:bottom w:val="single" w:sz="4" w:space="0" w:color="000000"/>
            </w:tcBorders>
            <w:shd w:val="clear" w:color="auto" w:fill="F2F2F2"/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No. de empleados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F2F2F2"/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Frecuencia relativa</w:t>
            </w:r>
          </w:p>
        </w:tc>
        <w:tc>
          <w:tcPr>
            <w:tcW w:w="4756" w:type="dxa"/>
            <w:tcBorders>
              <w:bottom w:val="single" w:sz="4" w:space="0" w:color="000000"/>
            </w:tcBorders>
            <w:shd w:val="clear" w:color="auto" w:fill="F2F2F2"/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Curva de distribución de frecuencias</w:t>
            </w: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0" w:type="auto"/>
            <w:tcBorders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60 - 66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0.116</w:t>
            </w:r>
          </w:p>
        </w:tc>
        <w:tc>
          <w:tcPr>
            <w:tcW w:w="4756" w:type="dxa"/>
            <w:vMerge w:val="restart"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4964D52" wp14:editId="200BCD65">
                  <wp:extent cx="2800350" cy="1655445"/>
                  <wp:effectExtent l="0" t="0" r="0" b="1905"/>
                  <wp:docPr id="2" name="Imagen 2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289" cy="165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67 - 73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0.145</w:t>
            </w:r>
          </w:p>
        </w:tc>
        <w:tc>
          <w:tcPr>
            <w:tcW w:w="4756" w:type="dxa"/>
            <w:vMerge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74 - 80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0.271</w:t>
            </w:r>
          </w:p>
        </w:tc>
        <w:tc>
          <w:tcPr>
            <w:tcW w:w="4756" w:type="dxa"/>
            <w:vMerge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81 - 87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0.203</w:t>
            </w:r>
          </w:p>
        </w:tc>
        <w:tc>
          <w:tcPr>
            <w:tcW w:w="4756" w:type="dxa"/>
            <w:vMerge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88 - 94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0.145</w:t>
            </w:r>
          </w:p>
        </w:tc>
        <w:tc>
          <w:tcPr>
            <w:tcW w:w="4756" w:type="dxa"/>
            <w:vMerge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95 - 101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0.116</w:t>
            </w:r>
          </w:p>
        </w:tc>
        <w:tc>
          <w:tcPr>
            <w:tcW w:w="4756" w:type="dxa"/>
            <w:vMerge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102 - 108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0.043</w:t>
            </w:r>
          </w:p>
        </w:tc>
        <w:tc>
          <w:tcPr>
            <w:tcW w:w="4756" w:type="dxa"/>
            <w:vMerge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  <w:tr w:rsidR="002A14EC" w:rsidRPr="00A85732" w:rsidTr="002A14EC">
        <w:trPr>
          <w:jc w:val="center"/>
        </w:trPr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tcBorders>
              <w:top w:val="single" w:sz="4" w:space="0" w:color="000000"/>
              <w:righ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 w:rsidRPr="00A85732"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N=69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</w:tcBorders>
          </w:tcPr>
          <w:p w:rsidR="002A14EC" w:rsidRPr="00A85732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  <w:t>1.000</w:t>
            </w:r>
          </w:p>
        </w:tc>
        <w:tc>
          <w:tcPr>
            <w:tcW w:w="4756" w:type="dxa"/>
            <w:vMerge/>
            <w:tcBorders>
              <w:left w:val="single" w:sz="4" w:space="0" w:color="000000"/>
            </w:tcBorders>
          </w:tcPr>
          <w:p w:rsidR="002A14EC" w:rsidRDefault="002A14EC" w:rsidP="00A857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eastAsia="es-MX"/>
              </w:rPr>
            </w:pPr>
          </w:p>
        </w:tc>
      </w:tr>
    </w:tbl>
    <w:p w:rsidR="00AE528E" w:rsidRDefault="00A85732" w:rsidP="00AE528E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A14EC">
        <w:rPr>
          <w:rFonts w:ascii="Arial" w:hAnsi="Arial" w:cs="Arial"/>
        </w:rPr>
        <w:t>El área bajo la curva tiene un valor de 1</w:t>
      </w:r>
      <w:r>
        <w:rPr>
          <w:rFonts w:ascii="Arial" w:hAnsi="Arial" w:cs="Arial"/>
        </w:rPr>
        <w:t xml:space="preserve">   </w:t>
      </w:r>
    </w:p>
    <w:p w:rsidR="002A14EC" w:rsidRPr="00A85732" w:rsidRDefault="002A14EC" w:rsidP="00AE528E">
      <w:pPr>
        <w:spacing w:after="0" w:line="240" w:lineRule="auto"/>
        <w:rPr>
          <w:rFonts w:ascii="Arial" w:hAnsi="Arial" w:cs="Arial"/>
        </w:rPr>
      </w:pPr>
    </w:p>
    <w:p w:rsidR="00AE528E" w:rsidRPr="00FD0EE3" w:rsidRDefault="00AE528E" w:rsidP="00AE528E">
      <w:pPr>
        <w:spacing w:after="0" w:line="240" w:lineRule="auto"/>
        <w:rPr>
          <w:rFonts w:ascii="Arial" w:hAnsi="Arial" w:cs="Arial"/>
          <w:b/>
          <w:i/>
        </w:rPr>
      </w:pPr>
      <w:r w:rsidRPr="00FD0EE3">
        <w:rPr>
          <w:rFonts w:ascii="Arial" w:hAnsi="Arial" w:cs="Arial"/>
          <w:b/>
          <w:i/>
        </w:rPr>
        <w:t>Axiomas de la probabilidad matemática</w:t>
      </w:r>
    </w:p>
    <w:p w:rsidR="00AE528E" w:rsidRPr="00FD0EE3" w:rsidRDefault="00AE528E" w:rsidP="00AE528E">
      <w:pPr>
        <w:spacing w:after="0" w:line="240" w:lineRule="auto"/>
        <w:rPr>
          <w:rFonts w:ascii="Arial" w:hAnsi="Arial" w:cs="Arial"/>
          <w:b/>
          <w:i/>
        </w:rPr>
      </w:pPr>
    </w:p>
    <w:p w:rsidR="00755BD6" w:rsidRPr="00FD0EE3" w:rsidRDefault="00AE528E" w:rsidP="00AE528E">
      <w:pPr>
        <w:spacing w:after="0" w:line="240" w:lineRule="auto"/>
        <w:rPr>
          <w:rFonts w:ascii="Arial" w:hAnsi="Arial" w:cs="Arial"/>
        </w:rPr>
      </w:pPr>
      <w:r w:rsidRPr="00FD0EE3">
        <w:rPr>
          <w:rFonts w:ascii="Arial" w:hAnsi="Arial" w:cs="Arial"/>
        </w:rPr>
        <w:t xml:space="preserve">1.- </w:t>
      </w:r>
      <w:r w:rsidRPr="00FD0EE3">
        <w:rPr>
          <w:rFonts w:ascii="Arial" w:hAnsi="Arial" w:cs="Arial"/>
          <w:b/>
          <w:i/>
        </w:rPr>
        <w:t>Para cada suceso A</w:t>
      </w:r>
    </w:p>
    <w:p w:rsidR="001B387C" w:rsidRPr="00FD0EE3" w:rsidRDefault="00755BD6" w:rsidP="00AE528E">
      <w:p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hAnsi="Arial" w:cs="Arial"/>
        </w:rPr>
        <w:t>L</w:t>
      </w:r>
      <w:r w:rsidR="00AE528E" w:rsidRPr="00FD0EE3">
        <w:rPr>
          <w:rFonts w:ascii="Arial" w:hAnsi="Arial" w:cs="Arial"/>
        </w:rPr>
        <w:t>a pr</w:t>
      </w:r>
      <w:r w:rsidR="00B52C7F" w:rsidRPr="00FD0EE3">
        <w:rPr>
          <w:rFonts w:ascii="Arial" w:hAnsi="Arial" w:cs="Arial"/>
        </w:rPr>
        <w:t xml:space="preserve">obabilidad de que </w:t>
      </w:r>
      <w:r w:rsidR="00B52C7F" w:rsidRPr="00FD0EE3">
        <w:rPr>
          <w:rFonts w:ascii="Arial" w:hAnsi="Arial" w:cs="Arial"/>
          <w:b/>
          <w:i/>
        </w:rPr>
        <w:t>A</w:t>
      </w:r>
      <w:r w:rsidR="00B52C7F" w:rsidRPr="00FD0EE3">
        <w:rPr>
          <w:rFonts w:ascii="Arial" w:hAnsi="Arial" w:cs="Arial"/>
        </w:rPr>
        <w:t xml:space="preserve"> ocurra se encuentra en el intervalo</w:t>
      </w:r>
      <w:r w:rsidR="00AE528E" w:rsidRPr="00FD0EE3">
        <w:rPr>
          <w:rFonts w:ascii="Arial" w:hAnsi="Arial" w:cs="Arial"/>
        </w:rPr>
        <w:t xml:space="preserve">: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0≤P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A</m:t>
                </m:r>
              </m:e>
            </m:d>
            <m:r>
              <w:rPr>
                <w:rFonts w:ascii="Cambria Math" w:hAnsi="Cambria Math" w:cs="Arial"/>
              </w:rPr>
              <m:t>≤1</m:t>
            </m:r>
          </m:e>
        </m:d>
      </m:oMath>
    </w:p>
    <w:p w:rsidR="00091A1A" w:rsidRPr="00FD0EE3" w:rsidRDefault="00AE528E" w:rsidP="00B52C7F">
      <w:pPr>
        <w:pStyle w:val="Prrafodelista"/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Si la probabilidad de que A ocurra la denotamos por</w:t>
      </w:r>
      <w:r w:rsidR="00091A1A" w:rsidRPr="00FD0EE3">
        <w:rPr>
          <w:rFonts w:ascii="Arial" w:eastAsiaTheme="minorEastAsia" w:hAnsi="Arial" w:cs="Arial"/>
        </w:rPr>
        <w:t xml:space="preserve"> </w:t>
      </w:r>
      <w:r w:rsidR="00B52C7F" w:rsidRPr="00FD0EE3">
        <w:rPr>
          <w:rFonts w:ascii="Arial" w:eastAsiaTheme="minorEastAsia" w:hAnsi="Arial" w:cs="Arial"/>
          <w:b/>
          <w:i/>
        </w:rPr>
        <w:t>p.</w:t>
      </w:r>
    </w:p>
    <w:p w:rsidR="00AE528E" w:rsidRPr="00FD0EE3" w:rsidRDefault="00091A1A" w:rsidP="00B52C7F">
      <w:pPr>
        <w:pStyle w:val="Prrafodelista"/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Si la probabilidad de que A no ocurra</w:t>
      </w:r>
      <w:r w:rsidR="00AE528E" w:rsidRPr="00FD0EE3">
        <w:rPr>
          <w:rFonts w:ascii="Arial" w:eastAsiaTheme="minorEastAsia" w:hAnsi="Arial" w:cs="Arial"/>
        </w:rPr>
        <w:t xml:space="preserve"> (suce</w:t>
      </w:r>
      <w:r w:rsidR="00B52C7F" w:rsidRPr="00FD0EE3">
        <w:rPr>
          <w:rFonts w:ascii="Arial" w:eastAsiaTheme="minorEastAsia" w:hAnsi="Arial" w:cs="Arial"/>
        </w:rPr>
        <w:t>so contrario o complemento de A</w:t>
      </w:r>
      <w:r w:rsidR="00B52C7F" w:rsidRPr="00FD0EE3">
        <w:rPr>
          <w:rFonts w:ascii="Arial" w:eastAsiaTheme="minorEastAsia" w:hAnsi="Arial" w:cs="Arial"/>
          <w:vertAlign w:val="superscript"/>
        </w:rPr>
        <w:t>c</w:t>
      </w:r>
      <w:r w:rsidR="00B52C7F" w:rsidRPr="00FD0EE3">
        <w:rPr>
          <w:rFonts w:ascii="Arial" w:eastAsiaTheme="minorEastAsia" w:hAnsi="Arial" w:cs="Arial"/>
        </w:rPr>
        <w:t>) lo</w:t>
      </w:r>
      <w:r w:rsidR="00AE528E" w:rsidRPr="00FD0EE3">
        <w:rPr>
          <w:rFonts w:ascii="Arial" w:eastAsiaTheme="minorEastAsia" w:hAnsi="Arial" w:cs="Arial"/>
        </w:rPr>
        <w:t xml:space="preserve"> denotamos por </w:t>
      </w:r>
      <w:r w:rsidR="00AE528E" w:rsidRPr="00FD0EE3">
        <w:rPr>
          <w:rFonts w:ascii="Arial" w:eastAsiaTheme="minorEastAsia" w:hAnsi="Arial" w:cs="Arial"/>
          <w:b/>
          <w:i/>
        </w:rPr>
        <w:t xml:space="preserve">q </w:t>
      </w:r>
      <w:r w:rsidR="00AE528E" w:rsidRPr="00FD0EE3">
        <w:rPr>
          <w:rFonts w:ascii="Arial" w:eastAsiaTheme="minorEastAsia" w:hAnsi="Arial" w:cs="Arial"/>
        </w:rPr>
        <w:t xml:space="preserve">tenemos: </w:t>
      </w:r>
    </w:p>
    <w:p w:rsidR="00091A1A" w:rsidRPr="00FD0EE3" w:rsidRDefault="00AE528E" w:rsidP="00091A1A">
      <w:pPr>
        <w:spacing w:after="0" w:line="240" w:lineRule="auto"/>
        <w:contextualSpacing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Para el suceso A</w:t>
      </w:r>
      <w:r w:rsidR="00B52C7F" w:rsidRPr="00FD0EE3">
        <w:rPr>
          <w:rFonts w:ascii="Arial" w:eastAsiaTheme="minorEastAsia" w:hAnsi="Arial" w:cs="Arial"/>
        </w:rPr>
        <w:t>:</w:t>
      </w:r>
    </w:p>
    <w:p w:rsidR="00091A1A" w:rsidRPr="00FD0EE3" w:rsidRDefault="00B52C7F" w:rsidP="00B52C7F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 xml:space="preserve">Probabilidad de que </w:t>
      </w:r>
      <w:r w:rsidRPr="00FD0EE3">
        <w:rPr>
          <w:rFonts w:ascii="Arial" w:eastAsiaTheme="minorEastAsia" w:hAnsi="Arial" w:cs="Arial"/>
          <w:b/>
          <w:i/>
        </w:rPr>
        <w:t>A</w:t>
      </w:r>
      <w:r w:rsidR="00091A1A" w:rsidRPr="00FD0EE3">
        <w:rPr>
          <w:rFonts w:ascii="Arial" w:eastAsiaTheme="minorEastAsia" w:hAnsi="Arial" w:cs="Arial"/>
        </w:rPr>
        <w:t xml:space="preserve"> ocurra:  </w:t>
      </w:r>
      <m:oMath>
        <m:r>
          <w:rPr>
            <w:rFonts w:ascii="Cambria Math" w:eastAsiaTheme="minorEastAsia" w:hAnsi="Cambria Math" w:cs="Arial"/>
          </w:rPr>
          <m:t xml:space="preserve"> 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=p</m:t>
        </m:r>
      </m:oMath>
    </w:p>
    <w:p w:rsidR="00091A1A" w:rsidRPr="00FD0EE3" w:rsidRDefault="00091A1A" w:rsidP="00B52C7F">
      <w:pPr>
        <w:pStyle w:val="Prrafodelista"/>
        <w:numPr>
          <w:ilvl w:val="0"/>
          <w:numId w:val="11"/>
        </w:num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Probabilidad de</w:t>
      </w:r>
      <w:r w:rsidR="00B52C7F" w:rsidRPr="00FD0EE3">
        <w:rPr>
          <w:rFonts w:ascii="Arial" w:eastAsiaTheme="minorEastAsia" w:hAnsi="Arial" w:cs="Arial"/>
        </w:rPr>
        <w:t xml:space="preserve"> que </w:t>
      </w:r>
      <w:r w:rsidR="00B52C7F" w:rsidRPr="00FD0EE3">
        <w:rPr>
          <w:rFonts w:ascii="Arial" w:eastAsiaTheme="minorEastAsia" w:hAnsi="Arial" w:cs="Arial"/>
          <w:b/>
          <w:i/>
        </w:rPr>
        <w:t>A</w:t>
      </w:r>
      <w:r w:rsidRPr="00FD0EE3">
        <w:rPr>
          <w:rFonts w:ascii="Arial" w:eastAsiaTheme="minorEastAsia" w:hAnsi="Arial" w:cs="Arial"/>
        </w:rPr>
        <w:t xml:space="preserve"> no ocurra: 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="Arial"/>
          </w:rPr>
          <m:t>=q   o   P(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</w:rPr>
              <m:t>c</m:t>
            </m:r>
          </m:sup>
        </m:sSup>
        <m:r>
          <w:rPr>
            <w:rFonts w:ascii="Cambria Math" w:eastAsiaTheme="minorEastAsia" w:hAnsi="Cambria Math" w:cs="Arial"/>
          </w:rPr>
          <m:t>)=1-p</m:t>
        </m:r>
      </m:oMath>
    </w:p>
    <w:p w:rsidR="00B52C7F" w:rsidRPr="00FD0EE3" w:rsidRDefault="00B52C7F" w:rsidP="00AE528E">
      <w:pPr>
        <w:spacing w:after="0" w:line="240" w:lineRule="auto"/>
        <w:rPr>
          <w:rFonts w:ascii="Arial" w:eastAsiaTheme="minorEastAsia" w:hAnsi="Arial" w:cs="Arial"/>
        </w:rPr>
      </w:pPr>
    </w:p>
    <w:p w:rsidR="00755BD6" w:rsidRPr="00FD0EE3" w:rsidRDefault="00AE528E" w:rsidP="00AE528E">
      <w:p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 xml:space="preserve">2.- </w:t>
      </w:r>
      <w:r w:rsidR="00755BD6" w:rsidRPr="00FD0EE3">
        <w:rPr>
          <w:rFonts w:ascii="Arial" w:eastAsiaTheme="minorEastAsia" w:hAnsi="Arial" w:cs="Arial"/>
          <w:b/>
          <w:i/>
        </w:rPr>
        <w:t>Evento seguro</w:t>
      </w:r>
      <w:r w:rsidR="00091A1A" w:rsidRPr="00FD0EE3">
        <w:rPr>
          <w:rFonts w:ascii="Arial" w:eastAsiaTheme="minorEastAsia" w:hAnsi="Arial" w:cs="Arial"/>
          <w:b/>
          <w:i/>
        </w:rPr>
        <w:t>:</w:t>
      </w:r>
    </w:p>
    <w:p w:rsidR="00091A1A" w:rsidRPr="00FD0EE3" w:rsidRDefault="00091A1A" w:rsidP="00755BD6">
      <w:p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Es aquel que siempre se verifica:</w:t>
      </w:r>
    </w:p>
    <w:p w:rsidR="00755BD6" w:rsidRPr="00FD0EE3" w:rsidRDefault="00755BD6" w:rsidP="00091A1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La probabilidad de que este ocurra es:</w:t>
      </w:r>
      <w:r w:rsidRPr="00FD0EE3">
        <w:rPr>
          <w:rFonts w:ascii="Arial" w:eastAsiaTheme="minorEastAsia" w:hAnsi="Arial" w:cs="Arial"/>
          <w:b/>
          <w:i/>
        </w:rPr>
        <w:t xml:space="preserve"> </w:t>
      </w:r>
      <m:oMath>
        <m:r>
          <w:rPr>
            <w:rFonts w:ascii="Cambria Math" w:eastAsiaTheme="minorEastAsia" w:hAnsi="Cambria Math" w:cs="Arial"/>
          </w:rPr>
          <m:t xml:space="preserve"> 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=1</m:t>
        </m:r>
      </m:oMath>
    </w:p>
    <w:p w:rsidR="00091A1A" w:rsidRPr="00FD0EE3" w:rsidRDefault="00755BD6" w:rsidP="00091A1A">
      <w:p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T</w:t>
      </w:r>
      <w:r w:rsidR="00AE528E" w:rsidRPr="00FD0EE3">
        <w:rPr>
          <w:rFonts w:ascii="Arial" w:eastAsiaTheme="minorEastAsia" w:hAnsi="Arial" w:cs="Arial"/>
        </w:rPr>
        <w:t xml:space="preserve">iene los mismos elementos que </w:t>
      </w:r>
      <w:r w:rsidRPr="00FD0EE3">
        <w:rPr>
          <w:rFonts w:ascii="Arial" w:eastAsiaTheme="minorEastAsia" w:hAnsi="Arial" w:cs="Arial"/>
        </w:rPr>
        <w:t>el espacio</w:t>
      </w:r>
      <w:r w:rsidR="00091A1A" w:rsidRPr="00FD0EE3">
        <w:rPr>
          <w:rFonts w:ascii="Arial" w:eastAsiaTheme="minorEastAsia" w:hAnsi="Arial" w:cs="Arial"/>
        </w:rPr>
        <w:t xml:space="preserve"> muestral: </w:t>
      </w:r>
    </w:p>
    <w:p w:rsidR="00AE528E" w:rsidRPr="00FD0EE3" w:rsidRDefault="00AE528E" w:rsidP="00091A1A">
      <w:pPr>
        <w:pStyle w:val="Prrafodelista"/>
        <w:numPr>
          <w:ilvl w:val="0"/>
          <w:numId w:val="3"/>
        </w:num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Espa</w:t>
      </w:r>
      <w:r w:rsidR="00091A1A" w:rsidRPr="00FD0EE3">
        <w:rPr>
          <w:rFonts w:ascii="Arial" w:eastAsiaTheme="minorEastAsia" w:hAnsi="Arial" w:cs="Arial"/>
        </w:rPr>
        <w:t>cio muestral = Evento o Suceso,</w:t>
      </w:r>
      <w:r w:rsidRPr="00FD0EE3">
        <w:rPr>
          <w:rFonts w:ascii="Arial" w:eastAsiaTheme="minorEastAsia" w:hAnsi="Arial" w:cs="Arial"/>
        </w:rPr>
        <w:t xml:space="preserve"> </w:t>
      </w:r>
      <w:r w:rsidRPr="00FD0EE3">
        <w:rPr>
          <w:rFonts w:ascii="Arial" w:eastAsiaTheme="minorEastAsia" w:hAnsi="Arial" w:cs="Arial"/>
          <w:i/>
        </w:rPr>
        <w:t>n(E) = n(A).</w:t>
      </w:r>
    </w:p>
    <w:p w:rsidR="00AE528E" w:rsidRPr="00FD0EE3" w:rsidRDefault="00AE528E" w:rsidP="00AE528E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n(A)</m:t>
            </m:r>
          </m:num>
          <m:den>
            <m:r>
              <w:rPr>
                <w:rFonts w:ascii="Cambria Math" w:eastAsiaTheme="minorEastAsia" w:hAnsi="Cambria Math" w:cs="Arial"/>
              </w:rPr>
              <m:t>n(E)</m:t>
            </m:r>
          </m:den>
        </m:f>
        <m:r>
          <w:rPr>
            <w:rFonts w:ascii="Cambria Math" w:eastAsiaTheme="minorEastAsia" w:hAnsi="Cambria Math" w:cs="Arial"/>
          </w:rPr>
          <m:t>=1</m:t>
        </m:r>
      </m:oMath>
    </w:p>
    <w:p w:rsidR="00AE528E" w:rsidRPr="00FD0EE3" w:rsidRDefault="00AE528E" w:rsidP="00AE528E">
      <w:pPr>
        <w:spacing w:after="0" w:line="240" w:lineRule="auto"/>
        <w:rPr>
          <w:rFonts w:ascii="Arial" w:eastAsiaTheme="minorEastAsia" w:hAnsi="Arial" w:cs="Arial"/>
        </w:rPr>
      </w:pPr>
    </w:p>
    <w:p w:rsidR="00AE528E" w:rsidRPr="00FD0EE3" w:rsidRDefault="00AE528E" w:rsidP="00AE528E">
      <w:p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3.- Para cuando el suceso A no ocurre en</w:t>
      </w:r>
      <w:r w:rsidR="00755BD6" w:rsidRPr="00FD0EE3">
        <w:rPr>
          <w:rFonts w:ascii="Arial" w:eastAsiaTheme="minorEastAsia" w:hAnsi="Arial" w:cs="Arial"/>
        </w:rPr>
        <w:t xml:space="preserve"> ninguna de</w:t>
      </w:r>
      <w:r w:rsidRPr="00FD0EE3">
        <w:rPr>
          <w:rFonts w:ascii="Arial" w:eastAsiaTheme="minorEastAsia" w:hAnsi="Arial" w:cs="Arial"/>
        </w:rPr>
        <w:t xml:space="preserve"> las n veces </w:t>
      </w:r>
      <w:r w:rsidR="00755BD6" w:rsidRPr="00FD0EE3">
        <w:rPr>
          <w:rFonts w:ascii="Arial" w:eastAsiaTheme="minorEastAsia" w:hAnsi="Arial" w:cs="Arial"/>
        </w:rPr>
        <w:t xml:space="preserve">en </w:t>
      </w:r>
      <w:r w:rsidRPr="00FD0EE3">
        <w:rPr>
          <w:rFonts w:ascii="Arial" w:eastAsiaTheme="minorEastAsia" w:hAnsi="Arial" w:cs="Arial"/>
        </w:rPr>
        <w:t xml:space="preserve">que se realiza el experimento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</w:p>
    <w:p w:rsidR="001B387C" w:rsidRPr="00FD0EE3" w:rsidRDefault="001B387C" w:rsidP="00AE528E">
      <w:pPr>
        <w:spacing w:after="0" w:line="240" w:lineRule="auto"/>
        <w:rPr>
          <w:rFonts w:ascii="Arial" w:eastAsiaTheme="minorEastAsia" w:hAnsi="Arial" w:cs="Arial"/>
        </w:rPr>
      </w:pPr>
    </w:p>
    <w:p w:rsidR="00AE528E" w:rsidRPr="00FD0EE3" w:rsidRDefault="00AE528E" w:rsidP="00AE528E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  <w:b/>
          <w:i/>
        </w:rPr>
        <w:t>Evento Imposible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 xml:space="preserve">  </m:t>
        </m:r>
        <m:r>
          <w:rPr>
            <w:rFonts w:ascii="Cambria Math" w:eastAsiaTheme="minorEastAsia" w:hAnsi="Cambria Math" w:cs="Arial"/>
          </w:rPr>
          <m:t xml:space="preserve"> 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FD0EE3">
        <w:rPr>
          <w:rFonts w:ascii="Arial" w:eastAsiaTheme="minorEastAsia" w:hAnsi="Arial" w:cs="Arial"/>
        </w:rPr>
        <w:t xml:space="preserve">: Es aquel que nunca se verifica como resultado de un experimento aleatorio. </w:t>
      </w:r>
    </w:p>
    <w:p w:rsidR="00AE528E" w:rsidRPr="00FD0EE3" w:rsidRDefault="00AE528E" w:rsidP="00AE528E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No tiene elementos de interés para el experimento.</w:t>
      </w:r>
    </w:p>
    <w:p w:rsidR="00AE528E" w:rsidRPr="00FD0EE3" w:rsidRDefault="00AE528E" w:rsidP="00AE528E">
      <w:pPr>
        <w:numPr>
          <w:ilvl w:val="0"/>
          <w:numId w:val="2"/>
        </w:numPr>
        <w:spacing w:after="0" w:line="240" w:lineRule="auto"/>
        <w:rPr>
          <w:rFonts w:ascii="Arial" w:eastAsiaTheme="minorEastAsia" w:hAnsi="Arial" w:cs="Arial"/>
        </w:rPr>
      </w:pPr>
      <w:r w:rsidRPr="00FD0EE3">
        <w:rPr>
          <w:rFonts w:ascii="Arial" w:eastAsiaTheme="minorEastAsia" w:hAnsi="Arial" w:cs="Arial"/>
        </w:rPr>
        <w:t>La única posibilidad es que el evento imposible sea el conjunto vacío, dado que de acuerdo a la teoría de conjuntos</w:t>
      </w:r>
      <w:r w:rsidR="00755BD6" w:rsidRPr="00FD0EE3">
        <w:rPr>
          <w:rFonts w:ascii="Arial" w:eastAsiaTheme="minorEastAsia" w:hAnsi="Arial" w:cs="Arial"/>
        </w:rPr>
        <w:t>:</w:t>
      </w:r>
      <w:r w:rsidRPr="00FD0EE3">
        <w:rPr>
          <w:rFonts w:ascii="Arial" w:eastAsiaTheme="minorEastAsia" w:hAnsi="Arial" w:cs="Arial"/>
        </w:rPr>
        <w:t xml:space="preserve">   </w:t>
      </w:r>
      <m:oMath>
        <m:r>
          <w:rPr>
            <w:rFonts w:ascii="Cambria Math" w:eastAsiaTheme="minorEastAsia" w:hAnsi="Cambria Math" w:cs="Arial"/>
          </w:rPr>
          <m:t>∅⊂A</m:t>
        </m:r>
      </m:oMath>
      <w:r w:rsidRPr="00FD0EE3">
        <w:rPr>
          <w:rFonts w:ascii="Arial" w:eastAsiaTheme="minorEastAsia" w:hAnsi="Arial" w:cs="Arial"/>
        </w:rPr>
        <w:t xml:space="preserve">, y  </w:t>
      </w:r>
      <m:oMath>
        <m:r>
          <w:rPr>
            <w:rFonts w:ascii="Cambria Math" w:eastAsiaTheme="minorEastAsia" w:hAnsi="Cambria Math" w:cs="Arial"/>
          </w:rPr>
          <m:t>n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∅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</w:p>
    <w:p w:rsidR="00AE528E" w:rsidRDefault="00AE528E" w:rsidP="00AE528E">
      <w:pPr>
        <w:spacing w:after="0" w:line="240" w:lineRule="auto"/>
        <w:rPr>
          <w:rFonts w:ascii="Arial" w:eastAsiaTheme="minorEastAsia" w:hAnsi="Arial" w:cs="Arial"/>
          <w:b/>
          <w:i/>
        </w:rPr>
      </w:pPr>
    </w:p>
    <w:p w:rsidR="007D0323" w:rsidRPr="007D0323" w:rsidRDefault="007D0323" w:rsidP="007D0323">
      <w:pPr>
        <w:spacing w:after="0"/>
        <w:jc w:val="both"/>
        <w:rPr>
          <w:rFonts w:ascii="Arial" w:hAnsi="Arial" w:cs="Arial"/>
        </w:rPr>
      </w:pPr>
    </w:p>
    <w:sectPr w:rsidR="007D0323" w:rsidRPr="007D0323" w:rsidSect="007D0323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83E" w:rsidRDefault="00C9683E" w:rsidP="00C90035">
      <w:pPr>
        <w:spacing w:after="0" w:line="240" w:lineRule="auto"/>
      </w:pPr>
      <w:r>
        <w:separator/>
      </w:r>
    </w:p>
  </w:endnote>
  <w:endnote w:type="continuationSeparator" w:id="0">
    <w:p w:rsidR="00C9683E" w:rsidRDefault="00C9683E" w:rsidP="00C9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5250731"/>
      <w:docPartObj>
        <w:docPartGallery w:val="Page Numbers (Bottom of Page)"/>
        <w:docPartUnique/>
      </w:docPartObj>
    </w:sdtPr>
    <w:sdtEndPr/>
    <w:sdtContent>
      <w:p w:rsidR="00C90035" w:rsidRDefault="00C900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BA2" w:rsidRPr="00D73BA2">
          <w:rPr>
            <w:noProof/>
            <w:lang w:val="es-ES"/>
          </w:rPr>
          <w:t>2</w:t>
        </w:r>
        <w:r>
          <w:fldChar w:fldCharType="end"/>
        </w:r>
      </w:p>
    </w:sdtContent>
  </w:sdt>
  <w:p w:rsidR="00C90035" w:rsidRDefault="00C900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83E" w:rsidRDefault="00C9683E" w:rsidP="00C90035">
      <w:pPr>
        <w:spacing w:after="0" w:line="240" w:lineRule="auto"/>
      </w:pPr>
      <w:r>
        <w:separator/>
      </w:r>
    </w:p>
  </w:footnote>
  <w:footnote w:type="continuationSeparator" w:id="0">
    <w:p w:rsidR="00C9683E" w:rsidRDefault="00C9683E" w:rsidP="00C90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A6971"/>
    <w:multiLevelType w:val="hybridMultilevel"/>
    <w:tmpl w:val="BD8AE0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4F8"/>
    <w:multiLevelType w:val="hybridMultilevel"/>
    <w:tmpl w:val="A852EFE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D693A"/>
    <w:multiLevelType w:val="hybridMultilevel"/>
    <w:tmpl w:val="4386F08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73E15"/>
    <w:multiLevelType w:val="hybridMultilevel"/>
    <w:tmpl w:val="C0BEF3B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6679E"/>
    <w:multiLevelType w:val="hybridMultilevel"/>
    <w:tmpl w:val="AAA4D42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75A5E"/>
    <w:multiLevelType w:val="hybridMultilevel"/>
    <w:tmpl w:val="07663EC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4FB8"/>
    <w:multiLevelType w:val="hybridMultilevel"/>
    <w:tmpl w:val="25DE1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B083E"/>
    <w:multiLevelType w:val="hybridMultilevel"/>
    <w:tmpl w:val="E64ECEFC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065AF5"/>
    <w:multiLevelType w:val="hybridMultilevel"/>
    <w:tmpl w:val="6B3090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10A"/>
    <w:multiLevelType w:val="hybridMultilevel"/>
    <w:tmpl w:val="DA6A9C9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42604"/>
    <w:multiLevelType w:val="hybridMultilevel"/>
    <w:tmpl w:val="A9629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F4274"/>
    <w:multiLevelType w:val="hybridMultilevel"/>
    <w:tmpl w:val="5ABEA768"/>
    <w:lvl w:ilvl="0" w:tplc="0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6C1826DD"/>
    <w:multiLevelType w:val="hybridMultilevel"/>
    <w:tmpl w:val="5F18811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A29A8"/>
    <w:multiLevelType w:val="hybridMultilevel"/>
    <w:tmpl w:val="60F86FB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2"/>
  </w:num>
  <w:num w:numId="5">
    <w:abstractNumId w:val="0"/>
  </w:num>
  <w:num w:numId="6">
    <w:abstractNumId w:val="8"/>
  </w:num>
  <w:num w:numId="7">
    <w:abstractNumId w:val="6"/>
  </w:num>
  <w:num w:numId="8">
    <w:abstractNumId w:val="2"/>
  </w:num>
  <w:num w:numId="9">
    <w:abstractNumId w:val="10"/>
  </w:num>
  <w:num w:numId="10">
    <w:abstractNumId w:val="7"/>
  </w:num>
  <w:num w:numId="11">
    <w:abstractNumId w:val="13"/>
  </w:num>
  <w:num w:numId="12">
    <w:abstractNumId w:val="1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23"/>
    <w:rsid w:val="00091A1A"/>
    <w:rsid w:val="00094FC0"/>
    <w:rsid w:val="001B387C"/>
    <w:rsid w:val="001D751F"/>
    <w:rsid w:val="002A14EC"/>
    <w:rsid w:val="00491F0A"/>
    <w:rsid w:val="0050140A"/>
    <w:rsid w:val="00586290"/>
    <w:rsid w:val="006D6EDA"/>
    <w:rsid w:val="00755BD6"/>
    <w:rsid w:val="007D0323"/>
    <w:rsid w:val="008F1AE2"/>
    <w:rsid w:val="00914EC9"/>
    <w:rsid w:val="00A77FC7"/>
    <w:rsid w:val="00A85732"/>
    <w:rsid w:val="00AE528E"/>
    <w:rsid w:val="00B52C7F"/>
    <w:rsid w:val="00C90035"/>
    <w:rsid w:val="00C9683E"/>
    <w:rsid w:val="00D27D4B"/>
    <w:rsid w:val="00D73BA2"/>
    <w:rsid w:val="00E5113F"/>
    <w:rsid w:val="00E83F02"/>
    <w:rsid w:val="00FD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B555"/>
  <w15:chartTrackingRefBased/>
  <w15:docId w15:val="{C7713136-9A5E-4C1E-936E-B4BA42BA9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0323"/>
    <w:pPr>
      <w:ind w:left="720"/>
      <w:contextualSpacing/>
    </w:pPr>
  </w:style>
  <w:style w:type="paragraph" w:customStyle="1" w:styleId="Default">
    <w:name w:val="Default"/>
    <w:rsid w:val="00AE52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94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00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0035"/>
  </w:style>
  <w:style w:type="paragraph" w:styleId="Piedepgina">
    <w:name w:val="footer"/>
    <w:basedOn w:val="Normal"/>
    <w:link w:val="PiedepginaCar"/>
    <w:uiPriority w:val="99"/>
    <w:unhideWhenUsed/>
    <w:rsid w:val="00C900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0035"/>
  </w:style>
  <w:style w:type="character" w:styleId="Textodelmarcadordeposicin">
    <w:name w:val="Placeholder Text"/>
    <w:basedOn w:val="Fuentedeprrafopredeter"/>
    <w:uiPriority w:val="99"/>
    <w:semiHidden/>
    <w:rsid w:val="00755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Jimenez</dc:creator>
  <cp:keywords/>
  <dc:description/>
  <cp:lastModifiedBy>Juan Manuel Jimenez</cp:lastModifiedBy>
  <cp:revision>13</cp:revision>
  <dcterms:created xsi:type="dcterms:W3CDTF">2020-02-21T16:10:00Z</dcterms:created>
  <dcterms:modified xsi:type="dcterms:W3CDTF">2020-02-25T15:47:00Z</dcterms:modified>
</cp:coreProperties>
</file>