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E24E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AC2ECD" w:rsidRPr="004D0A7B" w14:paraId="44308F04" w14:textId="77777777" w:rsidTr="004861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24DCC2F9" w14:textId="77777777" w:rsidR="00AC2ECD" w:rsidRPr="006E799D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C2ECD" w:rsidRPr="004D0A7B" w14:paraId="7D76D77F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EB6E03" w14:textId="77777777" w:rsidR="00AC2ECD" w:rsidRDefault="00AC2ECD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Idropittura Idrorepellente traspirante per interni. E' caratterizzata da buon potere coprente e </w:t>
            </w:r>
            <w:r w:rsidR="003C4D72">
              <w:rPr>
                <w:rFonts w:ascii="Arial" w:hAnsi="Arial" w:cs="Arial"/>
                <w:sz w:val="24"/>
                <w:lang w:eastAsia="it-IT"/>
              </w:rPr>
              <w:t>ottimo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punto di bianco. Facile da applicare,</w:t>
            </w:r>
            <w:r w:rsidR="003C4D72">
              <w:rPr>
                <w:rFonts w:ascii="Arial" w:hAnsi="Arial" w:cs="Arial"/>
                <w:sz w:val="24"/>
                <w:lang w:eastAsia="it-IT"/>
              </w:rPr>
              <w:t xml:space="preserve"> </w:t>
            </w:r>
            <w:r w:rsidR="00AC6487" w:rsidRPr="00AC6487">
              <w:rPr>
                <w:rFonts w:ascii="Arial" w:hAnsi="Arial" w:cs="Arial"/>
                <w:sz w:val="24"/>
                <w:lang w:eastAsia="it-IT"/>
              </w:rPr>
              <w:t>non richiede l’applicaz</w:t>
            </w:r>
            <w:r w:rsidR="00AC6487">
              <w:rPr>
                <w:rFonts w:ascii="Arial" w:hAnsi="Arial" w:cs="Arial"/>
                <w:sz w:val="24"/>
                <w:lang w:eastAsia="it-IT"/>
              </w:rPr>
              <w:t>ione di alcun prodotto di fondo</w:t>
            </w:r>
            <w:r w:rsidR="003C4D72">
              <w:rPr>
                <w:rFonts w:ascii="Arial" w:hAnsi="Arial" w:cs="Arial"/>
                <w:sz w:val="24"/>
                <w:lang w:eastAsia="it-IT"/>
              </w:rPr>
              <w:t>,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possiede un'ottima pennellabilità e una buona resa. Indicata per cucine, bagni ed in genere per locali sogget</w:t>
            </w:r>
            <w:r w:rsidR="0031032D">
              <w:rPr>
                <w:rFonts w:ascii="Arial" w:hAnsi="Arial" w:cs="Arial"/>
                <w:sz w:val="24"/>
                <w:lang w:eastAsia="it-IT"/>
              </w:rPr>
              <w:t>ti alla formazione di condensa.</w:t>
            </w:r>
          </w:p>
          <w:p w14:paraId="03E82F9A" w14:textId="77777777" w:rsidR="00777865" w:rsidRPr="0031032D" w:rsidRDefault="00777865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</w:p>
        </w:tc>
      </w:tr>
      <w:tr w:rsidR="00AC2ECD" w:rsidRPr="004D0A7B" w14:paraId="5D41A602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3617F3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6F83AF5E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3A8A87AC" w14:textId="77777777" w:rsidR="00AC2ECD" w:rsidRPr="00EF6187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C2ECD" w:rsidRPr="004D0A7B" w14:paraId="2D1A572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9EB99D8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4E79AE23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2761BBB2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68F0062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170EA1CC" w14:textId="77777777" w:rsidR="00AC2ECD" w:rsidRPr="00AC2ECD" w:rsidRDefault="003B5CCA" w:rsidP="003B5CCA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1,55</w:t>
            </w:r>
            <w:r w:rsidR="00AC2ECD" w:rsidRPr="00161EFC">
              <w:rPr>
                <w:lang w:eastAsia="it-IT"/>
              </w:rPr>
              <w:t xml:space="preserve"> Kg/l ± 0,03  a 20°C</w:t>
            </w:r>
          </w:p>
        </w:tc>
      </w:tr>
      <w:tr w:rsidR="00AC2ECD" w:rsidRPr="004D0A7B" w14:paraId="355065F4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B6A520F" w14:textId="77777777" w:rsidR="00AC2ECD" w:rsidRPr="003B5CCA" w:rsidRDefault="003B5CCA" w:rsidP="003B5CCA">
            <w:pPr>
              <w:pStyle w:val="Nessunaspaziatura"/>
              <w:rPr>
                <w:lang w:eastAsia="it-IT"/>
              </w:rPr>
            </w:pPr>
            <w:r w:rsidRPr="003B5CCA">
              <w:rPr>
                <w:lang w:eastAsia="it-IT"/>
              </w:rPr>
              <w:t xml:space="preserve">VOC (Direttiva 2004/42/CE) : </w:t>
            </w:r>
          </w:p>
        </w:tc>
        <w:tc>
          <w:tcPr>
            <w:tcW w:w="6077" w:type="dxa"/>
            <w:gridSpan w:val="8"/>
            <w:vAlign w:val="center"/>
          </w:tcPr>
          <w:p w14:paraId="68DB04B4" w14:textId="77777777" w:rsidR="00AC2ECD" w:rsidRPr="003B5CCA" w:rsidRDefault="003B5CCA" w:rsidP="004861A4">
            <w:pPr>
              <w:pStyle w:val="Nessunaspaziatura"/>
              <w:rPr>
                <w:lang w:eastAsia="it-IT"/>
              </w:rPr>
            </w:pPr>
            <w:r w:rsidRPr="003B5CCA">
              <w:rPr>
                <w:lang w:eastAsia="it-IT"/>
              </w:rPr>
              <w:t>1,29 % - 20,00 g/litro</w:t>
            </w:r>
          </w:p>
        </w:tc>
      </w:tr>
      <w:tr w:rsidR="00AC2ECD" w:rsidRPr="004D0A7B" w14:paraId="5A3E2AE3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863FF14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5F3DA05E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3F6CAC56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E002028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05DE6245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6D6A9F66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71C2CB8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1EEC61A4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3C7F9C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E720F8E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68CB8C08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6FDCE575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9C53BB5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6E903304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2D021D5C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452D2478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31F45EA7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85BBFDB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42DBDBE5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11-13 m2/L per mano</w:t>
            </w:r>
          </w:p>
          <w:p w14:paraId="078FC7E5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28298FAE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6E00AEE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5C101344" w14:textId="77777777" w:rsidR="00AC2ECD" w:rsidRDefault="003B5CCA" w:rsidP="004861A4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1°</w:t>
            </w:r>
            <w:r w:rsidR="00AC2ECD" w:rsidRPr="00161EFC">
              <w:rPr>
                <w:lang w:eastAsia="it-IT"/>
              </w:rPr>
              <w:t xml:space="preserve"> mano: aggiungere il 45% di acqua potabile</w:t>
            </w:r>
          </w:p>
          <w:p w14:paraId="6FC00A7E" w14:textId="77777777" w:rsidR="003B5CCA" w:rsidRDefault="003B5CCA" w:rsidP="003B5CCA">
            <w:pPr>
              <w:pStyle w:val="Nessunaspaziatura"/>
              <w:ind w:left="883" w:hanging="851"/>
              <w:rPr>
                <w:lang w:eastAsia="it-IT"/>
              </w:rPr>
            </w:pPr>
            <w:r>
              <w:rPr>
                <w:lang w:eastAsia="it-IT"/>
              </w:rPr>
              <w:t xml:space="preserve">               : nel caso di supporti molto sfarinanti aggiungere fino al        100% </w:t>
            </w:r>
            <w:r w:rsidRPr="00161EFC">
              <w:rPr>
                <w:lang w:eastAsia="it-IT"/>
              </w:rPr>
              <w:t>di acqua potabile</w:t>
            </w:r>
          </w:p>
          <w:p w14:paraId="355F681A" w14:textId="77777777" w:rsidR="00AC2ECD" w:rsidRPr="00161EFC" w:rsidRDefault="003B5CCA" w:rsidP="003B5CCA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2° </w:t>
            </w:r>
            <w:r w:rsidR="00AC2ECD" w:rsidRPr="00161EFC">
              <w:rPr>
                <w:lang w:eastAsia="it-IT"/>
              </w:rPr>
              <w:t xml:space="preserve">mano: aggiungere il </w:t>
            </w:r>
            <w:r>
              <w:rPr>
                <w:lang w:eastAsia="it-IT"/>
              </w:rPr>
              <w:t>35</w:t>
            </w:r>
            <w:r w:rsidR="00AC2ECD" w:rsidRPr="00161EFC">
              <w:rPr>
                <w:lang w:eastAsia="it-IT"/>
              </w:rPr>
              <w:t>% di acqua potabile</w:t>
            </w:r>
          </w:p>
        </w:tc>
      </w:tr>
      <w:tr w:rsidR="00AC2ECD" w:rsidRPr="004D0A7B" w14:paraId="33E6B4C9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D79BEB5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2295FDF2" w14:textId="7DAAB011" w:rsidR="00AC2ECD" w:rsidRPr="00161EFC" w:rsidRDefault="008A1FC8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687159A" wp14:editId="24737DB8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BFEBC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6BA8599F" w14:textId="72468587" w:rsidR="00AC2ECD" w:rsidRPr="00161EFC" w:rsidRDefault="008A1FC8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7548D6F" wp14:editId="0E9B2E29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3152F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23D07F9F" w14:textId="76E67213" w:rsidR="00AC2ECD" w:rsidRPr="00161EFC" w:rsidRDefault="008A1FC8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11C2C906" wp14:editId="1A6D8726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CBE8C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553DD27F" w14:textId="77777777" w:rsidTr="004861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4B25824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38EC1DBE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7139A20F" w14:textId="77777777" w:rsidTr="004861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C12F20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00E19014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4B0B0592" w14:textId="77777777" w:rsidR="00AC2ECD" w:rsidRPr="00CC191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C2ECD" w:rsidRPr="004D0A7B" w14:paraId="6C76A769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861012A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43487C35" w14:textId="77777777" w:rsidTr="004861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F0155D1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1145F158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3B9A0EB3" w14:textId="77777777" w:rsidTr="004861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4ED1E2C8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4F5F137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A33ADA9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68051723" w14:textId="77777777" w:rsidTr="004861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2032CED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58367BA1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3D31A1AF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34149A61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157352FB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04433590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216A88A4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0F08BF51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5DA041B1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5D386529" w14:textId="77777777" w:rsidTr="004861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265592E0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3BF06A33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54" w:type="dxa"/>
            <w:vAlign w:val="center"/>
          </w:tcPr>
          <w:p w14:paraId="112703A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20C46222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25" w:type="dxa"/>
            <w:vAlign w:val="center"/>
          </w:tcPr>
          <w:p w14:paraId="28F56FD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6AD1765B" w14:textId="77777777" w:rsidR="00AC2ECD" w:rsidRPr="00E07594" w:rsidRDefault="0031032D" w:rsidP="003103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 xml:space="preserve">UNICO </w:t>
            </w:r>
            <w:r w:rsidRPr="0031032D">
              <w:rPr>
                <w:rFonts w:ascii="Arial" w:hAnsi="Arial" w:cs="Arial"/>
                <w:b/>
                <w:bCs/>
                <w:color w:val="000000"/>
                <w:sz w:val="12"/>
                <w:szCs w:val="20"/>
                <w:lang w:eastAsia="it-IT"/>
              </w:rPr>
              <w:t>DILUITO DA 50% 100%</w:t>
            </w:r>
          </w:p>
        </w:tc>
        <w:tc>
          <w:tcPr>
            <w:tcW w:w="674" w:type="dxa"/>
            <w:vAlign w:val="center"/>
          </w:tcPr>
          <w:p w14:paraId="00B671A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7233D3FC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874" w:type="dxa"/>
            <w:vAlign w:val="center"/>
          </w:tcPr>
          <w:p w14:paraId="49585818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AC2ECD" w:rsidRPr="00E07594" w14:paraId="20B00440" w14:textId="77777777" w:rsidTr="004861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78DCAE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5AF0205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55ED79CB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126643E1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7846CE20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4F5E9517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7A8A69B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2B07AEC9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UNICO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60C92C29" w14:textId="77777777" w:rsidR="00AC2ECD" w:rsidRPr="00E07594" w:rsidRDefault="003103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AC2ECD" w:rsidRPr="00E07594" w14:paraId="5F4FBE99" w14:textId="77777777" w:rsidTr="004861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9FDF8C" w14:textId="77777777" w:rsidR="00AC2ECD" w:rsidRPr="00AD2253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AC2ECD" w:rsidRPr="00E07594" w14:paraId="3D2C7E0C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14FCB07" w14:textId="77777777" w:rsidR="00AC2ECD" w:rsidRPr="00CC191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AC2ECD" w:rsidRPr="00E07594" w14:paraId="0D868C11" w14:textId="77777777" w:rsidTr="004861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EEC562B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7BB29838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7DB8150E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CD60" w14:textId="77777777" w:rsidR="00DA5C59" w:rsidRDefault="00DA5C59" w:rsidP="00FB67B2">
      <w:pPr>
        <w:spacing w:after="0" w:line="240" w:lineRule="auto"/>
      </w:pPr>
      <w:r>
        <w:separator/>
      </w:r>
    </w:p>
  </w:endnote>
  <w:endnote w:type="continuationSeparator" w:id="0">
    <w:p w14:paraId="17E94073" w14:textId="77777777" w:rsidR="00DA5C59" w:rsidRDefault="00DA5C59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3837DE9F" w14:textId="77777777" w:rsidTr="00125BF1">
      <w:tc>
        <w:tcPr>
          <w:tcW w:w="2943" w:type="dxa"/>
          <w:vMerge w:val="restart"/>
          <w:vAlign w:val="center"/>
        </w:tcPr>
        <w:p w14:paraId="75A691D7" w14:textId="37F231A0" w:rsidR="004269AF" w:rsidRPr="00A602CE" w:rsidRDefault="008A1FC8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EE85DF6" wp14:editId="09485BB0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5F16B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1235E250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6099D9B0" w14:textId="77777777" w:rsidTr="00125BF1">
      <w:tc>
        <w:tcPr>
          <w:tcW w:w="2943" w:type="dxa"/>
          <w:vMerge/>
          <w:vAlign w:val="center"/>
        </w:tcPr>
        <w:p w14:paraId="52643F25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6AD74FEC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121F6A3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6EFFA640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9411945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9E5E" w14:textId="77777777" w:rsidR="00DA5C59" w:rsidRDefault="00DA5C59" w:rsidP="00FB67B2">
      <w:pPr>
        <w:spacing w:after="0" w:line="240" w:lineRule="auto"/>
      </w:pPr>
      <w:r>
        <w:separator/>
      </w:r>
    </w:p>
  </w:footnote>
  <w:footnote w:type="continuationSeparator" w:id="0">
    <w:p w14:paraId="112A9C79" w14:textId="77777777" w:rsidR="00DA5C59" w:rsidRDefault="00DA5C59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930B" w14:textId="77777777" w:rsidR="004269AF" w:rsidRDefault="00D66C56">
    <w:pPr>
      <w:pStyle w:val="Intestazione"/>
    </w:pPr>
    <w:r>
      <w:rPr>
        <w:noProof/>
        <w:lang w:eastAsia="it-IT"/>
      </w:rPr>
      <w:pict w14:anchorId="5F9F5E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0D767A48" w14:textId="77777777" w:rsidTr="00A56483">
      <w:trPr>
        <w:trHeight w:val="268"/>
      </w:trPr>
      <w:tc>
        <w:tcPr>
          <w:tcW w:w="2127" w:type="dxa"/>
          <w:vMerge w:val="restart"/>
        </w:tcPr>
        <w:p w14:paraId="0934C65E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48AAC69C" w14:textId="669C9AE0" w:rsidR="006E799D" w:rsidRPr="00FF4BED" w:rsidRDefault="008A1FC8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0DE2D92" wp14:editId="7DF2CC82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5A922CEE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34D293A2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12DAB628" w14:textId="77777777" w:rsidTr="00A56483">
      <w:trPr>
        <w:trHeight w:val="986"/>
      </w:trPr>
      <w:tc>
        <w:tcPr>
          <w:tcW w:w="2127" w:type="dxa"/>
          <w:vMerge/>
        </w:tcPr>
        <w:p w14:paraId="153DDA20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00E5B96C" w14:textId="77777777" w:rsidR="006E799D" w:rsidRPr="00226201" w:rsidRDefault="003103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UNICO</w:t>
          </w:r>
        </w:p>
      </w:tc>
      <w:tc>
        <w:tcPr>
          <w:tcW w:w="2305" w:type="dxa"/>
          <w:vMerge/>
        </w:tcPr>
        <w:p w14:paraId="080715C4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159A8A8A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6B8AD31D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47D1F908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552" w:type="dxa"/>
          <w:vAlign w:val="center"/>
        </w:tcPr>
        <w:p w14:paraId="5D4B82F1" w14:textId="77777777" w:rsidR="006E799D" w:rsidRPr="00226201" w:rsidRDefault="0031032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UNICO5</w:t>
          </w:r>
        </w:p>
      </w:tc>
      <w:tc>
        <w:tcPr>
          <w:tcW w:w="1559" w:type="dxa"/>
          <w:vAlign w:val="center"/>
        </w:tcPr>
        <w:p w14:paraId="34EB4BFE" w14:textId="77777777" w:rsidR="006E799D" w:rsidRPr="00226201" w:rsidRDefault="003103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UNICO</w:t>
          </w:r>
          <w:r w:rsidR="00AC2ECD">
            <w:rPr>
              <w:b/>
              <w:noProof/>
              <w:sz w:val="16"/>
              <w:szCs w:val="16"/>
              <w:lang w:eastAsia="it-IT"/>
            </w:rPr>
            <w:t>14</w:t>
          </w:r>
        </w:p>
      </w:tc>
      <w:tc>
        <w:tcPr>
          <w:tcW w:w="1523" w:type="dxa"/>
          <w:vAlign w:val="center"/>
        </w:tcPr>
        <w:p w14:paraId="41CF0D17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3F35FF93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64C18554" w14:textId="30EEB725" w:rsidR="004269AF" w:rsidRDefault="008A1FC8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EB3F4D" wp14:editId="6CA5D524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213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FAD0" w14:textId="77777777" w:rsidR="004269AF" w:rsidRDefault="00D66C56">
    <w:pPr>
      <w:pStyle w:val="Intestazione"/>
    </w:pPr>
    <w:r>
      <w:rPr>
        <w:noProof/>
        <w:lang w:eastAsia="it-IT"/>
      </w:rPr>
      <w:pict w14:anchorId="3369A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66BD9"/>
    <w:rsid w:val="00296857"/>
    <w:rsid w:val="002A4C82"/>
    <w:rsid w:val="002C48F7"/>
    <w:rsid w:val="002C4D22"/>
    <w:rsid w:val="002F638B"/>
    <w:rsid w:val="00304FEB"/>
    <w:rsid w:val="0031032D"/>
    <w:rsid w:val="0031238D"/>
    <w:rsid w:val="00315ED7"/>
    <w:rsid w:val="00357600"/>
    <w:rsid w:val="003B1A0C"/>
    <w:rsid w:val="003B351C"/>
    <w:rsid w:val="003B42BD"/>
    <w:rsid w:val="003B5CCA"/>
    <w:rsid w:val="003C4D72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861A4"/>
    <w:rsid w:val="00492346"/>
    <w:rsid w:val="00496EB4"/>
    <w:rsid w:val="004A53D6"/>
    <w:rsid w:val="004B274D"/>
    <w:rsid w:val="004B6E2A"/>
    <w:rsid w:val="004C0979"/>
    <w:rsid w:val="004D0A7B"/>
    <w:rsid w:val="004D0F18"/>
    <w:rsid w:val="004D284C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018B9"/>
    <w:rsid w:val="00633A6E"/>
    <w:rsid w:val="006E474F"/>
    <w:rsid w:val="006E799D"/>
    <w:rsid w:val="00733B68"/>
    <w:rsid w:val="00760F27"/>
    <w:rsid w:val="00777865"/>
    <w:rsid w:val="00777B42"/>
    <w:rsid w:val="00792E3F"/>
    <w:rsid w:val="00795700"/>
    <w:rsid w:val="007C536E"/>
    <w:rsid w:val="007D7D71"/>
    <w:rsid w:val="008424CD"/>
    <w:rsid w:val="00845126"/>
    <w:rsid w:val="008479BD"/>
    <w:rsid w:val="0086148E"/>
    <w:rsid w:val="00863D24"/>
    <w:rsid w:val="008A1FC8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C6487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5C59"/>
    <w:rsid w:val="00DA6191"/>
    <w:rsid w:val="00E07594"/>
    <w:rsid w:val="00E13C71"/>
    <w:rsid w:val="00E43549"/>
    <w:rsid w:val="00E64636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098CC30"/>
  <w15:chartTrackingRefBased/>
  <w15:docId w15:val="{7F624D85-17B1-4EF9-8B6B-415DDCA8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2013-02-07T14:58:00Z</cp:lastPrinted>
  <dcterms:created xsi:type="dcterms:W3CDTF">2023-01-12T16:57:00Z</dcterms:created>
  <dcterms:modified xsi:type="dcterms:W3CDTF">2023-01-12T16:57:00Z</dcterms:modified>
</cp:coreProperties>
</file>