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E5EA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2A5434" w:rsidRPr="006E799D" w14:paraId="6CE267D4" w14:textId="77777777" w:rsidTr="00DB6EB5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4D811A7F" w14:textId="77777777" w:rsidR="002A5434" w:rsidRPr="006E799D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2A5434" w14:paraId="21441517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4B62D39" w14:textId="77777777" w:rsidR="002A5434" w:rsidRPr="00087961" w:rsidRDefault="002A5434" w:rsidP="00B452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eastAsia="it-IT"/>
              </w:rPr>
            </w:pPr>
            <w:r w:rsidRPr="00087961">
              <w:rPr>
                <w:rFonts w:ascii="Arial" w:hAnsi="Arial" w:cs="Arial"/>
                <w:lang w:eastAsia="it-IT"/>
              </w:rPr>
              <w:t>Idropittura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di finitura murale con ottima resistenza al lavaggio</w:t>
            </w:r>
            <w:r w:rsidRPr="00087961">
              <w:rPr>
                <w:rFonts w:ascii="Arial" w:hAnsi="Arial" w:cs="Arial"/>
                <w:lang w:eastAsia="it-IT"/>
              </w:rPr>
              <w:t xml:space="preserve"> per interni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ed esterni</w:t>
            </w:r>
            <w:r w:rsidRPr="00087961">
              <w:rPr>
                <w:rFonts w:ascii="Arial" w:hAnsi="Arial" w:cs="Arial"/>
                <w:lang w:eastAsia="it-IT"/>
              </w:rPr>
              <w:t xml:space="preserve">. E' caratterizzata da buon potere coprente e buon punto di bianco. </w:t>
            </w:r>
            <w:r w:rsidR="00B452CD">
              <w:rPr>
                <w:rFonts w:ascii="Arial" w:hAnsi="Arial" w:cs="Arial"/>
                <w:lang w:eastAsia="it-IT"/>
              </w:rPr>
              <w:t>P</w:t>
            </w:r>
            <w:r w:rsidRPr="00087961">
              <w:rPr>
                <w:rFonts w:ascii="Arial" w:hAnsi="Arial" w:cs="Arial"/>
                <w:lang w:eastAsia="it-IT"/>
              </w:rPr>
              <w:t xml:space="preserve">ossiede un'ottima pennellabilità e una </w:t>
            </w:r>
            <w:r w:rsidR="00087961" w:rsidRPr="00087961">
              <w:rPr>
                <w:rFonts w:ascii="Arial" w:hAnsi="Arial" w:cs="Arial"/>
                <w:lang w:eastAsia="it-IT"/>
              </w:rPr>
              <w:t>ottima</w:t>
            </w:r>
            <w:r w:rsidRPr="00087961">
              <w:rPr>
                <w:rFonts w:ascii="Arial" w:hAnsi="Arial" w:cs="Arial"/>
                <w:lang w:eastAsia="it-IT"/>
              </w:rPr>
              <w:t xml:space="preserve"> resa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si differenzia dalle normali idropitture per il particolare aspetto </w:t>
            </w:r>
            <w:r w:rsidR="00B452CD">
              <w:rPr>
                <w:rFonts w:ascii="Arial" w:hAnsi="Arial" w:cs="Arial"/>
                <w:lang w:eastAsia="it-IT"/>
              </w:rPr>
              <w:t>vellutato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che esalta la qualità della finitura valorizzando gli ambienti dove viene applicata ed è quindi particolarmente indicata per la coloritura di locali prestigiosi. Facile da applicare, permette di ottenere finiture di elevato aspetto estetico sia all’utilizzatore privato che al professionista. </w:t>
            </w:r>
          </w:p>
          <w:p w14:paraId="1BF1AB44" w14:textId="77777777" w:rsidR="00087961" w:rsidRPr="00087961" w:rsidRDefault="00087961" w:rsidP="000879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</w:p>
        </w:tc>
      </w:tr>
      <w:tr w:rsidR="002A5434" w:rsidRPr="00AD2253" w14:paraId="63A2DDDC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E9CE79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2A5434" w:rsidRPr="00EF6187" w14:paraId="230B7A72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7A261BF5" w14:textId="77777777" w:rsidR="002A5434" w:rsidRPr="00EF6187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2A5434" w:rsidRPr="00161EFC" w14:paraId="76AEE694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A652562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6557DC64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2A5434" w:rsidRPr="00161EFC" w14:paraId="4D58FE22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ED0BE71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1926C680" w14:textId="77777777" w:rsidR="002A5434" w:rsidRDefault="000E6641" w:rsidP="0008796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BIANCA - </w:t>
            </w:r>
            <w:r w:rsidR="002A5434"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51</w:t>
            </w:r>
            <w:r w:rsidR="002A5434" w:rsidRPr="00161EFC">
              <w:rPr>
                <w:lang w:eastAsia="it-IT"/>
              </w:rPr>
              <w:t xml:space="preserve"> Kg/l ± 0,03  a 20°C</w:t>
            </w:r>
          </w:p>
          <w:p w14:paraId="7F99E0FB" w14:textId="77777777" w:rsidR="000E6641" w:rsidRPr="000E6641" w:rsidRDefault="000E6641" w:rsidP="0008796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</w:t>
            </w:r>
            <w:r w:rsidR="00DD0606">
              <w:rPr>
                <w:lang w:eastAsia="it-IT"/>
              </w:rPr>
              <w:t>BO</w:t>
            </w:r>
            <w:r>
              <w:rPr>
                <w:lang w:eastAsia="it-IT"/>
              </w:rPr>
              <w:t xml:space="preserve"> - </w:t>
            </w:r>
            <w:r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45</w:t>
            </w:r>
            <w:r w:rsidRPr="00161EFC">
              <w:rPr>
                <w:lang w:eastAsia="it-IT"/>
              </w:rPr>
              <w:t xml:space="preserve"> Kg/l ± 0,03  a 20°C</w:t>
            </w:r>
          </w:p>
        </w:tc>
      </w:tr>
      <w:tr w:rsidR="002A5434" w:rsidRPr="00161EFC" w14:paraId="6ABA1273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A1A4F6B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E659963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 xml:space="preserve">42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2A5434" w:rsidRPr="00161EFC" w14:paraId="2708FB71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F62BB69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09BCB218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Eccellente</w:t>
            </w:r>
          </w:p>
        </w:tc>
      </w:tr>
      <w:tr w:rsidR="002A5434" w:rsidRPr="00161EFC" w14:paraId="43C508C5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EA2E4C9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6A2FB87A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Bassa</w:t>
            </w:r>
          </w:p>
        </w:tc>
      </w:tr>
      <w:tr w:rsidR="002A5434" w:rsidRPr="00161EFC" w14:paraId="2B623DF1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8EE4F58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6966E4BE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2A5434" w:rsidRPr="00161EFC" w14:paraId="396C2472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2EF161F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59309FB7" w14:textId="77777777" w:rsidR="002A5434" w:rsidRPr="00161EFC" w:rsidRDefault="002A5434" w:rsidP="00DB6EB5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2A5434" w:rsidRPr="00161EFC" w14:paraId="658F6A0C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4BEF1A6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2C4924AE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0D10E39B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BF87438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2A5434" w:rsidRPr="00161EFC" w14:paraId="383CB5D0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9E4492B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55D7C54B" w14:textId="77777777" w:rsidR="002A5434" w:rsidRPr="00161EFC" w:rsidRDefault="00087961" w:rsidP="00DB6EB5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14</w:t>
            </w:r>
            <w:r w:rsidR="002A5434" w:rsidRPr="00161EFC">
              <w:rPr>
                <w:lang w:eastAsia="it-IT"/>
              </w:rPr>
              <w:t>-1</w:t>
            </w:r>
            <w:r>
              <w:rPr>
                <w:lang w:eastAsia="it-IT"/>
              </w:rPr>
              <w:t>6</w:t>
            </w:r>
            <w:r w:rsidR="002A5434" w:rsidRPr="00161EFC">
              <w:rPr>
                <w:lang w:eastAsia="it-IT"/>
              </w:rPr>
              <w:t xml:space="preserve"> m2/L per mano</w:t>
            </w:r>
          </w:p>
          <w:p w14:paraId="51B8C3CF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2A5434" w:rsidRPr="00161EFC" w14:paraId="6ED90B8A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C17CFB2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08879F0F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1a  mano: aggiungere il </w:t>
            </w:r>
            <w:r w:rsidR="000E6641">
              <w:rPr>
                <w:lang w:eastAsia="it-IT"/>
              </w:rPr>
              <w:t>25</w:t>
            </w:r>
            <w:r w:rsidRPr="00161EFC">
              <w:rPr>
                <w:lang w:eastAsia="it-IT"/>
              </w:rPr>
              <w:t>% di acqua potabile</w:t>
            </w:r>
            <w:r w:rsidR="000E6641">
              <w:rPr>
                <w:lang w:eastAsia="it-IT"/>
              </w:rPr>
              <w:t xml:space="preserve"> - BASE BO 0%</w:t>
            </w:r>
          </w:p>
          <w:p w14:paraId="55EDA930" w14:textId="77777777" w:rsidR="00087961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2a  mano: aggiungere il </w:t>
            </w:r>
            <w:r w:rsidR="000E6641">
              <w:rPr>
                <w:lang w:eastAsia="it-IT"/>
              </w:rPr>
              <w:t>15</w:t>
            </w:r>
            <w:r w:rsidRPr="00161EFC">
              <w:rPr>
                <w:lang w:eastAsia="it-IT"/>
              </w:rPr>
              <w:t>% di acqua potabile</w:t>
            </w:r>
            <w:r w:rsidR="000E6641">
              <w:rPr>
                <w:lang w:eastAsia="it-IT"/>
              </w:rPr>
              <w:t xml:space="preserve"> – BASE BO 0%</w:t>
            </w:r>
          </w:p>
          <w:p w14:paraId="19806CC2" w14:textId="77777777" w:rsidR="000E6641" w:rsidRPr="00161EFC" w:rsidRDefault="000E6641" w:rsidP="00DB6EB5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Per spruzzo max 40% di acqua – BASE BO MAX 20%</w:t>
            </w:r>
          </w:p>
        </w:tc>
      </w:tr>
      <w:tr w:rsidR="002A5434" w:rsidRPr="00161EFC" w14:paraId="29DCF40C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79CAEC3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70E92B9B" w14:textId="6AB5AA52" w:rsidR="002A5434" w:rsidRPr="00161EFC" w:rsidRDefault="00052841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2C2F2EA7" wp14:editId="2EAE2B08">
                  <wp:extent cx="276225" cy="276225"/>
                  <wp:effectExtent l="0" t="0" r="0" b="0"/>
                  <wp:docPr id="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ABF10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34C09611" w14:textId="733D2497" w:rsidR="002A5434" w:rsidRPr="00161EFC" w:rsidRDefault="00052841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291D9396" wp14:editId="65E09190">
                  <wp:extent cx="276225" cy="276225"/>
                  <wp:effectExtent l="0" t="0" r="0" b="0"/>
                  <wp:docPr id="6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9C811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388D0F5D" w14:textId="48ECD75C" w:rsidR="002A5434" w:rsidRPr="00161EFC" w:rsidRDefault="00052841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EB3AFF1" wp14:editId="309B17CD">
                  <wp:extent cx="276225" cy="276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33ECD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2A5434" w:rsidRPr="00161EFC" w14:paraId="70259305" w14:textId="77777777" w:rsidTr="00DB6EB5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C8B4555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25EF809B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2A5434" w:rsidRPr="00AD2253" w14:paraId="71EFB86C" w14:textId="77777777" w:rsidTr="00DB6EB5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86296A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2A5434" w:rsidRPr="00CC1914" w14:paraId="003A3707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1482FD40" w14:textId="77777777" w:rsidR="002A5434" w:rsidRPr="00CC1914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2A5434" w:rsidRPr="00EA33F6" w14:paraId="2997AF1B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45DB28D" w14:textId="77777777" w:rsidR="002A5434" w:rsidRPr="00EA33F6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2A5434" w14:paraId="5A095B17" w14:textId="77777777" w:rsidTr="00DB6EB5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B25658B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24B54AF5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2A5434" w:rsidRPr="00E07594" w14:paraId="41154912" w14:textId="77777777" w:rsidTr="00DB6EB5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33F86323" w14:textId="77777777" w:rsidR="002A5434" w:rsidRDefault="002A5434" w:rsidP="00DB6EB5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B001120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C9DE98B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2A5434" w:rsidRPr="002F638B" w14:paraId="0C244D13" w14:textId="77777777" w:rsidTr="00DB6EB5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68A10DA1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0594CE61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38BE2080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70F1B05B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03077572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5031368F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0B06E2DF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223A441A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3053710A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2A5434" w:rsidRPr="00E07594" w14:paraId="52AF5062" w14:textId="77777777" w:rsidTr="00DB6EB5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67AD8D7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08191DF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469E8F3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4BE97465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562315BD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1B05E5B4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4C49EF66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4B72010F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6F9F709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2A5434" w:rsidRPr="00E07594" w14:paraId="5F9788A5" w14:textId="77777777" w:rsidTr="00DB6EB5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AAB9F70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15104B61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2D288AD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0763930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120C5879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  <w:r w:rsidR="00087961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 xml:space="preserve"> o 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7EAAE721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7D71E0A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14C3AC9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AMETYST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31C14C44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2A5434" w:rsidRPr="00AD2253" w14:paraId="72D0E4A2" w14:textId="77777777" w:rsidTr="00DB6EB5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6207C5" w14:textId="77777777" w:rsidR="002A5434" w:rsidRPr="00AD2253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2A5434" w:rsidRPr="00CC1914" w14:paraId="79558705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52E01369" w14:textId="77777777" w:rsidR="002A5434" w:rsidRPr="00CC191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2A5434" w14:paraId="0C2387B2" w14:textId="77777777" w:rsidTr="00DB6EB5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129CFE3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087961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1C192816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4A1977E1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EE81" w14:textId="77777777" w:rsidR="00E96D12" w:rsidRDefault="00E96D12" w:rsidP="00FB67B2">
      <w:pPr>
        <w:spacing w:after="0" w:line="240" w:lineRule="auto"/>
      </w:pPr>
      <w:r>
        <w:separator/>
      </w:r>
    </w:p>
  </w:endnote>
  <w:endnote w:type="continuationSeparator" w:id="0">
    <w:p w14:paraId="530825E1" w14:textId="77777777" w:rsidR="00E96D12" w:rsidRDefault="00E96D12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48AB3550" w14:textId="77777777" w:rsidTr="00125BF1">
      <w:tc>
        <w:tcPr>
          <w:tcW w:w="2943" w:type="dxa"/>
          <w:vMerge w:val="restart"/>
          <w:vAlign w:val="center"/>
        </w:tcPr>
        <w:p w14:paraId="3DE3EA2D" w14:textId="3923EAF5" w:rsidR="004269AF" w:rsidRPr="00A602CE" w:rsidRDefault="00052841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A594F6A" wp14:editId="5951FB56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86909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qm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h85s9CRRJ8P&#10;EXNnNntI8+ldqChsbTc+MRQnu3UvKH4FZnHdgt2rHP16dpQ8TRnFHynJCI667PpvKCkGqEEe1qnx&#10;XSpJY2CnrMn5qok6RSbo5919Ob1/IOnE6CugGhOdD/Grwo6lS81D9KD3bVyjtaQ8+mluA8eXEBMs&#10;qMaE1NXiszYmL4CxrK/5bDG/n+eMgEbL5E1xwe93a+PZEdIO5S+TJM9tmMeDlblaq0B+udwjaDPc&#10;qbuxqZ7Ka0mQkpEAbVvZjwzoOiUl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DhNTqm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6B9B8787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45AE07FE" w14:textId="77777777" w:rsidTr="00125BF1">
      <w:tc>
        <w:tcPr>
          <w:tcW w:w="2943" w:type="dxa"/>
          <w:vMerge/>
          <w:vAlign w:val="center"/>
        </w:tcPr>
        <w:p w14:paraId="6B290DDC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21059BEC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F3B6EE5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561A2FF1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40757424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AFD1" w14:textId="77777777" w:rsidR="00E96D12" w:rsidRDefault="00E96D12" w:rsidP="00FB67B2">
      <w:pPr>
        <w:spacing w:after="0" w:line="240" w:lineRule="auto"/>
      </w:pPr>
      <w:r>
        <w:separator/>
      </w:r>
    </w:p>
  </w:footnote>
  <w:footnote w:type="continuationSeparator" w:id="0">
    <w:p w14:paraId="6BA0F892" w14:textId="77777777" w:rsidR="00E96D12" w:rsidRDefault="00E96D12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CE26" w14:textId="77777777" w:rsidR="004269AF" w:rsidRDefault="00D66C56">
    <w:pPr>
      <w:pStyle w:val="Intestazione"/>
    </w:pPr>
    <w:r>
      <w:rPr>
        <w:noProof/>
        <w:lang w:eastAsia="it-IT"/>
      </w:rPr>
      <w:pict w14:anchorId="159F52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5C6DE333" w14:textId="77777777" w:rsidTr="00A56483">
      <w:trPr>
        <w:trHeight w:val="268"/>
      </w:trPr>
      <w:tc>
        <w:tcPr>
          <w:tcW w:w="2127" w:type="dxa"/>
          <w:vMerge w:val="restart"/>
        </w:tcPr>
        <w:p w14:paraId="71D9A561" w14:textId="4B9F45A8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45AA5FB1" w14:textId="3932A8AF" w:rsidR="006E799D" w:rsidRPr="00FF4BED" w:rsidRDefault="00052841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A4C04A3" wp14:editId="02956AE6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3425E10B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2C37315F" w14:textId="11F16F4A" w:rsidR="006E799D" w:rsidRPr="00D66C56" w:rsidRDefault="00052841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215A9C69" wp14:editId="3334F6EB">
                <wp:extent cx="781050" cy="82867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4785524F" w14:textId="77777777" w:rsidTr="00A56483">
      <w:trPr>
        <w:trHeight w:val="986"/>
      </w:trPr>
      <w:tc>
        <w:tcPr>
          <w:tcW w:w="2127" w:type="dxa"/>
          <w:vMerge/>
        </w:tcPr>
        <w:p w14:paraId="7EB2059F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0E8EACC3" w14:textId="77777777" w:rsidR="006E799D" w:rsidRPr="00226201" w:rsidRDefault="00162285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AMETYST</w:t>
          </w:r>
        </w:p>
      </w:tc>
      <w:tc>
        <w:tcPr>
          <w:tcW w:w="2305" w:type="dxa"/>
          <w:vMerge/>
        </w:tcPr>
        <w:p w14:paraId="12865C08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108781C5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60B36B67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5E2C2BED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552" w:type="dxa"/>
          <w:vAlign w:val="center"/>
        </w:tcPr>
        <w:p w14:paraId="5F9E174F" w14:textId="77777777" w:rsidR="006E799D" w:rsidRDefault="00162285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</w:t>
          </w:r>
          <w:r w:rsidR="000E6641">
            <w:rPr>
              <w:b/>
              <w:noProof/>
              <w:sz w:val="16"/>
              <w:szCs w:val="16"/>
              <w:lang w:eastAsia="it-IT"/>
            </w:rPr>
            <w:t>2.5</w:t>
          </w:r>
        </w:p>
        <w:p w14:paraId="4EF12756" w14:textId="77777777" w:rsidR="002953F2" w:rsidRPr="00226201" w:rsidRDefault="002953F2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AMETYST2.5NEU</w:t>
          </w:r>
        </w:p>
      </w:tc>
      <w:tc>
        <w:tcPr>
          <w:tcW w:w="1559" w:type="dxa"/>
          <w:vAlign w:val="center"/>
        </w:tcPr>
        <w:p w14:paraId="147EEED4" w14:textId="77777777" w:rsidR="006E799D" w:rsidRDefault="00162285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AMETYST5</w:t>
          </w:r>
        </w:p>
        <w:p w14:paraId="649CF3A9" w14:textId="77777777" w:rsidR="002953F2" w:rsidRPr="00226201" w:rsidRDefault="002953F2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AMETYST5NEU</w:t>
          </w:r>
        </w:p>
      </w:tc>
      <w:tc>
        <w:tcPr>
          <w:tcW w:w="1523" w:type="dxa"/>
          <w:vAlign w:val="center"/>
        </w:tcPr>
        <w:p w14:paraId="743C8085" w14:textId="77777777" w:rsidR="000E6641" w:rsidRDefault="00162285" w:rsidP="000E6641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</w:t>
          </w:r>
          <w:r w:rsidR="000E6641">
            <w:rPr>
              <w:b/>
              <w:noProof/>
              <w:sz w:val="16"/>
              <w:szCs w:val="16"/>
              <w:lang w:eastAsia="it-IT"/>
            </w:rPr>
            <w:t>12.5</w:t>
          </w:r>
        </w:p>
        <w:p w14:paraId="501B5E42" w14:textId="77777777" w:rsidR="002953F2" w:rsidRPr="00226201" w:rsidRDefault="002953F2" w:rsidP="000E6641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AMETYST12.5BO</w:t>
          </w:r>
        </w:p>
      </w:tc>
      <w:tc>
        <w:tcPr>
          <w:tcW w:w="2305" w:type="dxa"/>
          <w:vMerge/>
        </w:tcPr>
        <w:p w14:paraId="44FBF234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398A23FB" w14:textId="324504DA" w:rsidR="004269AF" w:rsidRDefault="00052841">
    <w:pPr>
      <w:pStyle w:val="Intestazione"/>
    </w:pPr>
    <w:r>
      <w:rPr>
        <w:noProof/>
        <w:sz w:val="2"/>
        <w:lang w:eastAsia="it-IT"/>
      </w:rPr>
      <w:pict w14:anchorId="1C2F82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2099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5A37200" wp14:editId="5C57E04E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45A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8912" w14:textId="77777777" w:rsidR="004269AF" w:rsidRDefault="00D66C56">
    <w:pPr>
      <w:pStyle w:val="Intestazione"/>
    </w:pPr>
    <w:r>
      <w:rPr>
        <w:noProof/>
        <w:lang w:eastAsia="it-IT"/>
      </w:rPr>
      <w:pict w14:anchorId="5F487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52841"/>
    <w:rsid w:val="00082288"/>
    <w:rsid w:val="00087961"/>
    <w:rsid w:val="000946FE"/>
    <w:rsid w:val="00094BFA"/>
    <w:rsid w:val="000C07F0"/>
    <w:rsid w:val="000C451D"/>
    <w:rsid w:val="000C4B01"/>
    <w:rsid w:val="000E664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953F2"/>
    <w:rsid w:val="00296857"/>
    <w:rsid w:val="002A4C82"/>
    <w:rsid w:val="002A5434"/>
    <w:rsid w:val="002C48F7"/>
    <w:rsid w:val="002C4D22"/>
    <w:rsid w:val="002F638B"/>
    <w:rsid w:val="002F77E4"/>
    <w:rsid w:val="0031238D"/>
    <w:rsid w:val="00315ED7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479BD"/>
    <w:rsid w:val="0086148E"/>
    <w:rsid w:val="00863D24"/>
    <w:rsid w:val="0090216E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F4D6F"/>
    <w:rsid w:val="00A01D7D"/>
    <w:rsid w:val="00A02E94"/>
    <w:rsid w:val="00A56483"/>
    <w:rsid w:val="00A602CE"/>
    <w:rsid w:val="00A823BC"/>
    <w:rsid w:val="00A87F43"/>
    <w:rsid w:val="00AA1D83"/>
    <w:rsid w:val="00AD2253"/>
    <w:rsid w:val="00B20D97"/>
    <w:rsid w:val="00B2514C"/>
    <w:rsid w:val="00B36F8B"/>
    <w:rsid w:val="00B429DE"/>
    <w:rsid w:val="00B452CD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F4E64"/>
    <w:rsid w:val="00CF7868"/>
    <w:rsid w:val="00D036DA"/>
    <w:rsid w:val="00D261D4"/>
    <w:rsid w:val="00D31602"/>
    <w:rsid w:val="00D66C56"/>
    <w:rsid w:val="00D810D5"/>
    <w:rsid w:val="00D8573E"/>
    <w:rsid w:val="00D8782D"/>
    <w:rsid w:val="00DA6191"/>
    <w:rsid w:val="00DB6EB5"/>
    <w:rsid w:val="00DD0606"/>
    <w:rsid w:val="00E07594"/>
    <w:rsid w:val="00E13C71"/>
    <w:rsid w:val="00E96D12"/>
    <w:rsid w:val="00EA33F6"/>
    <w:rsid w:val="00EA5B6C"/>
    <w:rsid w:val="00EB2D76"/>
    <w:rsid w:val="00EC35AB"/>
    <w:rsid w:val="00ED2A4F"/>
    <w:rsid w:val="00EE4392"/>
    <w:rsid w:val="00EF6187"/>
    <w:rsid w:val="00F03D6B"/>
    <w:rsid w:val="00F123A8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B8BB92F"/>
  <w15:chartTrackingRefBased/>
  <w15:docId w15:val="{620B53AC-D4E7-4349-9B44-609DCF09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3B617-5B7A-411B-A856-E335264C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2022-03-12T08:32:00Z</cp:lastPrinted>
  <dcterms:created xsi:type="dcterms:W3CDTF">2023-01-13T10:22:00Z</dcterms:created>
  <dcterms:modified xsi:type="dcterms:W3CDTF">2023-01-13T10:22:00Z</dcterms:modified>
</cp:coreProperties>
</file>