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88D" w:rsidRDefault="008C788D">
      <w:r>
        <w:t>R-082 Additivo antimuffa</w:t>
      </w:r>
    </w:p>
    <w:p w:rsidR="008C788D" w:rsidRDefault="008C788D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  <w:gridCol w:w="1417"/>
        <w:gridCol w:w="1417"/>
        <w:gridCol w:w="1417"/>
        <w:gridCol w:w="1417"/>
        <w:gridCol w:w="1417"/>
        <w:gridCol w:w="1417"/>
      </w:tblGrid>
      <w:tr w:rsidR="008C788D" w:rsidTr="00BD6E49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FFFFFF"/>
          </w:tcPr>
          <w:p w:rsidR="008C788D" w:rsidRDefault="008C788D" w:rsidP="00BD6E49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2980CA94" wp14:editId="4CE85C6B">
                      <wp:simplePos x="0" y="0"/>
                      <wp:positionH relativeFrom="margin">
                        <wp:posOffset>0</wp:posOffset>
                      </wp:positionH>
                      <wp:positionV relativeFrom="margin">
                        <wp:posOffset>0</wp:posOffset>
                      </wp:positionV>
                      <wp:extent cx="0" cy="0"/>
                      <wp:effectExtent l="0" t="0" r="0" b="0"/>
                      <wp:wrapNone/>
                      <wp:docPr id="18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2B4220" id="Rectangle 6" o:spid="_x0000_s1026" style="position:absolute;margin-left:0;margin-top:0;width:0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" o:allowincell="f">
                      <v:path arrowok="t"/>
                      <w10:wrap anchorx="margin" anchory="margin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92E47BF" wp14:editId="4F8319D1">
                  <wp:extent cx="635000" cy="635000"/>
                  <wp:effectExtent l="0" t="0" r="0" b="0"/>
                  <wp:docPr id="3" name="Immagin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clear" w:color="auto" w:fill="FFFFFF"/>
          </w:tcPr>
          <w:p w:rsidR="008C788D" w:rsidRDefault="008C788D" w:rsidP="00BD6E49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73823FF0" wp14:editId="66DBD24C">
                      <wp:simplePos x="0" y="0"/>
                      <wp:positionH relativeFrom="margin">
                        <wp:posOffset>0</wp:posOffset>
                      </wp:positionH>
                      <wp:positionV relativeFrom="margin">
                        <wp:posOffset>0</wp:posOffset>
                      </wp:positionV>
                      <wp:extent cx="0" cy="0"/>
                      <wp:effectExtent l="0" t="0" r="0" b="0"/>
                      <wp:wrapNone/>
                      <wp:docPr id="1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054EA8" id="Rectangle 7" o:spid="_x0000_s1026" style="position:absolute;margin-left:0;margin-top:0;width:0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" o:allowincell="f">
                      <v:path arrowok="t"/>
                      <w10:wrap anchorx="margin" anchory="margin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A1F8E0B" wp14:editId="47990D12">
                  <wp:extent cx="635000" cy="635000"/>
                  <wp:effectExtent l="0" t="0" r="0" b="0"/>
                  <wp:docPr id="4" name="Immagin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clear" w:color="auto" w:fill="FFFFFF"/>
          </w:tcPr>
          <w:p w:rsidR="008C788D" w:rsidRDefault="008C788D" w:rsidP="00BD6E49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5597338B" wp14:editId="24A14AB1">
                      <wp:simplePos x="0" y="0"/>
                      <wp:positionH relativeFrom="margin">
                        <wp:posOffset>0</wp:posOffset>
                      </wp:positionH>
                      <wp:positionV relativeFrom="margin">
                        <wp:posOffset>0</wp:posOffset>
                      </wp:positionV>
                      <wp:extent cx="0" cy="0"/>
                      <wp:effectExtent l="0" t="0" r="0" b="0"/>
                      <wp:wrapNone/>
                      <wp:docPr id="16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1F2516" id="Rectangle 8" o:spid="_x0000_s1026" style="position:absolute;margin-left:0;margin-top:0;width:0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" o:allowincell="f">
                      <v:path arrowok="t"/>
                      <w10:wrap anchorx="margin" anchory="margin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BB310E" wp14:editId="5A55CE3C">
                  <wp:extent cx="635000" cy="635000"/>
                  <wp:effectExtent l="0" t="0" r="0" b="0"/>
                  <wp:docPr id="5" name="Immagin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clear" w:color="auto" w:fill="FFFFFF"/>
          </w:tcPr>
          <w:p w:rsidR="008C788D" w:rsidRDefault="008C788D" w:rsidP="00BD6E49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1417" w:type="dxa"/>
            <w:shd w:val="clear" w:color="auto" w:fill="FFFFFF"/>
          </w:tcPr>
          <w:p w:rsidR="008C788D" w:rsidRDefault="008C788D" w:rsidP="00BD6E49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1417" w:type="dxa"/>
            <w:shd w:val="clear" w:color="auto" w:fill="FFFFFF"/>
          </w:tcPr>
          <w:p w:rsidR="008C788D" w:rsidRDefault="008C788D" w:rsidP="00BD6E49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1417" w:type="dxa"/>
            <w:shd w:val="clear" w:color="auto" w:fill="FFFFFF"/>
          </w:tcPr>
          <w:p w:rsidR="008C788D" w:rsidRDefault="008C788D" w:rsidP="00BD6E49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</w:tbl>
    <w:p w:rsidR="008C788D" w:rsidRDefault="008C788D" w:rsidP="008C788D">
      <w:pPr>
        <w:widowControl w:val="0"/>
        <w:autoSpaceDE w:val="0"/>
        <w:autoSpaceDN w:val="0"/>
        <w:adjustRightInd w:val="0"/>
        <w:jc w:val="both"/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8788"/>
      </w:tblGrid>
      <w:tr w:rsidR="008C788D" w:rsidTr="00BD6E49">
        <w:tblPrEx>
          <w:tblCellMar>
            <w:top w:w="0" w:type="dxa"/>
            <w:bottom w:w="0" w:type="dxa"/>
          </w:tblCellMar>
        </w:tblPrEx>
        <w:tc>
          <w:tcPr>
            <w:tcW w:w="1984" w:type="dxa"/>
            <w:shd w:val="clear" w:color="auto" w:fill="FFFFFF"/>
          </w:tcPr>
          <w:p w:rsidR="008C788D" w:rsidRDefault="008C788D" w:rsidP="00BD6E49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Avvertenze:</w:t>
            </w:r>
          </w:p>
        </w:tc>
        <w:tc>
          <w:tcPr>
            <w:tcW w:w="8788" w:type="dxa"/>
            <w:shd w:val="clear" w:color="auto" w:fill="FFFFFF"/>
          </w:tcPr>
          <w:p w:rsidR="008C788D" w:rsidRDefault="008C788D" w:rsidP="00BD6E49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Pericolo</w:t>
            </w:r>
          </w:p>
        </w:tc>
      </w:tr>
    </w:tbl>
    <w:p w:rsidR="008C788D" w:rsidRDefault="008C788D" w:rsidP="008C788D">
      <w:pPr>
        <w:widowControl w:val="0"/>
        <w:autoSpaceDE w:val="0"/>
        <w:autoSpaceDN w:val="0"/>
        <w:adjustRightInd w:val="0"/>
        <w:jc w:val="both"/>
      </w:pPr>
    </w:p>
    <w:p w:rsidR="008C788D" w:rsidRDefault="008C788D" w:rsidP="008C788D">
      <w:pPr>
        <w:widowControl w:val="0"/>
        <w:autoSpaceDE w:val="0"/>
        <w:autoSpaceDN w:val="0"/>
        <w:adjustRightInd w:val="0"/>
        <w:jc w:val="both"/>
      </w:pPr>
    </w:p>
    <w:p w:rsidR="008C788D" w:rsidRDefault="008C788D" w:rsidP="008C788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Indicazioni di pericolo:</w:t>
      </w:r>
    </w:p>
    <w:p w:rsidR="008C788D" w:rsidRDefault="008C788D" w:rsidP="008C788D">
      <w:pPr>
        <w:widowControl w:val="0"/>
        <w:autoSpaceDE w:val="0"/>
        <w:autoSpaceDN w:val="0"/>
        <w:adjustRightInd w:val="0"/>
        <w:jc w:val="both"/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8788"/>
      </w:tblGrid>
      <w:tr w:rsidR="008C788D" w:rsidTr="00BD6E49">
        <w:tblPrEx>
          <w:tblCellMar>
            <w:top w:w="0" w:type="dxa"/>
            <w:bottom w:w="0" w:type="dxa"/>
          </w:tblCellMar>
        </w:tblPrEx>
        <w:tc>
          <w:tcPr>
            <w:tcW w:w="1984" w:type="dxa"/>
            <w:shd w:val="clear" w:color="auto" w:fill="FFFFFF"/>
          </w:tcPr>
          <w:p w:rsidR="008C788D" w:rsidRDefault="008C788D" w:rsidP="00BD6E49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H318</w:t>
            </w:r>
          </w:p>
        </w:tc>
        <w:tc>
          <w:tcPr>
            <w:tcW w:w="8788" w:type="dxa"/>
            <w:shd w:val="clear" w:color="auto" w:fill="FFFFFF"/>
          </w:tcPr>
          <w:p w:rsidR="008C788D" w:rsidRDefault="008C788D" w:rsidP="00BD6E49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Provoca gravi lesioni oculari.</w:t>
            </w:r>
          </w:p>
        </w:tc>
      </w:tr>
      <w:tr w:rsidR="008C788D" w:rsidTr="00BD6E49">
        <w:tblPrEx>
          <w:tblCellMar>
            <w:top w:w="0" w:type="dxa"/>
            <w:bottom w:w="0" w:type="dxa"/>
          </w:tblCellMar>
        </w:tblPrEx>
        <w:tc>
          <w:tcPr>
            <w:tcW w:w="1984" w:type="dxa"/>
            <w:shd w:val="clear" w:color="auto" w:fill="FFFFFF"/>
          </w:tcPr>
          <w:p w:rsidR="008C788D" w:rsidRDefault="008C788D" w:rsidP="00BD6E49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H317</w:t>
            </w:r>
          </w:p>
        </w:tc>
        <w:tc>
          <w:tcPr>
            <w:tcW w:w="8788" w:type="dxa"/>
            <w:shd w:val="clear" w:color="auto" w:fill="FFFFFF"/>
          </w:tcPr>
          <w:p w:rsidR="008C788D" w:rsidRDefault="008C788D" w:rsidP="00BD6E49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Può provocare una reazione allergica cutanea.</w:t>
            </w:r>
          </w:p>
        </w:tc>
      </w:tr>
      <w:tr w:rsidR="008C788D" w:rsidTr="00BD6E49">
        <w:tblPrEx>
          <w:tblCellMar>
            <w:top w:w="0" w:type="dxa"/>
            <w:bottom w:w="0" w:type="dxa"/>
          </w:tblCellMar>
        </w:tblPrEx>
        <w:tc>
          <w:tcPr>
            <w:tcW w:w="1984" w:type="dxa"/>
            <w:shd w:val="clear" w:color="auto" w:fill="FFFFFF"/>
          </w:tcPr>
          <w:p w:rsidR="008C788D" w:rsidRDefault="008C788D" w:rsidP="00BD6E49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H400</w:t>
            </w:r>
          </w:p>
        </w:tc>
        <w:tc>
          <w:tcPr>
            <w:tcW w:w="8788" w:type="dxa"/>
            <w:shd w:val="clear" w:color="auto" w:fill="FFFFFF"/>
          </w:tcPr>
          <w:p w:rsidR="008C788D" w:rsidRDefault="008C788D" w:rsidP="00BD6E49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Molto tossico per gli organismi acquatici.</w:t>
            </w:r>
          </w:p>
        </w:tc>
      </w:tr>
    </w:tbl>
    <w:p w:rsidR="008C788D" w:rsidRDefault="008C788D" w:rsidP="008C788D">
      <w:pPr>
        <w:widowControl w:val="0"/>
        <w:autoSpaceDE w:val="0"/>
        <w:autoSpaceDN w:val="0"/>
        <w:adjustRightInd w:val="0"/>
        <w:jc w:val="both"/>
      </w:pPr>
    </w:p>
    <w:p w:rsidR="008C788D" w:rsidRDefault="008C788D" w:rsidP="008C788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Consigli di prudenza:</w:t>
      </w:r>
    </w:p>
    <w:p w:rsidR="008C788D" w:rsidRDefault="008C788D" w:rsidP="008C788D">
      <w:pPr>
        <w:widowControl w:val="0"/>
        <w:autoSpaceDE w:val="0"/>
        <w:autoSpaceDN w:val="0"/>
        <w:adjustRightInd w:val="0"/>
        <w:jc w:val="both"/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8788"/>
      </w:tblGrid>
      <w:tr w:rsidR="008C788D" w:rsidTr="00BD6E49">
        <w:tblPrEx>
          <w:tblCellMar>
            <w:top w:w="0" w:type="dxa"/>
            <w:bottom w:w="0" w:type="dxa"/>
          </w:tblCellMar>
        </w:tblPrEx>
        <w:tc>
          <w:tcPr>
            <w:tcW w:w="1984" w:type="dxa"/>
            <w:shd w:val="clear" w:color="auto" w:fill="FFFFFF"/>
          </w:tcPr>
          <w:p w:rsidR="008C788D" w:rsidRDefault="008C788D" w:rsidP="00BD6E49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P261</w:t>
            </w:r>
          </w:p>
        </w:tc>
        <w:tc>
          <w:tcPr>
            <w:tcW w:w="8788" w:type="dxa"/>
            <w:shd w:val="clear" w:color="auto" w:fill="FFFFFF"/>
          </w:tcPr>
          <w:p w:rsidR="008C788D" w:rsidRDefault="008C788D" w:rsidP="00BD6E49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Evitare di respirare la polvere / i fumi / i gas / la nebbia / i vapori / gli aerosol.</w:t>
            </w:r>
          </w:p>
        </w:tc>
      </w:tr>
      <w:tr w:rsidR="008C788D" w:rsidTr="00BD6E49">
        <w:tblPrEx>
          <w:tblCellMar>
            <w:top w:w="0" w:type="dxa"/>
            <w:bottom w:w="0" w:type="dxa"/>
          </w:tblCellMar>
        </w:tblPrEx>
        <w:tc>
          <w:tcPr>
            <w:tcW w:w="1984" w:type="dxa"/>
            <w:shd w:val="clear" w:color="auto" w:fill="FFFFFF"/>
          </w:tcPr>
          <w:p w:rsidR="008C788D" w:rsidRDefault="008C788D" w:rsidP="00BD6E49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P273</w:t>
            </w:r>
          </w:p>
        </w:tc>
        <w:tc>
          <w:tcPr>
            <w:tcW w:w="8788" w:type="dxa"/>
            <w:shd w:val="clear" w:color="auto" w:fill="FFFFFF"/>
          </w:tcPr>
          <w:p w:rsidR="008C788D" w:rsidRDefault="008C788D" w:rsidP="00BD6E49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Non disperdere nell`ambiente.</w:t>
            </w:r>
          </w:p>
        </w:tc>
      </w:tr>
      <w:tr w:rsidR="008C788D" w:rsidTr="00BD6E49">
        <w:tblPrEx>
          <w:tblCellMar>
            <w:top w:w="0" w:type="dxa"/>
            <w:bottom w:w="0" w:type="dxa"/>
          </w:tblCellMar>
        </w:tblPrEx>
        <w:tc>
          <w:tcPr>
            <w:tcW w:w="1984" w:type="dxa"/>
            <w:shd w:val="clear" w:color="auto" w:fill="FFFFFF"/>
          </w:tcPr>
          <w:p w:rsidR="008C788D" w:rsidRDefault="008C788D" w:rsidP="00BD6E49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P280</w:t>
            </w:r>
          </w:p>
        </w:tc>
        <w:tc>
          <w:tcPr>
            <w:tcW w:w="8788" w:type="dxa"/>
            <w:shd w:val="clear" w:color="auto" w:fill="FFFFFF"/>
          </w:tcPr>
          <w:p w:rsidR="008C788D" w:rsidRDefault="008C788D" w:rsidP="00BD6E49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Indossare guanti protettivi e proteggere gli occhi / il viso.</w:t>
            </w:r>
          </w:p>
        </w:tc>
      </w:tr>
      <w:tr w:rsidR="008C788D" w:rsidTr="00BD6E49">
        <w:tblPrEx>
          <w:tblCellMar>
            <w:top w:w="0" w:type="dxa"/>
            <w:bottom w:w="0" w:type="dxa"/>
          </w:tblCellMar>
        </w:tblPrEx>
        <w:tc>
          <w:tcPr>
            <w:tcW w:w="1984" w:type="dxa"/>
            <w:shd w:val="clear" w:color="auto" w:fill="FFFFFF"/>
          </w:tcPr>
          <w:p w:rsidR="008C788D" w:rsidRDefault="008C788D" w:rsidP="00BD6E49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P305+P351+P338</w:t>
            </w:r>
          </w:p>
        </w:tc>
        <w:tc>
          <w:tcPr>
            <w:tcW w:w="8788" w:type="dxa"/>
            <w:shd w:val="clear" w:color="auto" w:fill="FFFFFF"/>
          </w:tcPr>
          <w:p w:rsidR="008C788D" w:rsidRDefault="008C788D" w:rsidP="00BD6E49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 CASO DI CONTATTO CON GLI OCCHI: sciacquare accuratamente per parecchi minuti. Togliere le eventuali lenti a contatto se è agevole farlo. Continuare a sciacquare.</w:t>
            </w:r>
          </w:p>
        </w:tc>
      </w:tr>
      <w:tr w:rsidR="008C788D" w:rsidTr="00BD6E49">
        <w:tblPrEx>
          <w:tblCellMar>
            <w:top w:w="0" w:type="dxa"/>
            <w:bottom w:w="0" w:type="dxa"/>
          </w:tblCellMar>
        </w:tblPrEx>
        <w:tc>
          <w:tcPr>
            <w:tcW w:w="1984" w:type="dxa"/>
            <w:shd w:val="clear" w:color="auto" w:fill="FFFFFF"/>
          </w:tcPr>
          <w:p w:rsidR="008C788D" w:rsidRDefault="008C788D" w:rsidP="00BD6E49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P310</w:t>
            </w:r>
          </w:p>
        </w:tc>
        <w:tc>
          <w:tcPr>
            <w:tcW w:w="8788" w:type="dxa"/>
            <w:shd w:val="clear" w:color="auto" w:fill="FFFFFF"/>
          </w:tcPr>
          <w:p w:rsidR="008C788D" w:rsidRDefault="008C788D" w:rsidP="00BD6E49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Contattare immediatamente un CENTRO ANTIVELENI / un medico / . . .</w:t>
            </w:r>
          </w:p>
        </w:tc>
      </w:tr>
      <w:tr w:rsidR="008C788D" w:rsidTr="00BD6E49">
        <w:tblPrEx>
          <w:tblCellMar>
            <w:top w:w="0" w:type="dxa"/>
            <w:bottom w:w="0" w:type="dxa"/>
          </w:tblCellMar>
        </w:tblPrEx>
        <w:tc>
          <w:tcPr>
            <w:tcW w:w="1984" w:type="dxa"/>
            <w:shd w:val="clear" w:color="auto" w:fill="FFFFFF"/>
          </w:tcPr>
          <w:p w:rsidR="008C788D" w:rsidRDefault="008C788D" w:rsidP="00BD6E49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P391</w:t>
            </w:r>
          </w:p>
        </w:tc>
        <w:tc>
          <w:tcPr>
            <w:tcW w:w="8788" w:type="dxa"/>
            <w:shd w:val="clear" w:color="auto" w:fill="FFFFFF"/>
          </w:tcPr>
          <w:p w:rsidR="008C788D" w:rsidRDefault="008C788D" w:rsidP="00BD6E49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Raccogliere il materiale fuoriuscito.</w:t>
            </w:r>
          </w:p>
        </w:tc>
      </w:tr>
      <w:tr w:rsidR="008C788D" w:rsidTr="00BD6E49">
        <w:tblPrEx>
          <w:tblCellMar>
            <w:top w:w="0" w:type="dxa"/>
            <w:bottom w:w="0" w:type="dxa"/>
          </w:tblCellMar>
        </w:tblPrEx>
        <w:tc>
          <w:tcPr>
            <w:tcW w:w="1984" w:type="dxa"/>
            <w:shd w:val="clear" w:color="auto" w:fill="FFFFFF"/>
          </w:tcPr>
          <w:p w:rsidR="008C788D" w:rsidRDefault="008C788D" w:rsidP="00BD6E49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 </w:t>
            </w:r>
          </w:p>
        </w:tc>
        <w:tc>
          <w:tcPr>
            <w:tcW w:w="8788" w:type="dxa"/>
            <w:shd w:val="clear" w:color="auto" w:fill="FFFFFF"/>
          </w:tcPr>
          <w:p w:rsidR="008C788D" w:rsidRDefault="008C788D" w:rsidP="00BD6E49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8C788D" w:rsidTr="00BD6E49">
        <w:tblPrEx>
          <w:tblCellMar>
            <w:top w:w="0" w:type="dxa"/>
            <w:bottom w:w="0" w:type="dxa"/>
          </w:tblCellMar>
        </w:tblPrEx>
        <w:tc>
          <w:tcPr>
            <w:tcW w:w="1984" w:type="dxa"/>
            <w:shd w:val="clear" w:color="auto" w:fill="FFFFFF"/>
          </w:tcPr>
          <w:p w:rsidR="008C788D" w:rsidRDefault="008C788D" w:rsidP="00BD6E49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Contiene:</w:t>
            </w:r>
          </w:p>
        </w:tc>
        <w:tc>
          <w:tcPr>
            <w:tcW w:w="8788" w:type="dxa"/>
            <w:shd w:val="clear" w:color="auto" w:fill="FFFFFF"/>
          </w:tcPr>
          <w:p w:rsidR="008C788D" w:rsidRDefault="008C788D" w:rsidP="00BD6E49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3-iodo-2-propinilbutilxarbammato</w:t>
            </w:r>
          </w:p>
        </w:tc>
      </w:tr>
      <w:tr w:rsidR="008C788D" w:rsidTr="00BD6E49">
        <w:tblPrEx>
          <w:tblCellMar>
            <w:top w:w="0" w:type="dxa"/>
            <w:bottom w:w="0" w:type="dxa"/>
          </w:tblCellMar>
        </w:tblPrEx>
        <w:tc>
          <w:tcPr>
            <w:tcW w:w="1984" w:type="dxa"/>
            <w:shd w:val="clear" w:color="auto" w:fill="FFFFFF"/>
          </w:tcPr>
          <w:p w:rsidR="008C788D" w:rsidRDefault="008C788D" w:rsidP="00BD6E49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 </w:t>
            </w:r>
          </w:p>
        </w:tc>
        <w:tc>
          <w:tcPr>
            <w:tcW w:w="8788" w:type="dxa"/>
            <w:shd w:val="clear" w:color="auto" w:fill="FFFFFF"/>
          </w:tcPr>
          <w:p w:rsidR="008C788D" w:rsidRDefault="008C788D" w:rsidP="00BD6E49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2-ottil-2H-isotiazol-3-one</w:t>
            </w:r>
          </w:p>
        </w:tc>
      </w:tr>
    </w:tbl>
    <w:p w:rsidR="008C788D" w:rsidRDefault="008C788D">
      <w:bookmarkStart w:id="0" w:name="_GoBack"/>
      <w:bookmarkEnd w:id="0"/>
    </w:p>
    <w:sectPr w:rsidR="008C788D" w:rsidSect="0068434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8D"/>
    <w:rsid w:val="0068434D"/>
    <w:rsid w:val="008C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72214"/>
  <w15:chartTrackingRefBased/>
  <w15:docId w15:val="{CCA2BF3D-EF65-7B41-8BB0-B103A556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1</cp:revision>
  <dcterms:created xsi:type="dcterms:W3CDTF">2018-07-16T17:34:00Z</dcterms:created>
  <dcterms:modified xsi:type="dcterms:W3CDTF">2018-07-16T17:35:00Z</dcterms:modified>
</cp:coreProperties>
</file>