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62" w:type="dxa"/>
        <w:tblInd w:w="-112" w:type="dxa"/>
        <w:tblCellMar>
          <w:top w:w="23" w:type="dxa"/>
          <w:right w:w="115" w:type="dxa"/>
        </w:tblCellMar>
        <w:tblLook w:val="04A0" w:firstRow="1" w:lastRow="0" w:firstColumn="1" w:lastColumn="0" w:noHBand="0" w:noVBand="1"/>
      </w:tblPr>
      <w:tblGrid>
        <w:gridCol w:w="820"/>
        <w:gridCol w:w="9042"/>
      </w:tblGrid>
      <w:tr w:rsidR="00F84D82" w14:paraId="0120CA7E" w14:textId="77777777">
        <w:trPr>
          <w:trHeight w:val="254"/>
        </w:trPr>
        <w:tc>
          <w:tcPr>
            <w:tcW w:w="820" w:type="dxa"/>
            <w:tcBorders>
              <w:top w:val="single" w:sz="4" w:space="0" w:color="000000"/>
              <w:left w:val="single" w:sz="4" w:space="0" w:color="000000"/>
              <w:bottom w:val="single" w:sz="4" w:space="0" w:color="000000"/>
              <w:right w:val="nil"/>
            </w:tcBorders>
            <w:shd w:val="clear" w:color="auto" w:fill="00CC00"/>
          </w:tcPr>
          <w:p w14:paraId="492B9F6A" w14:textId="77777777" w:rsidR="00F84D82" w:rsidRDefault="00B06DA3">
            <w:pPr>
              <w:ind w:left="112"/>
            </w:pPr>
            <w:r>
              <w:rPr>
                <w:rFonts w:ascii="Arial" w:eastAsia="Arial" w:hAnsi="Arial" w:cs="Arial"/>
                <w:sz w:val="18"/>
              </w:rPr>
              <w:t xml:space="preserve">1. </w:t>
            </w:r>
          </w:p>
        </w:tc>
        <w:tc>
          <w:tcPr>
            <w:tcW w:w="9042" w:type="dxa"/>
            <w:tcBorders>
              <w:top w:val="single" w:sz="4" w:space="0" w:color="000000"/>
              <w:left w:val="nil"/>
              <w:bottom w:val="single" w:sz="4" w:space="0" w:color="000000"/>
              <w:right w:val="single" w:sz="4" w:space="0" w:color="000000"/>
            </w:tcBorders>
            <w:shd w:val="clear" w:color="auto" w:fill="00CC00"/>
          </w:tcPr>
          <w:p w14:paraId="298F7FA6" w14:textId="77777777" w:rsidR="00F84D82" w:rsidRDefault="00B06DA3">
            <w:r>
              <w:rPr>
                <w:rFonts w:ascii="Arial" w:eastAsia="Arial" w:hAnsi="Arial" w:cs="Arial"/>
                <w:b/>
                <w:sz w:val="18"/>
              </w:rPr>
              <w:t>IDENTIFICAZIONE DELLA SOSTANZA/PREPARATO E DELLA SOCIETÀ/IMPRESA</w:t>
            </w:r>
            <w:r>
              <w:rPr>
                <w:rFonts w:ascii="Arial" w:eastAsia="Arial" w:hAnsi="Arial" w:cs="Arial"/>
                <w:sz w:val="18"/>
              </w:rPr>
              <w:t xml:space="preserve"> </w:t>
            </w:r>
          </w:p>
        </w:tc>
      </w:tr>
    </w:tbl>
    <w:p w14:paraId="6204E650" w14:textId="77777777" w:rsidR="00F84D82" w:rsidRDefault="00B06DA3">
      <w:pPr>
        <w:spacing w:after="0" w:line="238" w:lineRule="auto"/>
        <w:ind w:right="9581"/>
      </w:pPr>
      <w:r>
        <w:rPr>
          <w:rFonts w:ascii="Times New Roman" w:eastAsia="Times New Roman" w:hAnsi="Times New Roman" w:cs="Times New Roman"/>
          <w:sz w:val="24"/>
        </w:rPr>
        <w:t xml:space="preserve">  </w:t>
      </w:r>
    </w:p>
    <w:p w14:paraId="71048126" w14:textId="36CCDFB1" w:rsidR="00F84D82" w:rsidRDefault="00B06DA3">
      <w:pPr>
        <w:spacing w:after="136" w:line="250" w:lineRule="auto"/>
        <w:ind w:left="281" w:right="417" w:hanging="10"/>
      </w:pPr>
      <w:r>
        <w:rPr>
          <w:rFonts w:ascii="Arial" w:eastAsia="Arial" w:hAnsi="Arial" w:cs="Arial"/>
          <w:b/>
          <w:sz w:val="18"/>
        </w:rPr>
        <w:t>1.1. Identificatore del prodotto</w:t>
      </w:r>
    </w:p>
    <w:p w14:paraId="37593418" w14:textId="1A1AEEB3" w:rsidR="00982BD9" w:rsidRPr="00982BD9" w:rsidRDefault="00B06DA3" w:rsidP="00982BD9">
      <w:pPr>
        <w:tabs>
          <w:tab w:val="center" w:pos="1100"/>
          <w:tab w:val="center" w:pos="3334"/>
          <w:tab w:val="center" w:pos="6312"/>
        </w:tabs>
        <w:spacing w:after="21"/>
      </w:pPr>
      <w:r>
        <w:tab/>
      </w:r>
      <w:r>
        <w:rPr>
          <w:rFonts w:ascii="Arial" w:eastAsia="Arial" w:hAnsi="Arial" w:cs="Arial"/>
          <w:b/>
          <w:sz w:val="18"/>
        </w:rPr>
        <w:t>Nome commerciale</w:t>
      </w:r>
      <w:r w:rsidR="00982BD9">
        <w:rPr>
          <w:rFonts w:ascii="Arial" w:eastAsia="Arial" w:hAnsi="Arial" w:cs="Arial"/>
          <w:b/>
          <w:sz w:val="18"/>
        </w:rPr>
        <w:t>: REMOLD</w:t>
      </w:r>
      <w:r>
        <w:rPr>
          <w:rFonts w:ascii="Arial" w:eastAsia="Arial" w:hAnsi="Arial" w:cs="Arial"/>
          <w:b/>
          <w:sz w:val="18"/>
        </w:rPr>
        <w:t xml:space="preserve"> </w:t>
      </w:r>
      <w:r>
        <w:rPr>
          <w:rFonts w:ascii="Arial" w:eastAsia="Arial" w:hAnsi="Arial" w:cs="Arial"/>
          <w:sz w:val="18"/>
        </w:rPr>
        <w:t>A</w:t>
      </w:r>
      <w:r>
        <w:rPr>
          <w:rFonts w:ascii="Arial" w:eastAsia="Arial" w:hAnsi="Arial" w:cs="Arial"/>
          <w:sz w:val="14"/>
        </w:rPr>
        <w:t>DDITIVO PER VERNICI</w:t>
      </w:r>
      <w:r>
        <w:rPr>
          <w:rFonts w:ascii="Arial" w:eastAsia="Arial" w:hAnsi="Arial" w:cs="Arial"/>
          <w:sz w:val="18"/>
        </w:rPr>
        <w:t>,</w:t>
      </w:r>
      <w:r>
        <w:rPr>
          <w:rFonts w:ascii="Arial" w:eastAsia="Arial" w:hAnsi="Arial" w:cs="Arial"/>
          <w:sz w:val="14"/>
        </w:rPr>
        <w:t xml:space="preserve"> STUCCHI</w:t>
      </w:r>
      <w:r>
        <w:rPr>
          <w:rFonts w:ascii="Arial" w:eastAsia="Arial" w:hAnsi="Arial" w:cs="Arial"/>
          <w:sz w:val="18"/>
        </w:rPr>
        <w:t>,</w:t>
      </w:r>
      <w:r>
        <w:rPr>
          <w:rFonts w:ascii="Arial" w:eastAsia="Arial" w:hAnsi="Arial" w:cs="Arial"/>
          <w:sz w:val="14"/>
        </w:rPr>
        <w:t xml:space="preserve"> INTONACI ED ALTRI MATERIALI IN USO IN EDILIZIA</w:t>
      </w:r>
    </w:p>
    <w:p w14:paraId="03890E3E" w14:textId="72B68A6A" w:rsidR="00F84D82" w:rsidRDefault="00B06DA3" w:rsidP="00982BD9">
      <w:pPr>
        <w:spacing w:after="155" w:line="250" w:lineRule="auto"/>
        <w:ind w:left="271" w:right="5105" w:firstLine="13"/>
      </w:pPr>
      <w:r>
        <w:rPr>
          <w:rFonts w:ascii="Arial" w:eastAsia="Arial" w:hAnsi="Arial" w:cs="Arial"/>
          <w:b/>
          <w:sz w:val="18"/>
        </w:rPr>
        <w:t>Scheda Nr.</w:t>
      </w:r>
      <w:r w:rsidR="00982BD9">
        <w:rPr>
          <w:rFonts w:ascii="Arial" w:eastAsia="Arial" w:hAnsi="Arial" w:cs="Arial"/>
          <w:b/>
          <w:sz w:val="18"/>
        </w:rPr>
        <w:t xml:space="preserve"> </w:t>
      </w:r>
      <w:r w:rsidR="005D273E">
        <w:rPr>
          <w:rFonts w:ascii="Arial" w:eastAsia="Arial" w:hAnsi="Arial" w:cs="Arial"/>
          <w:b/>
          <w:sz w:val="18"/>
        </w:rPr>
        <w:t>024</w:t>
      </w:r>
    </w:p>
    <w:p w14:paraId="3BF411D4" w14:textId="49B70596" w:rsidR="00F84D82" w:rsidRDefault="00B06DA3">
      <w:pPr>
        <w:spacing w:after="161" w:line="250" w:lineRule="auto"/>
        <w:ind w:left="281" w:right="417" w:hanging="10"/>
      </w:pPr>
      <w:r>
        <w:rPr>
          <w:rFonts w:ascii="Arial" w:eastAsia="Arial" w:hAnsi="Arial" w:cs="Arial"/>
          <w:b/>
          <w:sz w:val="18"/>
        </w:rPr>
        <w:t>1.2. Utilizzi identificativi rilevanti delle sostanz</w:t>
      </w:r>
      <w:r w:rsidR="00982BD9">
        <w:rPr>
          <w:rFonts w:ascii="Arial" w:eastAsia="Arial" w:hAnsi="Arial" w:cs="Arial"/>
          <w:b/>
          <w:sz w:val="18"/>
        </w:rPr>
        <w:t>e</w:t>
      </w:r>
      <w:r>
        <w:rPr>
          <w:rFonts w:ascii="Arial" w:eastAsia="Arial" w:hAnsi="Arial" w:cs="Arial"/>
          <w:b/>
          <w:sz w:val="18"/>
        </w:rPr>
        <w:t xml:space="preserve"> o miscela e utilizzi sconsigliati </w:t>
      </w:r>
    </w:p>
    <w:p w14:paraId="0942420C" w14:textId="6159FF8A" w:rsidR="00F84D82" w:rsidRDefault="00B06DA3" w:rsidP="00982BD9">
      <w:pPr>
        <w:spacing w:after="4" w:line="249" w:lineRule="auto"/>
        <w:ind w:left="3694" w:right="242" w:hanging="3420"/>
        <w:jc w:val="both"/>
      </w:pPr>
      <w:r>
        <w:rPr>
          <w:rFonts w:ascii="Arial" w:eastAsia="Arial" w:hAnsi="Arial" w:cs="Arial"/>
          <w:b/>
          <w:sz w:val="18"/>
        </w:rPr>
        <w:t xml:space="preserve">Descrizione/Utilizzo </w:t>
      </w:r>
      <w:r>
        <w:rPr>
          <w:rFonts w:ascii="Arial" w:eastAsia="Arial" w:hAnsi="Arial" w:cs="Arial"/>
          <w:b/>
          <w:sz w:val="18"/>
        </w:rPr>
        <w:tab/>
      </w:r>
      <w:r>
        <w:rPr>
          <w:rFonts w:ascii="Arial" w:eastAsia="Arial" w:hAnsi="Arial" w:cs="Arial"/>
          <w:sz w:val="18"/>
        </w:rPr>
        <w:t>Additivo per vernici, stucchi e altri materiali destinati al rivestimento di superfici architettoniche.  Prodotto da utilizzarsi per evitare la</w:t>
      </w:r>
      <w:r w:rsidR="00982BD9">
        <w:rPr>
          <w:rFonts w:ascii="Arial" w:eastAsia="Arial" w:hAnsi="Arial" w:cs="Arial"/>
          <w:sz w:val="18"/>
        </w:rPr>
        <w:t xml:space="preserve"> </w:t>
      </w:r>
      <w:r>
        <w:rPr>
          <w:rFonts w:ascii="Arial" w:eastAsia="Arial" w:hAnsi="Arial" w:cs="Arial"/>
          <w:sz w:val="18"/>
        </w:rPr>
        <w:t xml:space="preserve">formazione di muffe e/o altre tipologie di macchie sulle superfici trattate </w:t>
      </w:r>
    </w:p>
    <w:p w14:paraId="4DEC89B8" w14:textId="77777777" w:rsidR="00F84D82" w:rsidRDefault="00B06DA3">
      <w:pPr>
        <w:spacing w:after="208"/>
        <w:ind w:left="274"/>
      </w:pPr>
      <w:r>
        <w:rPr>
          <w:rFonts w:ascii="Arial" w:eastAsia="Arial" w:hAnsi="Arial" w:cs="Arial"/>
          <w:b/>
          <w:sz w:val="18"/>
        </w:rPr>
        <w:t xml:space="preserve"> </w:t>
      </w:r>
      <w:r>
        <w:rPr>
          <w:rFonts w:ascii="Arial" w:eastAsia="Arial" w:hAnsi="Arial" w:cs="Arial"/>
          <w:b/>
          <w:sz w:val="18"/>
        </w:rPr>
        <w:tab/>
      </w:r>
      <w:r>
        <w:rPr>
          <w:rFonts w:ascii="Arial" w:eastAsia="Arial" w:hAnsi="Arial" w:cs="Arial"/>
          <w:sz w:val="18"/>
        </w:rPr>
        <w:t xml:space="preserve"> </w:t>
      </w:r>
      <w:r>
        <w:rPr>
          <w:rFonts w:ascii="Arial" w:eastAsia="Arial" w:hAnsi="Arial" w:cs="Arial"/>
          <w:sz w:val="18"/>
        </w:rPr>
        <w:tab/>
        <w:t xml:space="preserve"> </w:t>
      </w:r>
    </w:p>
    <w:p w14:paraId="066C3D00" w14:textId="77777777" w:rsidR="00F84D82" w:rsidRDefault="00B06DA3">
      <w:pPr>
        <w:spacing w:after="226" w:line="250" w:lineRule="auto"/>
        <w:ind w:left="281" w:right="417" w:hanging="10"/>
      </w:pPr>
      <w:r>
        <w:rPr>
          <w:rFonts w:ascii="Arial" w:eastAsia="Arial" w:hAnsi="Arial" w:cs="Arial"/>
          <w:b/>
          <w:sz w:val="18"/>
        </w:rPr>
        <w:t xml:space="preserve">1.3.  Informazioni sul fornitore della scheda di dati di sicurezza Identificazione della società </w:t>
      </w:r>
    </w:p>
    <w:p w14:paraId="016CE4B9" w14:textId="4CD887D0" w:rsidR="00F84D82" w:rsidRDefault="00B06DA3" w:rsidP="009730F9">
      <w:pPr>
        <w:tabs>
          <w:tab w:val="center" w:pos="1204"/>
          <w:tab w:val="center" w:pos="3334"/>
          <w:tab w:val="center" w:pos="4419"/>
        </w:tabs>
        <w:spacing w:after="5" w:line="250" w:lineRule="auto"/>
      </w:pPr>
      <w:r>
        <w:tab/>
      </w:r>
      <w:r>
        <w:rPr>
          <w:rFonts w:ascii="Arial" w:eastAsia="Arial" w:hAnsi="Arial" w:cs="Arial"/>
          <w:b/>
          <w:sz w:val="18"/>
        </w:rPr>
        <w:t xml:space="preserve">Fabbricante/Fornitore </w:t>
      </w:r>
      <w:r>
        <w:rPr>
          <w:rFonts w:ascii="Arial" w:eastAsia="Arial" w:hAnsi="Arial" w:cs="Arial"/>
          <w:b/>
          <w:sz w:val="18"/>
        </w:rPr>
        <w:tab/>
      </w:r>
      <w:r>
        <w:rPr>
          <w:rFonts w:ascii="Arial" w:eastAsia="Arial" w:hAnsi="Arial" w:cs="Arial"/>
          <w:sz w:val="18"/>
        </w:rPr>
        <w:t xml:space="preserve"> </w:t>
      </w:r>
      <w:r w:rsidR="009730F9">
        <w:rPr>
          <w:rFonts w:ascii="Arial" w:eastAsia="Arial" w:hAnsi="Arial" w:cs="Arial"/>
          <w:sz w:val="18"/>
        </w:rPr>
        <w:t xml:space="preserve">                             </w:t>
      </w:r>
      <w:r w:rsidR="009730F9" w:rsidRPr="009730F9">
        <w:rPr>
          <w:rFonts w:ascii="Arial" w:eastAsia="Arial" w:hAnsi="Arial" w:cs="Arial"/>
          <w:b/>
          <w:bCs/>
          <w:sz w:val="18"/>
        </w:rPr>
        <w:t>ITALMONT SRL</w:t>
      </w:r>
      <w:r>
        <w:rPr>
          <w:rFonts w:ascii="Arial" w:eastAsia="Arial" w:hAnsi="Arial" w:cs="Arial"/>
          <w:sz w:val="18"/>
        </w:rPr>
        <w:t xml:space="preserve"> </w:t>
      </w:r>
    </w:p>
    <w:p w14:paraId="498F37C4" w14:textId="28E6C780" w:rsidR="00F84D82" w:rsidRDefault="00B06DA3" w:rsidP="009730F9">
      <w:pPr>
        <w:spacing w:after="0"/>
        <w:ind w:left="3686" w:right="960" w:hanging="10"/>
      </w:pPr>
      <w:r>
        <w:rPr>
          <w:rFonts w:ascii="Arial" w:eastAsia="Arial" w:hAnsi="Arial" w:cs="Arial"/>
          <w:sz w:val="18"/>
        </w:rPr>
        <w:t xml:space="preserve">via </w:t>
      </w:r>
      <w:r w:rsidR="009730F9">
        <w:rPr>
          <w:rFonts w:ascii="Arial" w:eastAsia="Arial" w:hAnsi="Arial" w:cs="Arial"/>
          <w:sz w:val="18"/>
        </w:rPr>
        <w:t>IV NOVEMBRE, 13</w:t>
      </w:r>
      <w:r>
        <w:rPr>
          <w:rFonts w:ascii="Arial" w:eastAsia="Arial" w:hAnsi="Arial" w:cs="Arial"/>
          <w:sz w:val="18"/>
        </w:rPr>
        <w:t xml:space="preserve">  </w:t>
      </w:r>
    </w:p>
    <w:p w14:paraId="44E55BC0" w14:textId="54AD2AD2" w:rsidR="00F84D82" w:rsidRDefault="00B06DA3" w:rsidP="00982BD9">
      <w:pPr>
        <w:spacing w:after="0"/>
        <w:ind w:left="3686" w:hanging="10"/>
      </w:pPr>
      <w:r>
        <w:rPr>
          <w:rFonts w:ascii="Arial" w:eastAsia="Arial" w:hAnsi="Arial" w:cs="Arial"/>
          <w:sz w:val="18"/>
        </w:rPr>
        <w:t>6307</w:t>
      </w:r>
      <w:r w:rsidR="009730F9">
        <w:rPr>
          <w:rFonts w:ascii="Arial" w:eastAsia="Arial" w:hAnsi="Arial" w:cs="Arial"/>
          <w:sz w:val="18"/>
        </w:rPr>
        <w:t>8</w:t>
      </w:r>
      <w:r>
        <w:rPr>
          <w:rFonts w:ascii="Arial" w:eastAsia="Arial" w:hAnsi="Arial" w:cs="Arial"/>
          <w:sz w:val="18"/>
        </w:rPr>
        <w:t xml:space="preserve"> </w:t>
      </w:r>
      <w:r w:rsidR="009730F9">
        <w:rPr>
          <w:rFonts w:ascii="Arial" w:eastAsia="Arial" w:hAnsi="Arial" w:cs="Arial"/>
          <w:sz w:val="18"/>
        </w:rPr>
        <w:t>Pagliare</w:t>
      </w:r>
      <w:r>
        <w:rPr>
          <w:rFonts w:ascii="Arial" w:eastAsia="Arial" w:hAnsi="Arial" w:cs="Arial"/>
          <w:sz w:val="18"/>
        </w:rPr>
        <w:t xml:space="preserve"> del Tronto</w:t>
      </w:r>
      <w:r w:rsidR="009730F9">
        <w:rPr>
          <w:rFonts w:ascii="Arial" w:eastAsia="Arial" w:hAnsi="Arial" w:cs="Arial"/>
          <w:sz w:val="18"/>
        </w:rPr>
        <w:t xml:space="preserve"> (AP)</w:t>
      </w:r>
      <w:r>
        <w:rPr>
          <w:rFonts w:ascii="Arial" w:eastAsia="Arial" w:hAnsi="Arial" w:cs="Arial"/>
          <w:sz w:val="18"/>
        </w:rPr>
        <w:t xml:space="preserve"> Italia </w:t>
      </w:r>
    </w:p>
    <w:p w14:paraId="2DFDBB1A" w14:textId="1250A464" w:rsidR="00F84D82" w:rsidRDefault="00B06DA3">
      <w:pPr>
        <w:tabs>
          <w:tab w:val="center" w:pos="650"/>
          <w:tab w:val="center" w:pos="3334"/>
          <w:tab w:val="center" w:pos="4220"/>
        </w:tabs>
        <w:spacing w:after="4" w:line="249" w:lineRule="auto"/>
      </w:pPr>
      <w:r>
        <w:tab/>
      </w:r>
      <w:r>
        <w:rPr>
          <w:rFonts w:ascii="Arial" w:eastAsia="Arial" w:hAnsi="Arial" w:cs="Arial"/>
          <w:b/>
          <w:sz w:val="18"/>
        </w:rPr>
        <w:t xml:space="preserve">Telefono </w:t>
      </w:r>
      <w:r>
        <w:rPr>
          <w:rFonts w:ascii="Arial" w:eastAsia="Arial" w:hAnsi="Arial" w:cs="Arial"/>
          <w:b/>
          <w:sz w:val="18"/>
        </w:rPr>
        <w:tab/>
      </w:r>
      <w:r>
        <w:rPr>
          <w:rFonts w:ascii="Arial" w:eastAsia="Arial" w:hAnsi="Arial" w:cs="Arial"/>
          <w:sz w:val="18"/>
        </w:rPr>
        <w:t xml:space="preserve"> </w:t>
      </w:r>
      <w:r>
        <w:rPr>
          <w:rFonts w:ascii="Arial" w:eastAsia="Arial" w:hAnsi="Arial" w:cs="Arial"/>
          <w:sz w:val="18"/>
        </w:rPr>
        <w:tab/>
      </w:r>
      <w:r w:rsidR="009730F9">
        <w:rPr>
          <w:rFonts w:ascii="Arial" w:eastAsia="Arial" w:hAnsi="Arial" w:cs="Arial"/>
          <w:sz w:val="18"/>
        </w:rPr>
        <w:t>0736 899238</w:t>
      </w:r>
      <w:r>
        <w:rPr>
          <w:rFonts w:ascii="Arial" w:eastAsia="Arial" w:hAnsi="Arial" w:cs="Arial"/>
          <w:sz w:val="18"/>
        </w:rPr>
        <w:t xml:space="preserve"> </w:t>
      </w:r>
    </w:p>
    <w:p w14:paraId="79FFB2ED" w14:textId="77777777" w:rsidR="00F84D82" w:rsidRDefault="00B06DA3">
      <w:pPr>
        <w:tabs>
          <w:tab w:val="center" w:pos="1671"/>
          <w:tab w:val="center" w:pos="3694"/>
        </w:tabs>
        <w:spacing w:after="5" w:line="250" w:lineRule="auto"/>
      </w:pPr>
      <w:r>
        <w:tab/>
      </w:r>
      <w:r>
        <w:rPr>
          <w:rFonts w:ascii="Arial" w:eastAsia="Arial" w:hAnsi="Arial" w:cs="Arial"/>
          <w:b/>
          <w:sz w:val="18"/>
        </w:rPr>
        <w:t xml:space="preserve">Recapito di posta elettronica per </w:t>
      </w:r>
      <w:r>
        <w:rPr>
          <w:rFonts w:ascii="Arial" w:eastAsia="Arial" w:hAnsi="Arial" w:cs="Arial"/>
          <w:b/>
          <w:sz w:val="18"/>
        </w:rPr>
        <w:tab/>
      </w:r>
      <w:r>
        <w:rPr>
          <w:rFonts w:ascii="Arial" w:eastAsia="Arial" w:hAnsi="Arial" w:cs="Arial"/>
          <w:sz w:val="18"/>
        </w:rPr>
        <w:t xml:space="preserve"> </w:t>
      </w:r>
    </w:p>
    <w:p w14:paraId="6180302C" w14:textId="34B7DC88" w:rsidR="00F84D82" w:rsidRDefault="00B06DA3">
      <w:pPr>
        <w:tabs>
          <w:tab w:val="center" w:pos="1220"/>
          <w:tab w:val="center" w:pos="4416"/>
        </w:tabs>
        <w:spacing w:after="5" w:line="250" w:lineRule="auto"/>
      </w:pPr>
      <w:r>
        <w:tab/>
      </w:r>
      <w:r>
        <w:rPr>
          <w:rFonts w:ascii="Arial" w:eastAsia="Arial" w:hAnsi="Arial" w:cs="Arial"/>
          <w:b/>
          <w:sz w:val="18"/>
        </w:rPr>
        <w:t xml:space="preserve">la scheda di sicurezza  </w:t>
      </w:r>
      <w:r>
        <w:rPr>
          <w:rFonts w:ascii="Arial" w:eastAsia="Arial" w:hAnsi="Arial" w:cs="Arial"/>
          <w:b/>
          <w:sz w:val="18"/>
        </w:rPr>
        <w:tab/>
      </w:r>
      <w:r w:rsidR="009730F9">
        <w:rPr>
          <w:rFonts w:ascii="Arial" w:eastAsia="Arial" w:hAnsi="Arial" w:cs="Arial"/>
          <w:b/>
          <w:sz w:val="18"/>
        </w:rPr>
        <w:t xml:space="preserve">         </w:t>
      </w:r>
      <w:r w:rsidR="009730F9">
        <w:rPr>
          <w:rFonts w:ascii="Arial" w:eastAsia="Arial" w:hAnsi="Arial" w:cs="Arial"/>
          <w:sz w:val="18"/>
        </w:rPr>
        <w:t>sdsitalmont@gmail.com</w:t>
      </w:r>
      <w:r>
        <w:rPr>
          <w:rFonts w:ascii="Arial" w:eastAsia="Arial" w:hAnsi="Arial" w:cs="Arial"/>
          <w:sz w:val="18"/>
        </w:rPr>
        <w:t xml:space="preserve"> </w:t>
      </w:r>
    </w:p>
    <w:p w14:paraId="0DC4EE6A" w14:textId="77777777" w:rsidR="00F84D82" w:rsidRDefault="00B06DA3">
      <w:pPr>
        <w:spacing w:after="0"/>
        <w:ind w:left="274"/>
      </w:pPr>
      <w:r>
        <w:rPr>
          <w:rFonts w:ascii="Arial" w:eastAsia="Arial" w:hAnsi="Arial" w:cs="Arial"/>
          <w:b/>
          <w:sz w:val="18"/>
        </w:rPr>
        <w:t xml:space="preserve"> </w:t>
      </w:r>
    </w:p>
    <w:p w14:paraId="56FB1799" w14:textId="77777777" w:rsidR="00F84D82" w:rsidRDefault="00B06DA3">
      <w:pPr>
        <w:spacing w:after="5" w:line="250" w:lineRule="auto"/>
        <w:ind w:left="281" w:right="417" w:hanging="10"/>
      </w:pPr>
      <w:r>
        <w:rPr>
          <w:rFonts w:ascii="Arial" w:eastAsia="Arial" w:hAnsi="Arial" w:cs="Arial"/>
          <w:b/>
          <w:sz w:val="18"/>
        </w:rPr>
        <w:t xml:space="preserve">1.4.  Numero telefonico d’emergenza </w:t>
      </w:r>
      <w:r>
        <w:rPr>
          <w:rFonts w:ascii="Arial" w:eastAsia="Arial" w:hAnsi="Arial" w:cs="Arial"/>
          <w:sz w:val="18"/>
        </w:rPr>
        <w:t xml:space="preserve"> </w:t>
      </w:r>
    </w:p>
    <w:p w14:paraId="79C5202C" w14:textId="77777777" w:rsidR="00F84D82" w:rsidRDefault="00B06DA3">
      <w:pPr>
        <w:tabs>
          <w:tab w:val="center" w:pos="274"/>
          <w:tab w:val="center" w:pos="3334"/>
          <w:tab w:val="center" w:pos="6170"/>
        </w:tabs>
        <w:spacing w:after="4" w:line="249" w:lineRule="auto"/>
      </w:pPr>
      <w:r>
        <w:tab/>
      </w:r>
      <w:r>
        <w:rPr>
          <w:rFonts w:ascii="Arial" w:eastAsia="Arial" w:hAnsi="Arial" w:cs="Arial"/>
          <w:b/>
          <w:sz w:val="18"/>
        </w:rPr>
        <w:t xml:space="preserve"> </w:t>
      </w:r>
      <w:r>
        <w:rPr>
          <w:rFonts w:ascii="Arial" w:eastAsia="Arial" w:hAnsi="Arial" w:cs="Arial"/>
          <w:b/>
          <w:sz w:val="18"/>
        </w:rPr>
        <w:tab/>
      </w:r>
      <w:r>
        <w:rPr>
          <w:rFonts w:ascii="Arial" w:eastAsia="Arial" w:hAnsi="Arial" w:cs="Arial"/>
          <w:sz w:val="18"/>
        </w:rPr>
        <w:t xml:space="preserve"> </w:t>
      </w:r>
      <w:r>
        <w:rPr>
          <w:rFonts w:ascii="Arial" w:eastAsia="Arial" w:hAnsi="Arial" w:cs="Arial"/>
          <w:sz w:val="18"/>
        </w:rPr>
        <w:tab/>
        <w:t xml:space="preserve">Ospedale Madonna del Soccorso di San Benedetto del Tronto  </w:t>
      </w:r>
    </w:p>
    <w:p w14:paraId="1A701ECA" w14:textId="77777777" w:rsidR="00F84D82" w:rsidRDefault="00B06DA3">
      <w:pPr>
        <w:spacing w:after="4" w:line="249" w:lineRule="auto"/>
        <w:ind w:left="3704" w:right="242" w:hanging="10"/>
      </w:pPr>
      <w:r>
        <w:rPr>
          <w:rFonts w:ascii="Arial" w:eastAsia="Arial" w:hAnsi="Arial" w:cs="Arial"/>
          <w:sz w:val="18"/>
        </w:rPr>
        <w:t xml:space="preserve">0735 7931 </w:t>
      </w:r>
    </w:p>
    <w:p w14:paraId="5A59E6F3" w14:textId="77777777" w:rsidR="00F84D82" w:rsidRDefault="00B06DA3">
      <w:pPr>
        <w:spacing w:after="46" w:line="250" w:lineRule="auto"/>
        <w:ind w:left="281" w:right="417" w:hanging="10"/>
      </w:pPr>
      <w:r>
        <w:rPr>
          <w:rFonts w:ascii="Arial" w:eastAsia="Arial" w:hAnsi="Arial" w:cs="Arial"/>
          <w:b/>
          <w:sz w:val="18"/>
        </w:rPr>
        <w:t>1.5.  Altre informazioni</w:t>
      </w:r>
      <w:r>
        <w:rPr>
          <w:rFonts w:ascii="Arial" w:eastAsia="Arial" w:hAnsi="Arial" w:cs="Arial"/>
          <w:sz w:val="18"/>
        </w:rPr>
        <w:t xml:space="preserve"> </w:t>
      </w:r>
    </w:p>
    <w:p w14:paraId="45FDE1A0" w14:textId="77777777" w:rsidR="00F84D82" w:rsidRDefault="00B06DA3">
      <w:pPr>
        <w:tabs>
          <w:tab w:val="center" w:pos="710"/>
          <w:tab w:val="center" w:pos="3334"/>
          <w:tab w:val="center" w:pos="4050"/>
        </w:tabs>
        <w:spacing w:after="91" w:line="249" w:lineRule="auto"/>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Nessuna </w:t>
      </w:r>
    </w:p>
    <w:p w14:paraId="37C59FCD" w14:textId="77777777" w:rsidR="00F84D82" w:rsidRDefault="00B06DA3">
      <w:pPr>
        <w:spacing w:after="0"/>
      </w:pPr>
      <w:r>
        <w:rPr>
          <w:rFonts w:ascii="Times New Roman" w:eastAsia="Times New Roman" w:hAnsi="Times New Roman" w:cs="Times New Roman"/>
          <w:sz w:val="24"/>
        </w:rPr>
        <w:t xml:space="preserve"> </w:t>
      </w:r>
    </w:p>
    <w:tbl>
      <w:tblPr>
        <w:tblStyle w:val="TableGrid"/>
        <w:tblW w:w="9862" w:type="dxa"/>
        <w:tblInd w:w="-112" w:type="dxa"/>
        <w:tblCellMar>
          <w:top w:w="23" w:type="dxa"/>
          <w:right w:w="115" w:type="dxa"/>
        </w:tblCellMar>
        <w:tblLook w:val="04A0" w:firstRow="1" w:lastRow="0" w:firstColumn="1" w:lastColumn="0" w:noHBand="0" w:noVBand="1"/>
      </w:tblPr>
      <w:tblGrid>
        <w:gridCol w:w="820"/>
        <w:gridCol w:w="9042"/>
      </w:tblGrid>
      <w:tr w:rsidR="00F84D82" w14:paraId="62E51092" w14:textId="77777777">
        <w:trPr>
          <w:trHeight w:val="252"/>
        </w:trPr>
        <w:tc>
          <w:tcPr>
            <w:tcW w:w="820" w:type="dxa"/>
            <w:tcBorders>
              <w:top w:val="single" w:sz="4" w:space="0" w:color="000000"/>
              <w:left w:val="single" w:sz="4" w:space="0" w:color="000000"/>
              <w:bottom w:val="single" w:sz="4" w:space="0" w:color="000000"/>
              <w:right w:val="nil"/>
            </w:tcBorders>
            <w:shd w:val="clear" w:color="auto" w:fill="00CC00"/>
          </w:tcPr>
          <w:p w14:paraId="33904BCC" w14:textId="77777777" w:rsidR="00F84D82" w:rsidRDefault="00B06DA3">
            <w:pPr>
              <w:ind w:left="112"/>
            </w:pPr>
            <w:r>
              <w:rPr>
                <w:rFonts w:ascii="Arial" w:eastAsia="Arial" w:hAnsi="Arial" w:cs="Arial"/>
                <w:sz w:val="18"/>
              </w:rPr>
              <w:t xml:space="preserve">2. </w:t>
            </w:r>
          </w:p>
        </w:tc>
        <w:tc>
          <w:tcPr>
            <w:tcW w:w="9042" w:type="dxa"/>
            <w:tcBorders>
              <w:top w:val="single" w:sz="4" w:space="0" w:color="000000"/>
              <w:left w:val="nil"/>
              <w:bottom w:val="single" w:sz="4" w:space="0" w:color="000000"/>
              <w:right w:val="single" w:sz="4" w:space="0" w:color="000000"/>
            </w:tcBorders>
            <w:shd w:val="clear" w:color="auto" w:fill="00CC00"/>
          </w:tcPr>
          <w:p w14:paraId="41B8A029" w14:textId="77777777" w:rsidR="00F84D82" w:rsidRDefault="00B06DA3">
            <w:r>
              <w:rPr>
                <w:rFonts w:ascii="Arial" w:eastAsia="Arial" w:hAnsi="Arial" w:cs="Arial"/>
                <w:b/>
                <w:sz w:val="18"/>
              </w:rPr>
              <w:t>IDENTIFICAZIONE PERICOLI</w:t>
            </w:r>
            <w:r>
              <w:rPr>
                <w:rFonts w:ascii="Arial" w:eastAsia="Arial" w:hAnsi="Arial" w:cs="Arial"/>
                <w:sz w:val="18"/>
              </w:rPr>
              <w:t xml:space="preserve"> </w:t>
            </w:r>
          </w:p>
        </w:tc>
      </w:tr>
    </w:tbl>
    <w:p w14:paraId="08B99C6A" w14:textId="77777777" w:rsidR="00F84D82" w:rsidRDefault="00B06DA3">
      <w:pPr>
        <w:spacing w:after="0"/>
      </w:pPr>
      <w:r>
        <w:rPr>
          <w:rFonts w:ascii="Times New Roman" w:eastAsia="Times New Roman" w:hAnsi="Times New Roman" w:cs="Times New Roman"/>
          <w:sz w:val="24"/>
        </w:rPr>
        <w:t xml:space="preserve"> </w:t>
      </w:r>
    </w:p>
    <w:p w14:paraId="53B24D26" w14:textId="77777777" w:rsidR="00F84D82" w:rsidRDefault="00B06DA3">
      <w:pPr>
        <w:spacing w:after="93" w:line="250" w:lineRule="auto"/>
        <w:ind w:left="10" w:right="417" w:hanging="10"/>
      </w:pPr>
      <w:r>
        <w:rPr>
          <w:rFonts w:ascii="Arial" w:eastAsia="Arial" w:hAnsi="Arial" w:cs="Arial"/>
          <w:b/>
          <w:sz w:val="18"/>
        </w:rPr>
        <w:t>2.1.  Classificazione della sostanza o della miscela</w:t>
      </w:r>
      <w:r>
        <w:rPr>
          <w:rFonts w:ascii="Arial" w:eastAsia="Arial" w:hAnsi="Arial" w:cs="Arial"/>
          <w:sz w:val="18"/>
        </w:rPr>
        <w:t xml:space="preserve"> </w:t>
      </w:r>
    </w:p>
    <w:p w14:paraId="7A467EF2" w14:textId="77777777" w:rsidR="00F84D82" w:rsidRDefault="00B06DA3">
      <w:pPr>
        <w:spacing w:after="33" w:line="240" w:lineRule="auto"/>
        <w:jc w:val="both"/>
      </w:pPr>
      <w:r>
        <w:rPr>
          <w:sz w:val="18"/>
        </w:rPr>
        <w:t xml:space="preserve">Il prodotto non è classificato pericoloso ai sensi delle disposizioni di cui alle direttive 67/548/CEE e 1999/45/CE e/o del Regolamento (CE) 1272/2008 (CLP) (e successive modifiche ed adeguamenti). Il prodotto, comunque, contenendo sostanze pericolose in concentrazione tale da essere dichiarate alla sezione n.3, richiede una scheda dati di sicurezza con informazioni adeguate, in conformità al Regolamento (CE) 1907/2006 e successive modifiche. </w:t>
      </w:r>
    </w:p>
    <w:p w14:paraId="7D810970" w14:textId="77777777" w:rsidR="00F84D82" w:rsidRDefault="00B06DA3">
      <w:pPr>
        <w:spacing w:after="95"/>
      </w:pPr>
      <w:r>
        <w:rPr>
          <w:sz w:val="16"/>
        </w:rPr>
        <w:t xml:space="preserve"> </w:t>
      </w:r>
      <w:r>
        <w:rPr>
          <w:sz w:val="16"/>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5A5413E2" w14:textId="77777777" w:rsidR="00F84D82" w:rsidRDefault="00B06DA3">
      <w:pPr>
        <w:tabs>
          <w:tab w:val="center" w:pos="2916"/>
          <w:tab w:val="center" w:pos="4445"/>
        </w:tabs>
        <w:spacing w:after="148" w:line="250" w:lineRule="auto"/>
      </w:pPr>
      <w:r>
        <w:rPr>
          <w:rFonts w:ascii="Arial" w:eastAsia="Arial" w:hAnsi="Arial" w:cs="Arial"/>
          <w:b/>
          <w:sz w:val="18"/>
        </w:rPr>
        <w:t xml:space="preserve">2.2.  Elementi etichetta </w:t>
      </w:r>
      <w:r>
        <w:rPr>
          <w:rFonts w:ascii="Arial" w:eastAsia="Arial" w:hAnsi="Arial" w:cs="Arial"/>
          <w:b/>
          <w:sz w:val="18"/>
        </w:rPr>
        <w:tab/>
      </w:r>
      <w:r>
        <w:rPr>
          <w:rFonts w:ascii="Arial" w:eastAsia="Arial" w:hAnsi="Arial" w:cs="Arial"/>
          <w:sz w:val="18"/>
        </w:rPr>
        <w:t xml:space="preserve"> </w:t>
      </w:r>
      <w:r>
        <w:rPr>
          <w:rFonts w:ascii="Arial" w:eastAsia="Arial" w:hAnsi="Arial" w:cs="Arial"/>
          <w:sz w:val="18"/>
        </w:rPr>
        <w:tab/>
      </w:r>
      <w:r>
        <w:rPr>
          <w:rFonts w:ascii="Arial" w:eastAsia="Arial" w:hAnsi="Arial" w:cs="Arial"/>
          <w:b/>
          <w:sz w:val="18"/>
        </w:rPr>
        <w:t xml:space="preserve"> </w:t>
      </w:r>
    </w:p>
    <w:p w14:paraId="668BAB3A" w14:textId="77777777" w:rsidR="00F84D82" w:rsidRDefault="00B06DA3">
      <w:pPr>
        <w:spacing w:after="4" w:line="249" w:lineRule="auto"/>
        <w:ind w:left="10" w:right="155" w:hanging="10"/>
      </w:pPr>
      <w:r>
        <w:rPr>
          <w:sz w:val="18"/>
        </w:rPr>
        <w:t xml:space="preserve">Il prodotto non richiede etichettatura di pericolo ai sensi delle direttive 67/548/CEE e 1999/45/CE e successive modifiche ed adeguamenti. </w:t>
      </w:r>
    </w:p>
    <w:p w14:paraId="1734C004" w14:textId="77777777" w:rsidR="00F84D82" w:rsidRDefault="00B06DA3">
      <w:pPr>
        <w:spacing w:after="0"/>
      </w:pPr>
      <w:r>
        <w:rPr>
          <w:rFonts w:ascii="Arial" w:eastAsia="Arial" w:hAnsi="Arial" w:cs="Arial"/>
          <w:b/>
          <w:sz w:val="18"/>
        </w:rPr>
        <w:t xml:space="preserve"> </w:t>
      </w:r>
    </w:p>
    <w:p w14:paraId="5DB71B2A" w14:textId="77777777" w:rsidR="00F84D82" w:rsidRDefault="00B06DA3">
      <w:pPr>
        <w:tabs>
          <w:tab w:val="center" w:pos="2916"/>
          <w:tab w:val="center" w:pos="4445"/>
        </w:tabs>
        <w:spacing w:after="153" w:line="250" w:lineRule="auto"/>
      </w:pPr>
      <w:r>
        <w:rPr>
          <w:rFonts w:ascii="Arial" w:eastAsia="Arial" w:hAnsi="Arial" w:cs="Arial"/>
          <w:b/>
          <w:sz w:val="18"/>
        </w:rPr>
        <w:t xml:space="preserve">Simbolo(i) di pericolo: </w:t>
      </w:r>
      <w:r>
        <w:rPr>
          <w:rFonts w:ascii="Arial" w:eastAsia="Arial" w:hAnsi="Arial" w:cs="Arial"/>
          <w:sz w:val="18"/>
        </w:rPr>
        <w:t>Nessuno</w:t>
      </w:r>
      <w:r>
        <w:rPr>
          <w:rFonts w:ascii="Arial" w:eastAsia="Arial" w:hAnsi="Arial" w:cs="Arial"/>
          <w:b/>
          <w:sz w:val="18"/>
        </w:rPr>
        <w:t xml:space="preserve"> </w:t>
      </w:r>
      <w:r>
        <w:rPr>
          <w:rFonts w:ascii="Arial" w:eastAsia="Arial" w:hAnsi="Arial" w:cs="Arial"/>
          <w:b/>
          <w:sz w:val="18"/>
        </w:rPr>
        <w:tab/>
      </w:r>
      <w:r>
        <w:rPr>
          <w:rFonts w:ascii="Arial" w:eastAsia="Arial" w:hAnsi="Arial" w:cs="Arial"/>
          <w:sz w:val="18"/>
        </w:rPr>
        <w:t xml:space="preserve"> </w:t>
      </w:r>
      <w:r>
        <w:rPr>
          <w:rFonts w:ascii="Arial" w:eastAsia="Arial" w:hAnsi="Arial" w:cs="Arial"/>
          <w:sz w:val="18"/>
        </w:rPr>
        <w:tab/>
      </w:r>
      <w:r>
        <w:rPr>
          <w:rFonts w:ascii="Arial" w:eastAsia="Arial" w:hAnsi="Arial" w:cs="Arial"/>
          <w:b/>
          <w:sz w:val="18"/>
        </w:rPr>
        <w:t xml:space="preserve"> </w:t>
      </w:r>
    </w:p>
    <w:p w14:paraId="5499FF8F" w14:textId="77777777" w:rsidR="00F84D82" w:rsidRDefault="00B06DA3">
      <w:pPr>
        <w:tabs>
          <w:tab w:val="center" w:pos="2916"/>
          <w:tab w:val="center" w:pos="4445"/>
        </w:tabs>
        <w:spacing w:after="154" w:line="250" w:lineRule="auto"/>
      </w:pPr>
      <w:r>
        <w:rPr>
          <w:rFonts w:ascii="Arial" w:eastAsia="Arial" w:hAnsi="Arial" w:cs="Arial"/>
          <w:b/>
          <w:sz w:val="18"/>
        </w:rPr>
        <w:t xml:space="preserve">Frasi di rischio (H): </w:t>
      </w:r>
      <w:r>
        <w:rPr>
          <w:rFonts w:ascii="Arial" w:eastAsia="Arial" w:hAnsi="Arial" w:cs="Arial"/>
          <w:sz w:val="18"/>
        </w:rPr>
        <w:t>Nessuna</w:t>
      </w:r>
      <w:r>
        <w:rPr>
          <w:rFonts w:ascii="Arial" w:eastAsia="Arial" w:hAnsi="Arial" w:cs="Arial"/>
          <w:b/>
          <w:sz w:val="18"/>
        </w:rPr>
        <w:t xml:space="preserve"> </w:t>
      </w:r>
      <w:r>
        <w:rPr>
          <w:rFonts w:ascii="Arial" w:eastAsia="Arial" w:hAnsi="Arial" w:cs="Arial"/>
          <w:b/>
          <w:sz w:val="18"/>
        </w:rPr>
        <w:tab/>
      </w:r>
      <w:r>
        <w:rPr>
          <w:rFonts w:ascii="Arial" w:eastAsia="Arial" w:hAnsi="Arial" w:cs="Arial"/>
          <w:sz w:val="18"/>
        </w:rPr>
        <w:t xml:space="preserve"> </w:t>
      </w:r>
      <w:r>
        <w:rPr>
          <w:rFonts w:ascii="Arial" w:eastAsia="Arial" w:hAnsi="Arial" w:cs="Arial"/>
          <w:sz w:val="18"/>
        </w:rPr>
        <w:tab/>
      </w:r>
      <w:r>
        <w:rPr>
          <w:rFonts w:ascii="Arial" w:eastAsia="Arial" w:hAnsi="Arial" w:cs="Arial"/>
          <w:b/>
          <w:sz w:val="18"/>
        </w:rPr>
        <w:t xml:space="preserve"> </w:t>
      </w:r>
    </w:p>
    <w:p w14:paraId="32EE00F8" w14:textId="3ABF4B99" w:rsidR="00F84D82" w:rsidRDefault="00B06DA3">
      <w:pPr>
        <w:tabs>
          <w:tab w:val="center" w:pos="4445"/>
        </w:tabs>
        <w:spacing w:after="144" w:line="250" w:lineRule="auto"/>
      </w:pPr>
      <w:r>
        <w:rPr>
          <w:rFonts w:ascii="Arial" w:eastAsia="Arial" w:hAnsi="Arial" w:cs="Arial"/>
          <w:b/>
          <w:sz w:val="18"/>
        </w:rPr>
        <w:t xml:space="preserve">Consigli di prudenza (P): </w:t>
      </w:r>
      <w:r>
        <w:rPr>
          <w:rFonts w:ascii="Arial" w:eastAsia="Arial" w:hAnsi="Arial" w:cs="Arial"/>
          <w:sz w:val="18"/>
        </w:rPr>
        <w:t xml:space="preserve">Nessuno </w:t>
      </w:r>
      <w:r>
        <w:rPr>
          <w:rFonts w:ascii="Arial" w:eastAsia="Arial" w:hAnsi="Arial" w:cs="Arial"/>
          <w:sz w:val="18"/>
        </w:rPr>
        <w:tab/>
      </w:r>
      <w:r>
        <w:rPr>
          <w:rFonts w:ascii="Arial" w:eastAsia="Arial" w:hAnsi="Arial" w:cs="Arial"/>
          <w:b/>
          <w:sz w:val="18"/>
        </w:rPr>
        <w:t xml:space="preserve"> </w:t>
      </w:r>
    </w:p>
    <w:p w14:paraId="6FA7F2C6" w14:textId="77777777" w:rsidR="00F84D82" w:rsidRDefault="00B06DA3">
      <w:pPr>
        <w:tabs>
          <w:tab w:val="center" w:pos="2916"/>
          <w:tab w:val="center" w:pos="4445"/>
        </w:tabs>
        <w:spacing w:after="181" w:line="250" w:lineRule="auto"/>
      </w:pPr>
      <w:r>
        <w:rPr>
          <w:rFonts w:ascii="Arial" w:eastAsia="Arial" w:hAnsi="Arial" w:cs="Arial"/>
          <w:b/>
          <w:sz w:val="18"/>
        </w:rPr>
        <w:t xml:space="preserve">2.3.  Altri pericoli </w:t>
      </w:r>
      <w:r>
        <w:rPr>
          <w:rFonts w:ascii="Arial" w:eastAsia="Arial" w:hAnsi="Arial" w:cs="Arial"/>
          <w:b/>
          <w:sz w:val="18"/>
        </w:rPr>
        <w:tab/>
      </w:r>
      <w:r>
        <w:rPr>
          <w:rFonts w:ascii="Arial" w:eastAsia="Arial" w:hAnsi="Arial" w:cs="Arial"/>
          <w:sz w:val="18"/>
        </w:rPr>
        <w:t xml:space="preserve"> </w:t>
      </w:r>
      <w:r>
        <w:rPr>
          <w:rFonts w:ascii="Arial" w:eastAsia="Arial" w:hAnsi="Arial" w:cs="Arial"/>
          <w:sz w:val="18"/>
        </w:rPr>
        <w:tab/>
      </w:r>
      <w:r>
        <w:rPr>
          <w:rFonts w:ascii="Arial" w:eastAsia="Arial" w:hAnsi="Arial" w:cs="Arial"/>
          <w:b/>
          <w:sz w:val="18"/>
        </w:rPr>
        <w:t xml:space="preserve"> </w:t>
      </w:r>
    </w:p>
    <w:p w14:paraId="1919771D" w14:textId="77777777" w:rsidR="00F84D82" w:rsidRDefault="00B06DA3">
      <w:pPr>
        <w:spacing w:after="179" w:line="249" w:lineRule="auto"/>
        <w:ind w:left="10" w:right="155" w:hanging="10"/>
      </w:pPr>
      <w:r>
        <w:rPr>
          <w:sz w:val="18"/>
        </w:rPr>
        <w:t>Non ci sono informazioni supplementari.</w:t>
      </w:r>
      <w:r>
        <w:rPr>
          <w:rFonts w:ascii="Arial" w:eastAsia="Arial" w:hAnsi="Arial" w:cs="Arial"/>
          <w:b/>
          <w:sz w:val="18"/>
        </w:rPr>
        <w:t xml:space="preserve"> </w:t>
      </w:r>
    </w:p>
    <w:p w14:paraId="00FB5DA5" w14:textId="77777777" w:rsidR="00F84D82" w:rsidRDefault="00B06DA3">
      <w:pPr>
        <w:spacing w:after="0"/>
      </w:pPr>
      <w:r>
        <w:rPr>
          <w:rFonts w:ascii="Times New Roman" w:eastAsia="Times New Roman" w:hAnsi="Times New Roman" w:cs="Times New Roman"/>
          <w:sz w:val="24"/>
        </w:rPr>
        <w:t xml:space="preserve"> </w:t>
      </w:r>
    </w:p>
    <w:tbl>
      <w:tblPr>
        <w:tblStyle w:val="TableGrid"/>
        <w:tblW w:w="9862" w:type="dxa"/>
        <w:tblInd w:w="-112" w:type="dxa"/>
        <w:tblCellMar>
          <w:top w:w="24" w:type="dxa"/>
          <w:right w:w="115" w:type="dxa"/>
        </w:tblCellMar>
        <w:tblLook w:val="04A0" w:firstRow="1" w:lastRow="0" w:firstColumn="1" w:lastColumn="0" w:noHBand="0" w:noVBand="1"/>
      </w:tblPr>
      <w:tblGrid>
        <w:gridCol w:w="820"/>
        <w:gridCol w:w="9042"/>
      </w:tblGrid>
      <w:tr w:rsidR="00F84D82" w14:paraId="3A0F9F5C" w14:textId="77777777">
        <w:trPr>
          <w:trHeight w:val="276"/>
        </w:trPr>
        <w:tc>
          <w:tcPr>
            <w:tcW w:w="820" w:type="dxa"/>
            <w:tcBorders>
              <w:top w:val="single" w:sz="4" w:space="0" w:color="000000"/>
              <w:left w:val="single" w:sz="4" w:space="0" w:color="000000"/>
              <w:bottom w:val="single" w:sz="4" w:space="0" w:color="000000"/>
              <w:right w:val="nil"/>
            </w:tcBorders>
            <w:shd w:val="clear" w:color="auto" w:fill="00CC00"/>
          </w:tcPr>
          <w:p w14:paraId="464428B5" w14:textId="77777777" w:rsidR="00F84D82" w:rsidRDefault="00B06DA3">
            <w:pPr>
              <w:ind w:left="112"/>
            </w:pPr>
            <w:r>
              <w:rPr>
                <w:rFonts w:ascii="Arial" w:eastAsia="Arial" w:hAnsi="Arial" w:cs="Arial"/>
                <w:b/>
                <w:sz w:val="20"/>
              </w:rPr>
              <w:lastRenderedPageBreak/>
              <w:t xml:space="preserve">3. </w:t>
            </w:r>
          </w:p>
        </w:tc>
        <w:tc>
          <w:tcPr>
            <w:tcW w:w="9042" w:type="dxa"/>
            <w:tcBorders>
              <w:top w:val="single" w:sz="4" w:space="0" w:color="000000"/>
              <w:left w:val="nil"/>
              <w:bottom w:val="single" w:sz="4" w:space="0" w:color="000000"/>
              <w:right w:val="single" w:sz="4" w:space="0" w:color="000000"/>
            </w:tcBorders>
            <w:shd w:val="clear" w:color="auto" w:fill="00CC00"/>
          </w:tcPr>
          <w:p w14:paraId="3FDA7036" w14:textId="77777777" w:rsidR="00F84D82" w:rsidRDefault="00B06DA3">
            <w:r>
              <w:rPr>
                <w:rFonts w:ascii="Arial" w:eastAsia="Arial" w:hAnsi="Arial" w:cs="Arial"/>
                <w:b/>
                <w:sz w:val="18"/>
              </w:rPr>
              <w:t>COMPOSIZIONE</w:t>
            </w:r>
            <w:r>
              <w:rPr>
                <w:rFonts w:ascii="Arial" w:eastAsia="Arial" w:hAnsi="Arial" w:cs="Arial"/>
                <w:b/>
                <w:sz w:val="16"/>
              </w:rPr>
              <w:t xml:space="preserve"> </w:t>
            </w:r>
            <w:r>
              <w:rPr>
                <w:rFonts w:ascii="Arial" w:eastAsia="Arial" w:hAnsi="Arial" w:cs="Arial"/>
                <w:b/>
                <w:sz w:val="20"/>
              </w:rPr>
              <w:t>/</w:t>
            </w:r>
            <w:r>
              <w:rPr>
                <w:rFonts w:ascii="Arial" w:eastAsia="Arial" w:hAnsi="Arial" w:cs="Arial"/>
                <w:b/>
                <w:sz w:val="16"/>
              </w:rPr>
              <w:t xml:space="preserve"> </w:t>
            </w:r>
            <w:r>
              <w:rPr>
                <w:rFonts w:ascii="Arial" w:eastAsia="Arial" w:hAnsi="Arial" w:cs="Arial"/>
                <w:b/>
                <w:sz w:val="20"/>
              </w:rPr>
              <w:t>INFORMAZIONESUGLI</w:t>
            </w:r>
            <w:r>
              <w:rPr>
                <w:rFonts w:ascii="Arial" w:eastAsia="Arial" w:hAnsi="Arial" w:cs="Arial"/>
                <w:b/>
                <w:sz w:val="16"/>
              </w:rPr>
              <w:t xml:space="preserve"> </w:t>
            </w:r>
            <w:r>
              <w:rPr>
                <w:rFonts w:ascii="Arial" w:eastAsia="Arial" w:hAnsi="Arial" w:cs="Arial"/>
                <w:b/>
                <w:sz w:val="20"/>
              </w:rPr>
              <w:t xml:space="preserve">INGREDIENTI </w:t>
            </w:r>
          </w:p>
        </w:tc>
      </w:tr>
    </w:tbl>
    <w:p w14:paraId="04615ACD" w14:textId="77777777" w:rsidR="00F84D82" w:rsidRDefault="00B06DA3">
      <w:pPr>
        <w:spacing w:after="0"/>
      </w:pPr>
      <w:r>
        <w:rPr>
          <w:rFonts w:ascii="Times New Roman" w:eastAsia="Times New Roman" w:hAnsi="Times New Roman" w:cs="Times New Roman"/>
          <w:sz w:val="24"/>
        </w:rPr>
        <w:t xml:space="preserve"> </w:t>
      </w:r>
    </w:p>
    <w:p w14:paraId="25E51DCD" w14:textId="77777777" w:rsidR="00F84D82" w:rsidRDefault="00B06DA3">
      <w:pPr>
        <w:spacing w:after="102" w:line="250" w:lineRule="auto"/>
        <w:ind w:left="48" w:right="417" w:hanging="10"/>
      </w:pPr>
      <w:r>
        <w:rPr>
          <w:rFonts w:ascii="Arial" w:eastAsia="Arial" w:hAnsi="Arial" w:cs="Arial"/>
          <w:b/>
          <w:sz w:val="18"/>
        </w:rPr>
        <w:t>3.1.  Sostanza</w:t>
      </w:r>
      <w:r>
        <w:rPr>
          <w:rFonts w:ascii="Arial" w:eastAsia="Arial" w:hAnsi="Arial" w:cs="Arial"/>
          <w:sz w:val="18"/>
        </w:rPr>
        <w:t xml:space="preserve"> </w:t>
      </w:r>
    </w:p>
    <w:p w14:paraId="61B50535" w14:textId="77777777" w:rsidR="00F84D82" w:rsidRDefault="00B06DA3">
      <w:pPr>
        <w:tabs>
          <w:tab w:val="center" w:pos="1549"/>
          <w:tab w:val="center" w:pos="3123"/>
          <w:tab w:val="center" w:pos="3458"/>
        </w:tabs>
        <w:spacing w:after="4" w:line="249" w:lineRule="auto"/>
      </w:pPr>
      <w:r>
        <w:tab/>
      </w:r>
      <w:r>
        <w:rPr>
          <w:rFonts w:ascii="Arial" w:eastAsia="Arial" w:hAnsi="Arial" w:cs="Arial"/>
          <w:sz w:val="18"/>
        </w:rPr>
        <w:t xml:space="preserve">Informazione non pertinente </w:t>
      </w:r>
      <w:r>
        <w:rPr>
          <w:rFonts w:ascii="Arial" w:eastAsia="Arial" w:hAnsi="Arial" w:cs="Arial"/>
          <w:sz w:val="18"/>
        </w:rPr>
        <w:tab/>
        <w:t xml:space="preserve">: </w:t>
      </w:r>
      <w:r>
        <w:rPr>
          <w:rFonts w:ascii="Arial" w:eastAsia="Arial" w:hAnsi="Arial" w:cs="Arial"/>
          <w:sz w:val="18"/>
        </w:rPr>
        <w:tab/>
        <w:t xml:space="preserve"> </w:t>
      </w:r>
    </w:p>
    <w:p w14:paraId="7895A3E2" w14:textId="77777777" w:rsidR="00F84D82" w:rsidRDefault="00B06DA3">
      <w:pPr>
        <w:tabs>
          <w:tab w:val="center" w:pos="3098"/>
          <w:tab w:val="center" w:pos="3458"/>
        </w:tabs>
        <w:spacing w:after="5" w:line="250" w:lineRule="auto"/>
      </w:pPr>
      <w:r>
        <w:rPr>
          <w:rFonts w:ascii="Arial" w:eastAsia="Arial" w:hAnsi="Arial" w:cs="Arial"/>
          <w:b/>
          <w:sz w:val="18"/>
        </w:rPr>
        <w:t xml:space="preserve">3.2.  Miscele </w:t>
      </w:r>
      <w:r>
        <w:rPr>
          <w:rFonts w:ascii="Arial" w:eastAsia="Arial" w:hAnsi="Arial" w:cs="Arial"/>
          <w:b/>
          <w:sz w:val="18"/>
        </w:rPr>
        <w:tab/>
      </w:r>
      <w:r>
        <w:rPr>
          <w:rFonts w:ascii="Arial" w:eastAsia="Arial" w:hAnsi="Arial" w:cs="Arial"/>
          <w:sz w:val="18"/>
        </w:rPr>
        <w:t xml:space="preserve"> </w:t>
      </w:r>
      <w:r>
        <w:rPr>
          <w:rFonts w:ascii="Arial" w:eastAsia="Arial" w:hAnsi="Arial" w:cs="Arial"/>
          <w:sz w:val="18"/>
        </w:rPr>
        <w:tab/>
        <w:t xml:space="preserve"> </w:t>
      </w:r>
    </w:p>
    <w:tbl>
      <w:tblPr>
        <w:tblStyle w:val="TableGrid"/>
        <w:tblW w:w="9775" w:type="dxa"/>
        <w:tblInd w:w="-106" w:type="dxa"/>
        <w:tblCellMar>
          <w:top w:w="34" w:type="dxa"/>
          <w:left w:w="115" w:type="dxa"/>
          <w:right w:w="86" w:type="dxa"/>
        </w:tblCellMar>
        <w:tblLook w:val="04A0" w:firstRow="1" w:lastRow="0" w:firstColumn="1" w:lastColumn="0" w:noHBand="0" w:noVBand="1"/>
      </w:tblPr>
      <w:tblGrid>
        <w:gridCol w:w="2092"/>
        <w:gridCol w:w="1165"/>
        <w:gridCol w:w="1630"/>
        <w:gridCol w:w="1316"/>
        <w:gridCol w:w="2408"/>
        <w:gridCol w:w="1164"/>
      </w:tblGrid>
      <w:tr w:rsidR="00F84D82" w14:paraId="5C8C2944" w14:textId="77777777">
        <w:trPr>
          <w:trHeight w:val="398"/>
        </w:trPr>
        <w:tc>
          <w:tcPr>
            <w:tcW w:w="2092"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1FBD08F1" w14:textId="77777777" w:rsidR="00F84D82" w:rsidRDefault="00B06DA3">
            <w:pPr>
              <w:ind w:right="32"/>
              <w:jc w:val="center"/>
            </w:pPr>
            <w:r>
              <w:rPr>
                <w:b/>
                <w:sz w:val="16"/>
              </w:rPr>
              <w:t xml:space="preserve">Componenti </w:t>
            </w:r>
          </w:p>
        </w:tc>
        <w:tc>
          <w:tcPr>
            <w:tcW w:w="116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320CD87F" w14:textId="77777777" w:rsidR="00F84D82" w:rsidRDefault="00B06DA3">
            <w:pPr>
              <w:ind w:right="29"/>
              <w:jc w:val="center"/>
            </w:pPr>
            <w:r>
              <w:rPr>
                <w:b/>
                <w:sz w:val="16"/>
              </w:rPr>
              <w:t xml:space="preserve">No. CAS </w:t>
            </w:r>
          </w:p>
        </w:tc>
        <w:tc>
          <w:tcPr>
            <w:tcW w:w="163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31DA5CE6" w14:textId="77777777" w:rsidR="00F84D82" w:rsidRDefault="00B06DA3">
            <w:pPr>
              <w:ind w:right="28"/>
              <w:jc w:val="center"/>
            </w:pPr>
            <w:r>
              <w:rPr>
                <w:b/>
                <w:sz w:val="16"/>
              </w:rPr>
              <w:t xml:space="preserve">No. CEE </w:t>
            </w:r>
          </w:p>
        </w:tc>
        <w:tc>
          <w:tcPr>
            <w:tcW w:w="1316"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212AB873" w14:textId="77777777" w:rsidR="00F84D82" w:rsidRDefault="00B06DA3">
            <w:pPr>
              <w:ind w:right="29"/>
              <w:jc w:val="center"/>
            </w:pPr>
            <w:r>
              <w:rPr>
                <w:b/>
                <w:sz w:val="16"/>
              </w:rPr>
              <w:t xml:space="preserve">Classificazione </w:t>
            </w:r>
          </w:p>
        </w:tc>
        <w:tc>
          <w:tcPr>
            <w:tcW w:w="2408" w:type="dxa"/>
            <w:tcBorders>
              <w:top w:val="single" w:sz="4" w:space="0" w:color="000000"/>
              <w:left w:val="single" w:sz="4" w:space="0" w:color="000000"/>
              <w:bottom w:val="single" w:sz="4" w:space="0" w:color="000000"/>
              <w:right w:val="single" w:sz="4" w:space="0" w:color="000000"/>
            </w:tcBorders>
            <w:shd w:val="clear" w:color="auto" w:fill="DBE5F1"/>
          </w:tcPr>
          <w:p w14:paraId="7EF2E5E5" w14:textId="77777777" w:rsidR="00F84D82" w:rsidRDefault="00B06DA3">
            <w:pPr>
              <w:ind w:left="477" w:right="471"/>
              <w:jc w:val="center"/>
            </w:pPr>
            <w:r>
              <w:rPr>
                <w:b/>
                <w:sz w:val="16"/>
              </w:rPr>
              <w:t xml:space="preserve">Classificazione (EC) 1272/2008 </w:t>
            </w:r>
          </w:p>
        </w:tc>
        <w:tc>
          <w:tcPr>
            <w:tcW w:w="1164" w:type="dxa"/>
            <w:tcBorders>
              <w:top w:val="single" w:sz="4" w:space="0" w:color="000000"/>
              <w:left w:val="single" w:sz="4" w:space="0" w:color="000000"/>
              <w:bottom w:val="single" w:sz="4" w:space="0" w:color="000000"/>
              <w:right w:val="single" w:sz="4" w:space="0" w:color="000000"/>
            </w:tcBorders>
            <w:shd w:val="clear" w:color="auto" w:fill="DBE5F1"/>
          </w:tcPr>
          <w:p w14:paraId="476A8564" w14:textId="77777777" w:rsidR="00F84D82" w:rsidRDefault="00B06DA3">
            <w:pPr>
              <w:ind w:left="5"/>
              <w:jc w:val="center"/>
            </w:pPr>
            <w:r>
              <w:rPr>
                <w:b/>
                <w:sz w:val="16"/>
              </w:rPr>
              <w:t xml:space="preserve">Percentuale in peso </w:t>
            </w:r>
          </w:p>
        </w:tc>
      </w:tr>
      <w:tr w:rsidR="00F84D82" w14:paraId="5FBC92DA" w14:textId="77777777">
        <w:trPr>
          <w:trHeight w:val="347"/>
        </w:trPr>
        <w:tc>
          <w:tcPr>
            <w:tcW w:w="2092" w:type="dxa"/>
            <w:tcBorders>
              <w:top w:val="single" w:sz="4" w:space="0" w:color="000000"/>
              <w:left w:val="single" w:sz="4" w:space="0" w:color="000000"/>
              <w:bottom w:val="single" w:sz="4" w:space="0" w:color="000000"/>
              <w:right w:val="single" w:sz="4" w:space="0" w:color="000000"/>
            </w:tcBorders>
          </w:tcPr>
          <w:p w14:paraId="0817EAAD" w14:textId="77777777" w:rsidR="00F84D82" w:rsidRDefault="00B06DA3">
            <w:pPr>
              <w:ind w:right="34"/>
              <w:jc w:val="center"/>
            </w:pPr>
            <w:r>
              <w:rPr>
                <w:sz w:val="16"/>
              </w:rPr>
              <w:t xml:space="preserve">Miscele di acidi naturali </w:t>
            </w:r>
          </w:p>
        </w:tc>
        <w:tc>
          <w:tcPr>
            <w:tcW w:w="1165" w:type="dxa"/>
            <w:tcBorders>
              <w:top w:val="single" w:sz="4" w:space="0" w:color="000000"/>
              <w:left w:val="single" w:sz="4" w:space="0" w:color="000000"/>
              <w:bottom w:val="single" w:sz="4" w:space="0" w:color="000000"/>
              <w:right w:val="single" w:sz="4" w:space="0" w:color="000000"/>
            </w:tcBorders>
          </w:tcPr>
          <w:p w14:paraId="1892A194" w14:textId="77777777" w:rsidR="00F84D82" w:rsidRDefault="00B06DA3">
            <w:pPr>
              <w:ind w:right="29"/>
              <w:jc w:val="center"/>
            </w:pPr>
            <w:r>
              <w:rPr>
                <w:sz w:val="16"/>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4C4D5D1E" w14:textId="77777777" w:rsidR="00F84D82" w:rsidRDefault="00B06DA3">
            <w:pPr>
              <w:ind w:right="30"/>
              <w:jc w:val="center"/>
            </w:pPr>
            <w:r>
              <w:rPr>
                <w:sz w:val="16"/>
              </w:rPr>
              <w:t xml:space="preserve">- </w:t>
            </w:r>
          </w:p>
        </w:tc>
        <w:tc>
          <w:tcPr>
            <w:tcW w:w="1316" w:type="dxa"/>
            <w:tcBorders>
              <w:top w:val="single" w:sz="4" w:space="0" w:color="000000"/>
              <w:left w:val="single" w:sz="4" w:space="0" w:color="000000"/>
              <w:bottom w:val="single" w:sz="4" w:space="0" w:color="000000"/>
              <w:right w:val="single" w:sz="4" w:space="0" w:color="000000"/>
            </w:tcBorders>
          </w:tcPr>
          <w:p w14:paraId="4EFA2422" w14:textId="77777777" w:rsidR="00F84D82" w:rsidRDefault="00B06DA3">
            <w:pPr>
              <w:ind w:right="28"/>
              <w:jc w:val="center"/>
            </w:pPr>
            <w:r>
              <w:rPr>
                <w:sz w:val="16"/>
              </w:rPr>
              <w:t xml:space="preserve">Xi; R36/38 </w:t>
            </w:r>
          </w:p>
        </w:tc>
        <w:tc>
          <w:tcPr>
            <w:tcW w:w="2408" w:type="dxa"/>
            <w:tcBorders>
              <w:top w:val="single" w:sz="4" w:space="0" w:color="000000"/>
              <w:left w:val="single" w:sz="4" w:space="0" w:color="000000"/>
              <w:bottom w:val="single" w:sz="4" w:space="0" w:color="000000"/>
              <w:right w:val="single" w:sz="4" w:space="0" w:color="000000"/>
            </w:tcBorders>
          </w:tcPr>
          <w:p w14:paraId="6D491D31" w14:textId="77777777" w:rsidR="00F84D82" w:rsidRDefault="00B06DA3">
            <w:pPr>
              <w:ind w:right="31"/>
              <w:jc w:val="center"/>
            </w:pPr>
            <w:r>
              <w:rPr>
                <w:sz w:val="16"/>
              </w:rPr>
              <w:t xml:space="preserve">Skin Irrit. 2 H315 Eye Irrit. 2 H318 </w:t>
            </w:r>
          </w:p>
        </w:tc>
        <w:tc>
          <w:tcPr>
            <w:tcW w:w="1164" w:type="dxa"/>
            <w:tcBorders>
              <w:top w:val="single" w:sz="4" w:space="0" w:color="000000"/>
              <w:left w:val="single" w:sz="4" w:space="0" w:color="000000"/>
              <w:bottom w:val="single" w:sz="4" w:space="0" w:color="000000"/>
              <w:right w:val="single" w:sz="4" w:space="0" w:color="000000"/>
            </w:tcBorders>
          </w:tcPr>
          <w:p w14:paraId="28F1CFC5" w14:textId="77777777" w:rsidR="00F84D82" w:rsidRDefault="00B06DA3">
            <w:pPr>
              <w:ind w:right="29"/>
              <w:jc w:val="center"/>
            </w:pPr>
            <w:r>
              <w:rPr>
                <w:sz w:val="16"/>
              </w:rPr>
              <w:t xml:space="preserve">10-55 </w:t>
            </w:r>
          </w:p>
        </w:tc>
      </w:tr>
      <w:tr w:rsidR="00F84D82" w14:paraId="4F7FFA9E" w14:textId="77777777">
        <w:trPr>
          <w:trHeight w:val="598"/>
        </w:trPr>
        <w:tc>
          <w:tcPr>
            <w:tcW w:w="2092" w:type="dxa"/>
            <w:tcBorders>
              <w:top w:val="single" w:sz="4" w:space="0" w:color="000000"/>
              <w:left w:val="single" w:sz="4" w:space="0" w:color="000000"/>
              <w:bottom w:val="single" w:sz="4" w:space="0" w:color="000000"/>
              <w:right w:val="single" w:sz="4" w:space="0" w:color="000000"/>
            </w:tcBorders>
          </w:tcPr>
          <w:p w14:paraId="605AB0AD" w14:textId="77777777" w:rsidR="00F84D82" w:rsidRDefault="00B06DA3">
            <w:pPr>
              <w:spacing w:line="238" w:lineRule="auto"/>
              <w:jc w:val="center"/>
            </w:pPr>
            <w:r>
              <w:rPr>
                <w:sz w:val="16"/>
              </w:rPr>
              <w:t xml:space="preserve">Miscela di carbonati/bicarbonati di </w:t>
            </w:r>
          </w:p>
          <w:p w14:paraId="1238C3E1" w14:textId="77777777" w:rsidR="00F84D82" w:rsidRDefault="00B06DA3">
            <w:pPr>
              <w:ind w:right="37"/>
              <w:jc w:val="center"/>
            </w:pPr>
            <w:r>
              <w:rPr>
                <w:sz w:val="16"/>
              </w:rPr>
              <w:t xml:space="preserve">sodio </w:t>
            </w:r>
          </w:p>
        </w:tc>
        <w:tc>
          <w:tcPr>
            <w:tcW w:w="1165" w:type="dxa"/>
            <w:tcBorders>
              <w:top w:val="single" w:sz="4" w:space="0" w:color="000000"/>
              <w:left w:val="single" w:sz="4" w:space="0" w:color="000000"/>
              <w:bottom w:val="single" w:sz="4" w:space="0" w:color="000000"/>
              <w:right w:val="single" w:sz="4" w:space="0" w:color="000000"/>
            </w:tcBorders>
            <w:vAlign w:val="center"/>
          </w:tcPr>
          <w:p w14:paraId="26BF38DA" w14:textId="77777777" w:rsidR="00F84D82" w:rsidRDefault="00B06DA3">
            <w:pPr>
              <w:ind w:right="29"/>
              <w:jc w:val="center"/>
            </w:pPr>
            <w:r>
              <w:rPr>
                <w:sz w:val="16"/>
              </w:rPr>
              <w:t xml:space="preserve">- </w:t>
            </w:r>
          </w:p>
        </w:tc>
        <w:tc>
          <w:tcPr>
            <w:tcW w:w="1630" w:type="dxa"/>
            <w:tcBorders>
              <w:top w:val="single" w:sz="4" w:space="0" w:color="000000"/>
              <w:left w:val="single" w:sz="4" w:space="0" w:color="000000"/>
              <w:bottom w:val="single" w:sz="4" w:space="0" w:color="000000"/>
              <w:right w:val="single" w:sz="4" w:space="0" w:color="000000"/>
            </w:tcBorders>
            <w:vAlign w:val="center"/>
          </w:tcPr>
          <w:p w14:paraId="10F4B9D2" w14:textId="77777777" w:rsidR="00F84D82" w:rsidRDefault="00B06DA3">
            <w:pPr>
              <w:ind w:right="30"/>
              <w:jc w:val="center"/>
            </w:pPr>
            <w:r>
              <w:rPr>
                <w:sz w:val="16"/>
              </w:rPr>
              <w:t xml:space="preserve">- </w:t>
            </w:r>
          </w:p>
        </w:tc>
        <w:tc>
          <w:tcPr>
            <w:tcW w:w="1316" w:type="dxa"/>
            <w:tcBorders>
              <w:top w:val="single" w:sz="4" w:space="0" w:color="000000"/>
              <w:left w:val="single" w:sz="4" w:space="0" w:color="000000"/>
              <w:bottom w:val="single" w:sz="4" w:space="0" w:color="000000"/>
              <w:right w:val="single" w:sz="4" w:space="0" w:color="000000"/>
            </w:tcBorders>
            <w:vAlign w:val="center"/>
          </w:tcPr>
          <w:p w14:paraId="178970BA" w14:textId="77777777" w:rsidR="00F84D82" w:rsidRDefault="00B06DA3">
            <w:pPr>
              <w:ind w:right="29"/>
              <w:jc w:val="center"/>
            </w:pPr>
            <w:r>
              <w:rPr>
                <w:sz w:val="16"/>
              </w:rPr>
              <w:t xml:space="preserve">- </w:t>
            </w:r>
          </w:p>
        </w:tc>
        <w:tc>
          <w:tcPr>
            <w:tcW w:w="2408" w:type="dxa"/>
            <w:tcBorders>
              <w:top w:val="single" w:sz="4" w:space="0" w:color="000000"/>
              <w:left w:val="single" w:sz="4" w:space="0" w:color="000000"/>
              <w:bottom w:val="single" w:sz="4" w:space="0" w:color="000000"/>
              <w:right w:val="single" w:sz="4" w:space="0" w:color="000000"/>
            </w:tcBorders>
            <w:vAlign w:val="center"/>
          </w:tcPr>
          <w:p w14:paraId="0EB65555" w14:textId="77777777" w:rsidR="00F84D82" w:rsidRDefault="00B06DA3">
            <w:pPr>
              <w:ind w:right="29"/>
              <w:jc w:val="center"/>
            </w:pPr>
            <w:r>
              <w:rPr>
                <w:sz w:val="16"/>
              </w:rPr>
              <w:t xml:space="preserve">- </w:t>
            </w:r>
          </w:p>
        </w:tc>
        <w:tc>
          <w:tcPr>
            <w:tcW w:w="1164" w:type="dxa"/>
            <w:tcBorders>
              <w:top w:val="single" w:sz="4" w:space="0" w:color="000000"/>
              <w:left w:val="single" w:sz="4" w:space="0" w:color="000000"/>
              <w:bottom w:val="single" w:sz="4" w:space="0" w:color="000000"/>
              <w:right w:val="single" w:sz="4" w:space="0" w:color="000000"/>
            </w:tcBorders>
            <w:vAlign w:val="center"/>
          </w:tcPr>
          <w:p w14:paraId="03F4557B" w14:textId="77777777" w:rsidR="00F84D82" w:rsidRDefault="00B06DA3">
            <w:pPr>
              <w:ind w:right="30"/>
              <w:jc w:val="center"/>
            </w:pPr>
            <w:r>
              <w:rPr>
                <w:sz w:val="16"/>
              </w:rPr>
              <w:t xml:space="preserve">1-15 </w:t>
            </w:r>
          </w:p>
        </w:tc>
      </w:tr>
      <w:tr w:rsidR="00F84D82" w14:paraId="7C1CC0AF" w14:textId="77777777">
        <w:trPr>
          <w:trHeight w:val="204"/>
        </w:trPr>
        <w:tc>
          <w:tcPr>
            <w:tcW w:w="2092" w:type="dxa"/>
            <w:tcBorders>
              <w:top w:val="single" w:sz="4" w:space="0" w:color="000000"/>
              <w:left w:val="single" w:sz="4" w:space="0" w:color="000000"/>
              <w:bottom w:val="single" w:sz="4" w:space="0" w:color="000000"/>
              <w:right w:val="single" w:sz="4" w:space="0" w:color="000000"/>
            </w:tcBorders>
          </w:tcPr>
          <w:p w14:paraId="7BBE5C4E" w14:textId="77777777" w:rsidR="00F84D82" w:rsidRDefault="00B06DA3">
            <w:pPr>
              <w:ind w:right="34"/>
              <w:jc w:val="center"/>
            </w:pPr>
            <w:r>
              <w:rPr>
                <w:sz w:val="16"/>
              </w:rPr>
              <w:t xml:space="preserve">Estratti di olii essenziali  </w:t>
            </w:r>
          </w:p>
        </w:tc>
        <w:tc>
          <w:tcPr>
            <w:tcW w:w="1165" w:type="dxa"/>
            <w:tcBorders>
              <w:top w:val="single" w:sz="4" w:space="0" w:color="000000"/>
              <w:left w:val="single" w:sz="4" w:space="0" w:color="000000"/>
              <w:bottom w:val="single" w:sz="4" w:space="0" w:color="000000"/>
              <w:right w:val="single" w:sz="4" w:space="0" w:color="000000"/>
            </w:tcBorders>
          </w:tcPr>
          <w:p w14:paraId="50E82587" w14:textId="77777777" w:rsidR="00F84D82" w:rsidRDefault="00B06DA3">
            <w:pPr>
              <w:ind w:right="29"/>
              <w:jc w:val="center"/>
            </w:pPr>
            <w:r>
              <w:rPr>
                <w:sz w:val="16"/>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74F49C5C" w14:textId="77777777" w:rsidR="00F84D82" w:rsidRDefault="00B06DA3">
            <w:pPr>
              <w:ind w:right="30"/>
              <w:jc w:val="center"/>
            </w:pPr>
            <w:r>
              <w:rPr>
                <w:sz w:val="16"/>
              </w:rPr>
              <w:t xml:space="preserve">- </w:t>
            </w:r>
          </w:p>
        </w:tc>
        <w:tc>
          <w:tcPr>
            <w:tcW w:w="1316" w:type="dxa"/>
            <w:tcBorders>
              <w:top w:val="single" w:sz="4" w:space="0" w:color="000000"/>
              <w:left w:val="single" w:sz="4" w:space="0" w:color="000000"/>
              <w:bottom w:val="single" w:sz="4" w:space="0" w:color="000000"/>
              <w:right w:val="single" w:sz="4" w:space="0" w:color="000000"/>
            </w:tcBorders>
          </w:tcPr>
          <w:p w14:paraId="671F59F9" w14:textId="77777777" w:rsidR="00F84D82" w:rsidRDefault="00B06DA3">
            <w:pPr>
              <w:ind w:right="29"/>
              <w:jc w:val="center"/>
            </w:pPr>
            <w:r>
              <w:rPr>
                <w:sz w:val="16"/>
              </w:rPr>
              <w:t xml:space="preserve">- </w:t>
            </w:r>
          </w:p>
        </w:tc>
        <w:tc>
          <w:tcPr>
            <w:tcW w:w="2408" w:type="dxa"/>
            <w:tcBorders>
              <w:top w:val="single" w:sz="4" w:space="0" w:color="000000"/>
              <w:left w:val="single" w:sz="4" w:space="0" w:color="000000"/>
              <w:bottom w:val="single" w:sz="4" w:space="0" w:color="000000"/>
              <w:right w:val="single" w:sz="4" w:space="0" w:color="000000"/>
            </w:tcBorders>
          </w:tcPr>
          <w:p w14:paraId="38CB9CAB" w14:textId="77777777" w:rsidR="00F84D82" w:rsidRDefault="00B06DA3">
            <w:pPr>
              <w:ind w:right="29"/>
              <w:jc w:val="center"/>
            </w:pPr>
            <w:r>
              <w:rPr>
                <w:sz w:val="16"/>
              </w:rPr>
              <w:t xml:space="preserve">- </w:t>
            </w:r>
          </w:p>
        </w:tc>
        <w:tc>
          <w:tcPr>
            <w:tcW w:w="1164" w:type="dxa"/>
            <w:tcBorders>
              <w:top w:val="single" w:sz="4" w:space="0" w:color="000000"/>
              <w:left w:val="single" w:sz="4" w:space="0" w:color="000000"/>
              <w:bottom w:val="single" w:sz="4" w:space="0" w:color="000000"/>
              <w:right w:val="single" w:sz="4" w:space="0" w:color="000000"/>
            </w:tcBorders>
          </w:tcPr>
          <w:p w14:paraId="76462595" w14:textId="77777777" w:rsidR="00F84D82" w:rsidRDefault="00B06DA3">
            <w:pPr>
              <w:ind w:right="29"/>
              <w:jc w:val="center"/>
            </w:pPr>
            <w:r>
              <w:rPr>
                <w:sz w:val="16"/>
              </w:rPr>
              <w:t xml:space="preserve">0,01-2 </w:t>
            </w:r>
          </w:p>
        </w:tc>
      </w:tr>
    </w:tbl>
    <w:p w14:paraId="7618E7A4" w14:textId="77777777" w:rsidR="00F84D82" w:rsidRDefault="00B06DA3">
      <w:pPr>
        <w:spacing w:after="0"/>
        <w:ind w:right="9581"/>
      </w:pPr>
      <w:r>
        <w:rPr>
          <w:rFonts w:ascii="Times New Roman" w:eastAsia="Times New Roman" w:hAnsi="Times New Roman" w:cs="Times New Roman"/>
          <w:sz w:val="24"/>
        </w:rPr>
        <w:t xml:space="preserve">  </w:t>
      </w:r>
    </w:p>
    <w:tbl>
      <w:tblPr>
        <w:tblStyle w:val="TableGrid"/>
        <w:tblW w:w="9862" w:type="dxa"/>
        <w:tblInd w:w="-112" w:type="dxa"/>
        <w:tblCellMar>
          <w:top w:w="24" w:type="dxa"/>
          <w:right w:w="115" w:type="dxa"/>
        </w:tblCellMar>
        <w:tblLook w:val="04A0" w:firstRow="1" w:lastRow="0" w:firstColumn="1" w:lastColumn="0" w:noHBand="0" w:noVBand="1"/>
      </w:tblPr>
      <w:tblGrid>
        <w:gridCol w:w="820"/>
        <w:gridCol w:w="9042"/>
      </w:tblGrid>
      <w:tr w:rsidR="00F84D82" w14:paraId="2AF80D2E" w14:textId="77777777">
        <w:trPr>
          <w:trHeight w:val="276"/>
        </w:trPr>
        <w:tc>
          <w:tcPr>
            <w:tcW w:w="820" w:type="dxa"/>
            <w:tcBorders>
              <w:top w:val="single" w:sz="4" w:space="0" w:color="000000"/>
              <w:left w:val="single" w:sz="4" w:space="0" w:color="000000"/>
              <w:bottom w:val="single" w:sz="4" w:space="0" w:color="000000"/>
              <w:right w:val="nil"/>
            </w:tcBorders>
            <w:shd w:val="clear" w:color="auto" w:fill="00CC00"/>
          </w:tcPr>
          <w:p w14:paraId="347B7856" w14:textId="77777777" w:rsidR="00F84D82" w:rsidRDefault="00B06DA3">
            <w:pPr>
              <w:ind w:left="112"/>
            </w:pPr>
            <w:r>
              <w:rPr>
                <w:rFonts w:ascii="Arial" w:eastAsia="Arial" w:hAnsi="Arial" w:cs="Arial"/>
                <w:b/>
                <w:sz w:val="20"/>
              </w:rPr>
              <w:t xml:space="preserve">4. </w:t>
            </w:r>
          </w:p>
        </w:tc>
        <w:tc>
          <w:tcPr>
            <w:tcW w:w="9042" w:type="dxa"/>
            <w:tcBorders>
              <w:top w:val="single" w:sz="4" w:space="0" w:color="000000"/>
              <w:left w:val="nil"/>
              <w:bottom w:val="single" w:sz="4" w:space="0" w:color="000000"/>
              <w:right w:val="single" w:sz="4" w:space="0" w:color="000000"/>
            </w:tcBorders>
            <w:shd w:val="clear" w:color="auto" w:fill="00CC00"/>
          </w:tcPr>
          <w:p w14:paraId="7FC45B85" w14:textId="77777777" w:rsidR="00F84D82" w:rsidRDefault="00B06DA3">
            <w:r>
              <w:rPr>
                <w:rFonts w:ascii="Arial" w:eastAsia="Arial" w:hAnsi="Arial" w:cs="Arial"/>
                <w:b/>
                <w:sz w:val="20"/>
              </w:rPr>
              <w:t>I</w:t>
            </w:r>
            <w:r>
              <w:rPr>
                <w:rFonts w:ascii="Arial" w:eastAsia="Arial" w:hAnsi="Arial" w:cs="Arial"/>
                <w:b/>
                <w:sz w:val="16"/>
              </w:rPr>
              <w:t>NTERVENTI DI PRIMO SOCCORSO</w:t>
            </w:r>
            <w:r>
              <w:rPr>
                <w:rFonts w:ascii="Arial" w:eastAsia="Arial" w:hAnsi="Arial" w:cs="Arial"/>
                <w:b/>
                <w:sz w:val="20"/>
              </w:rPr>
              <w:t xml:space="preserve"> </w:t>
            </w:r>
          </w:p>
        </w:tc>
      </w:tr>
    </w:tbl>
    <w:p w14:paraId="091E6DF6" w14:textId="77777777" w:rsidR="00F84D82" w:rsidRDefault="00B06DA3">
      <w:pPr>
        <w:spacing w:after="0"/>
      </w:pPr>
      <w:r>
        <w:rPr>
          <w:rFonts w:ascii="Times New Roman" w:eastAsia="Times New Roman" w:hAnsi="Times New Roman" w:cs="Times New Roman"/>
          <w:sz w:val="24"/>
        </w:rPr>
        <w:t xml:space="preserve"> </w:t>
      </w:r>
    </w:p>
    <w:p w14:paraId="6F6D3E72" w14:textId="77777777" w:rsidR="00F84D82" w:rsidRDefault="00B06DA3">
      <w:pPr>
        <w:tabs>
          <w:tab w:val="center" w:pos="1405"/>
          <w:tab w:val="center" w:pos="3334"/>
          <w:tab w:val="center" w:pos="3694"/>
        </w:tabs>
        <w:spacing w:after="95" w:line="250" w:lineRule="auto"/>
      </w:pPr>
      <w:r>
        <w:tab/>
      </w:r>
      <w:r>
        <w:rPr>
          <w:rFonts w:ascii="Arial" w:eastAsia="Arial" w:hAnsi="Arial" w:cs="Arial"/>
          <w:b/>
          <w:sz w:val="18"/>
        </w:rPr>
        <w:t xml:space="preserve">Misure di pronto soccorso </w:t>
      </w:r>
      <w:r>
        <w:rPr>
          <w:rFonts w:ascii="Arial" w:eastAsia="Arial" w:hAnsi="Arial" w:cs="Arial"/>
          <w:b/>
          <w:sz w:val="18"/>
        </w:rPr>
        <w:tab/>
      </w:r>
      <w:r>
        <w:rPr>
          <w:rFonts w:ascii="Arial" w:eastAsia="Arial" w:hAnsi="Arial" w:cs="Arial"/>
          <w:sz w:val="18"/>
        </w:rPr>
        <w:t xml:space="preserve"> </w:t>
      </w:r>
      <w:r>
        <w:rPr>
          <w:rFonts w:ascii="Arial" w:eastAsia="Arial" w:hAnsi="Arial" w:cs="Arial"/>
          <w:sz w:val="18"/>
        </w:rPr>
        <w:tab/>
        <w:t xml:space="preserve"> </w:t>
      </w:r>
    </w:p>
    <w:p w14:paraId="4D019193" w14:textId="77777777" w:rsidR="00F84D82" w:rsidRDefault="00B06DA3">
      <w:pPr>
        <w:spacing w:after="5" w:line="250" w:lineRule="auto"/>
        <w:ind w:left="281" w:right="417" w:hanging="10"/>
      </w:pPr>
      <w:r>
        <w:rPr>
          <w:rFonts w:ascii="Arial" w:eastAsia="Arial" w:hAnsi="Arial" w:cs="Arial"/>
          <w:b/>
          <w:sz w:val="18"/>
        </w:rPr>
        <w:t xml:space="preserve">4.1.  Descrizione delle misure di primo soccorso </w:t>
      </w:r>
    </w:p>
    <w:p w14:paraId="503A9F79" w14:textId="77777777" w:rsidR="00F84D82" w:rsidRDefault="00B06DA3">
      <w:pPr>
        <w:spacing w:after="0"/>
        <w:ind w:left="427"/>
      </w:pPr>
      <w:r>
        <w:rPr>
          <w:rFonts w:ascii="Arial" w:eastAsia="Arial" w:hAnsi="Arial" w:cs="Arial"/>
          <w:sz w:val="18"/>
        </w:rPr>
        <w:t xml:space="preserve">       </w:t>
      </w:r>
      <w:r>
        <w:rPr>
          <w:noProof/>
        </w:rPr>
        <w:drawing>
          <wp:inline distT="0" distB="0" distL="0" distR="0" wp14:anchorId="2EE1C703" wp14:editId="269C8174">
            <wp:extent cx="460248" cy="445008"/>
            <wp:effectExtent l="0" t="0" r="0" b="0"/>
            <wp:docPr id="15432" name="Picture 15432"/>
            <wp:cNvGraphicFramePr/>
            <a:graphic xmlns:a="http://schemas.openxmlformats.org/drawingml/2006/main">
              <a:graphicData uri="http://schemas.openxmlformats.org/drawingml/2006/picture">
                <pic:pic xmlns:pic="http://schemas.openxmlformats.org/drawingml/2006/picture">
                  <pic:nvPicPr>
                    <pic:cNvPr id="15432" name="Picture 15432"/>
                    <pic:cNvPicPr/>
                  </pic:nvPicPr>
                  <pic:blipFill>
                    <a:blip r:embed="rId7"/>
                    <a:stretch>
                      <a:fillRect/>
                    </a:stretch>
                  </pic:blipFill>
                  <pic:spPr>
                    <a:xfrm>
                      <a:off x="0" y="0"/>
                      <a:ext cx="460248" cy="445008"/>
                    </a:xfrm>
                    <a:prstGeom prst="rect">
                      <a:avLst/>
                    </a:prstGeom>
                  </pic:spPr>
                </pic:pic>
              </a:graphicData>
            </a:graphic>
          </wp:inline>
        </w:drawing>
      </w:r>
      <w:r>
        <w:rPr>
          <w:rFonts w:ascii="Arial" w:eastAsia="Arial" w:hAnsi="Arial" w:cs="Arial"/>
          <w:sz w:val="18"/>
        </w:rPr>
        <w:t xml:space="preserve"> </w:t>
      </w:r>
    </w:p>
    <w:p w14:paraId="7404D473" w14:textId="77777777" w:rsidR="00F84D82" w:rsidRDefault="00B06DA3">
      <w:pPr>
        <w:spacing w:after="4" w:line="249" w:lineRule="auto"/>
        <w:ind w:left="705" w:right="155" w:hanging="10"/>
      </w:pPr>
      <w:r>
        <w:rPr>
          <w:sz w:val="18"/>
        </w:rPr>
        <w:t xml:space="preserve">Non sono noti episodi di danno al personale addetto all'uso del prodotto. Tuttavia, in caso di necessità, si adottino le seguenti misure generali: </w:t>
      </w:r>
    </w:p>
    <w:p w14:paraId="78572467" w14:textId="77777777" w:rsidR="00F84D82" w:rsidRDefault="00B06DA3">
      <w:pPr>
        <w:spacing w:after="0"/>
        <w:ind w:left="710"/>
      </w:pPr>
      <w:r>
        <w:rPr>
          <w:sz w:val="18"/>
        </w:rPr>
        <w:t xml:space="preserve"> </w:t>
      </w:r>
    </w:p>
    <w:p w14:paraId="421C8186" w14:textId="57C3FA0F" w:rsidR="00F84D82" w:rsidRDefault="00B06DA3">
      <w:pPr>
        <w:spacing w:after="4" w:line="249" w:lineRule="auto"/>
        <w:ind w:left="705" w:right="155" w:hanging="10"/>
      </w:pPr>
      <w:r>
        <w:rPr>
          <w:i/>
          <w:sz w:val="18"/>
        </w:rPr>
        <w:t>INALAZIONE:</w:t>
      </w:r>
      <w:r>
        <w:rPr>
          <w:sz w:val="18"/>
        </w:rPr>
        <w:t xml:space="preserve"> Portare il soggetto all'aria aperta. Se la respirazione è difficoltosa, praticare la respirazione artificiale e consultare il medico. </w:t>
      </w:r>
    </w:p>
    <w:p w14:paraId="5AA1C021" w14:textId="145CE43F" w:rsidR="00F84D82" w:rsidRDefault="00B06DA3">
      <w:pPr>
        <w:spacing w:after="4" w:line="249" w:lineRule="auto"/>
        <w:ind w:left="705" w:right="155" w:hanging="10"/>
      </w:pPr>
      <w:r>
        <w:rPr>
          <w:i/>
          <w:sz w:val="18"/>
        </w:rPr>
        <w:t>INGESTIONE:</w:t>
      </w:r>
      <w:r>
        <w:rPr>
          <w:sz w:val="18"/>
        </w:rPr>
        <w:t xml:space="preserve"> Consultare il medico; indurre il vomito solo su istruzione del medico; non somministrare nulla per via orale se il soggetto è incosciente. </w:t>
      </w:r>
    </w:p>
    <w:p w14:paraId="0A5492A6" w14:textId="4AAD13B6" w:rsidR="00F84D82" w:rsidRDefault="00B06DA3">
      <w:pPr>
        <w:spacing w:after="4" w:line="249" w:lineRule="auto"/>
        <w:ind w:left="705" w:right="155" w:hanging="10"/>
      </w:pPr>
      <w:r>
        <w:rPr>
          <w:i/>
          <w:sz w:val="18"/>
        </w:rPr>
        <w:t>OCCHI e PELLE:</w:t>
      </w:r>
      <w:r>
        <w:rPr>
          <w:sz w:val="18"/>
        </w:rPr>
        <w:t xml:space="preserve"> lavare con molta acqua; se l'irritazione persiste, consultare il medico</w:t>
      </w:r>
      <w:r>
        <w:rPr>
          <w:rFonts w:ascii="Arial" w:eastAsia="Arial" w:hAnsi="Arial" w:cs="Arial"/>
          <w:sz w:val="18"/>
        </w:rPr>
        <w:t xml:space="preserve"> </w:t>
      </w:r>
    </w:p>
    <w:p w14:paraId="698AA9EB" w14:textId="77777777" w:rsidR="00F84D82" w:rsidRDefault="00B06DA3">
      <w:pPr>
        <w:spacing w:after="0"/>
        <w:ind w:left="274"/>
      </w:pPr>
      <w:r>
        <w:rPr>
          <w:rFonts w:ascii="Arial" w:eastAsia="Arial" w:hAnsi="Arial" w:cs="Arial"/>
          <w:b/>
          <w:sz w:val="18"/>
        </w:rPr>
        <w:t xml:space="preserve"> </w:t>
      </w:r>
    </w:p>
    <w:p w14:paraId="07A57E62" w14:textId="77777777" w:rsidR="00F84D82" w:rsidRDefault="00B06DA3">
      <w:pPr>
        <w:spacing w:after="5" w:line="250" w:lineRule="auto"/>
        <w:ind w:left="281" w:right="417" w:hanging="10"/>
      </w:pPr>
      <w:r>
        <w:rPr>
          <w:rFonts w:ascii="Arial" w:eastAsia="Arial" w:hAnsi="Arial" w:cs="Arial"/>
          <w:b/>
          <w:sz w:val="18"/>
        </w:rPr>
        <w:t>4.2.  Sintomi/effetti più importanti, acuti e ritardati</w:t>
      </w:r>
      <w:r>
        <w:rPr>
          <w:rFonts w:ascii="Arial" w:eastAsia="Arial" w:hAnsi="Arial" w:cs="Arial"/>
          <w:sz w:val="18"/>
        </w:rPr>
        <w:t xml:space="preserve"> </w:t>
      </w:r>
    </w:p>
    <w:p w14:paraId="72EE1931" w14:textId="77777777" w:rsidR="00F84D82" w:rsidRDefault="00B06DA3">
      <w:pPr>
        <w:spacing w:after="128" w:line="249" w:lineRule="auto"/>
        <w:ind w:left="705" w:right="155" w:hanging="10"/>
      </w:pPr>
      <w:r>
        <w:rPr>
          <w:sz w:val="18"/>
        </w:rPr>
        <w:t>Non sono noti episodi di danno alla salute attribuibile al prodotto.</w:t>
      </w:r>
      <w:r>
        <w:rPr>
          <w:rFonts w:ascii="Arial" w:eastAsia="Arial" w:hAnsi="Arial" w:cs="Arial"/>
          <w:sz w:val="18"/>
        </w:rPr>
        <w:t xml:space="preserve"> </w:t>
      </w:r>
    </w:p>
    <w:p w14:paraId="3349515B" w14:textId="77777777" w:rsidR="00F84D82" w:rsidRDefault="00B06DA3">
      <w:pPr>
        <w:spacing w:after="49" w:line="250" w:lineRule="auto"/>
        <w:ind w:left="708" w:right="1410" w:hanging="437"/>
      </w:pPr>
      <w:r>
        <w:rPr>
          <w:rFonts w:ascii="Arial" w:eastAsia="Arial" w:hAnsi="Arial" w:cs="Arial"/>
          <w:b/>
          <w:sz w:val="18"/>
        </w:rPr>
        <w:t xml:space="preserve">4.3.  indicazioni di immediata attenzione medica e trattamento speciale necessari </w:t>
      </w:r>
      <w:r>
        <w:rPr>
          <w:rFonts w:ascii="Arial" w:eastAsia="Arial" w:hAnsi="Arial" w:cs="Arial"/>
          <w:sz w:val="18"/>
        </w:rPr>
        <w:t xml:space="preserve">Informazioni non disponibili </w:t>
      </w:r>
    </w:p>
    <w:p w14:paraId="1EC2E0E9" w14:textId="77777777" w:rsidR="00F84D82" w:rsidRDefault="00B06DA3">
      <w:pPr>
        <w:spacing w:after="0"/>
      </w:pPr>
      <w:r>
        <w:rPr>
          <w:rFonts w:ascii="Times New Roman" w:eastAsia="Times New Roman" w:hAnsi="Times New Roman" w:cs="Times New Roman"/>
          <w:sz w:val="24"/>
        </w:rPr>
        <w:t xml:space="preserve"> </w:t>
      </w:r>
    </w:p>
    <w:tbl>
      <w:tblPr>
        <w:tblStyle w:val="TableGrid"/>
        <w:tblW w:w="9862" w:type="dxa"/>
        <w:tblInd w:w="-112" w:type="dxa"/>
        <w:tblCellMar>
          <w:top w:w="24" w:type="dxa"/>
          <w:right w:w="115" w:type="dxa"/>
        </w:tblCellMar>
        <w:tblLook w:val="04A0" w:firstRow="1" w:lastRow="0" w:firstColumn="1" w:lastColumn="0" w:noHBand="0" w:noVBand="1"/>
      </w:tblPr>
      <w:tblGrid>
        <w:gridCol w:w="820"/>
        <w:gridCol w:w="9042"/>
      </w:tblGrid>
      <w:tr w:rsidR="00F84D82" w14:paraId="3B83E4C3" w14:textId="77777777">
        <w:trPr>
          <w:trHeight w:val="274"/>
        </w:trPr>
        <w:tc>
          <w:tcPr>
            <w:tcW w:w="820" w:type="dxa"/>
            <w:tcBorders>
              <w:top w:val="single" w:sz="4" w:space="0" w:color="000000"/>
              <w:left w:val="single" w:sz="4" w:space="0" w:color="000000"/>
              <w:bottom w:val="single" w:sz="4" w:space="0" w:color="000000"/>
              <w:right w:val="nil"/>
            </w:tcBorders>
            <w:shd w:val="clear" w:color="auto" w:fill="00CC00"/>
          </w:tcPr>
          <w:p w14:paraId="353AFDBF" w14:textId="77777777" w:rsidR="00F84D82" w:rsidRDefault="00B06DA3">
            <w:pPr>
              <w:ind w:left="112"/>
            </w:pPr>
            <w:r>
              <w:rPr>
                <w:rFonts w:ascii="Arial" w:eastAsia="Arial" w:hAnsi="Arial" w:cs="Arial"/>
                <w:b/>
                <w:sz w:val="20"/>
              </w:rPr>
              <w:t xml:space="preserve">5. </w:t>
            </w:r>
          </w:p>
        </w:tc>
        <w:tc>
          <w:tcPr>
            <w:tcW w:w="9042" w:type="dxa"/>
            <w:tcBorders>
              <w:top w:val="single" w:sz="4" w:space="0" w:color="000000"/>
              <w:left w:val="nil"/>
              <w:bottom w:val="single" w:sz="4" w:space="0" w:color="000000"/>
              <w:right w:val="single" w:sz="4" w:space="0" w:color="000000"/>
            </w:tcBorders>
            <w:shd w:val="clear" w:color="auto" w:fill="00CC00"/>
          </w:tcPr>
          <w:p w14:paraId="33255D95" w14:textId="77777777" w:rsidR="00F84D82" w:rsidRDefault="00B06DA3">
            <w:r>
              <w:rPr>
                <w:rFonts w:ascii="Arial" w:eastAsia="Arial" w:hAnsi="Arial" w:cs="Arial"/>
                <w:b/>
                <w:sz w:val="20"/>
              </w:rPr>
              <w:t>M</w:t>
            </w:r>
            <w:r>
              <w:rPr>
                <w:rFonts w:ascii="Arial" w:eastAsia="Arial" w:hAnsi="Arial" w:cs="Arial"/>
                <w:b/>
                <w:sz w:val="16"/>
              </w:rPr>
              <w:t>ISURE ANTINCENDIO</w:t>
            </w:r>
            <w:r>
              <w:rPr>
                <w:rFonts w:ascii="Arial" w:eastAsia="Arial" w:hAnsi="Arial" w:cs="Arial"/>
                <w:b/>
                <w:sz w:val="20"/>
              </w:rPr>
              <w:t xml:space="preserve"> </w:t>
            </w:r>
          </w:p>
        </w:tc>
      </w:tr>
    </w:tbl>
    <w:p w14:paraId="4DEBD931" w14:textId="77777777" w:rsidR="00F84D82" w:rsidRDefault="00B06DA3">
      <w:pPr>
        <w:spacing w:after="0"/>
      </w:pPr>
      <w:r>
        <w:rPr>
          <w:rFonts w:ascii="Times New Roman" w:eastAsia="Times New Roman" w:hAnsi="Times New Roman" w:cs="Times New Roman"/>
          <w:sz w:val="24"/>
        </w:rPr>
        <w:t xml:space="preserve"> </w:t>
      </w:r>
    </w:p>
    <w:p w14:paraId="6BF80A29" w14:textId="77777777" w:rsidR="00F84D82" w:rsidRDefault="00B06DA3">
      <w:pPr>
        <w:spacing w:after="5" w:line="250" w:lineRule="auto"/>
        <w:ind w:left="281" w:right="417" w:hanging="10"/>
      </w:pPr>
      <w:r>
        <w:rPr>
          <w:rFonts w:ascii="Arial" w:eastAsia="Arial" w:hAnsi="Arial" w:cs="Arial"/>
          <w:b/>
          <w:sz w:val="18"/>
        </w:rPr>
        <w:t xml:space="preserve">5.1.  Mezzi di estinzione idonei </w:t>
      </w:r>
    </w:p>
    <w:p w14:paraId="25AAAD2C" w14:textId="77777777" w:rsidR="00F84D82" w:rsidRDefault="00B06DA3">
      <w:pPr>
        <w:spacing w:after="4" w:line="249" w:lineRule="auto"/>
        <w:ind w:left="705" w:right="155" w:hanging="10"/>
      </w:pPr>
      <w:r>
        <w:rPr>
          <w:sz w:val="18"/>
        </w:rPr>
        <w:t>Coordinare le misure di sicurezza per lo spegnimento delle fiamme nell'ambiente acqua nebulizzata, schiuma, polvere estinguente secca, biossido di carbonio (CO</w:t>
      </w:r>
      <w:r>
        <w:rPr>
          <w:sz w:val="18"/>
          <w:vertAlign w:val="subscript"/>
        </w:rPr>
        <w:t>2</w:t>
      </w:r>
      <w:r>
        <w:rPr>
          <w:sz w:val="18"/>
        </w:rPr>
        <w:t xml:space="preserve">) </w:t>
      </w:r>
    </w:p>
    <w:p w14:paraId="1FC24894" w14:textId="77777777" w:rsidR="00F84D82" w:rsidRDefault="00B06DA3">
      <w:pPr>
        <w:spacing w:after="0"/>
        <w:ind w:left="710"/>
      </w:pPr>
      <w:r>
        <w:rPr>
          <w:rFonts w:ascii="Arial" w:eastAsia="Arial" w:hAnsi="Arial" w:cs="Arial"/>
          <w:sz w:val="18"/>
        </w:rPr>
        <w:t xml:space="preserve"> </w:t>
      </w:r>
    </w:p>
    <w:p w14:paraId="7B671633" w14:textId="77777777" w:rsidR="00F84D82" w:rsidRDefault="00B06DA3">
      <w:pPr>
        <w:spacing w:after="5" w:line="250" w:lineRule="auto"/>
        <w:ind w:left="281" w:right="417" w:hanging="10"/>
      </w:pPr>
      <w:r>
        <w:rPr>
          <w:rFonts w:ascii="Arial" w:eastAsia="Arial" w:hAnsi="Arial" w:cs="Arial"/>
          <w:b/>
          <w:sz w:val="18"/>
        </w:rPr>
        <w:t xml:space="preserve">5.2.  Mezzi di estinzione non utilizzabili  </w:t>
      </w:r>
    </w:p>
    <w:p w14:paraId="3CCBAAD3" w14:textId="77777777" w:rsidR="00F84D82" w:rsidRDefault="00B06DA3">
      <w:pPr>
        <w:spacing w:after="4" w:line="249" w:lineRule="auto"/>
        <w:ind w:left="705" w:right="242" w:hanging="10"/>
      </w:pPr>
      <w:r>
        <w:rPr>
          <w:rFonts w:ascii="Arial" w:eastAsia="Arial" w:hAnsi="Arial" w:cs="Arial"/>
          <w:sz w:val="18"/>
        </w:rPr>
        <w:t xml:space="preserve">Nessuno in particolare  </w:t>
      </w:r>
    </w:p>
    <w:p w14:paraId="6C6523B6" w14:textId="77777777" w:rsidR="00F84D82" w:rsidRDefault="00B06DA3">
      <w:pPr>
        <w:spacing w:after="0"/>
        <w:ind w:left="710"/>
      </w:pPr>
      <w:r>
        <w:rPr>
          <w:rFonts w:ascii="Arial" w:eastAsia="Arial" w:hAnsi="Arial" w:cs="Arial"/>
          <w:sz w:val="18"/>
        </w:rPr>
        <w:t xml:space="preserve"> </w:t>
      </w:r>
    </w:p>
    <w:p w14:paraId="7F17ECC2" w14:textId="77777777" w:rsidR="00F84D82" w:rsidRDefault="00B06DA3">
      <w:pPr>
        <w:spacing w:after="5" w:line="250" w:lineRule="auto"/>
        <w:ind w:left="281" w:right="417" w:hanging="10"/>
      </w:pPr>
      <w:r>
        <w:rPr>
          <w:rFonts w:ascii="Arial" w:eastAsia="Arial" w:hAnsi="Arial" w:cs="Arial"/>
          <w:b/>
          <w:sz w:val="18"/>
        </w:rPr>
        <w:t xml:space="preserve">5.3.  Rischi specifici dovuti alla sostanza, ai suoi prodotti della combustione o ai gas liberati </w:t>
      </w:r>
    </w:p>
    <w:p w14:paraId="53E2C131" w14:textId="77777777" w:rsidR="00F84D82" w:rsidRDefault="00B06DA3">
      <w:pPr>
        <w:spacing w:after="4" w:line="249" w:lineRule="auto"/>
        <w:ind w:left="705" w:right="242" w:hanging="10"/>
      </w:pPr>
      <w:r>
        <w:rPr>
          <w:rFonts w:ascii="Arial" w:eastAsia="Arial" w:hAnsi="Arial" w:cs="Arial"/>
          <w:sz w:val="18"/>
        </w:rPr>
        <w:t xml:space="preserve">Non combustibile  </w:t>
      </w:r>
    </w:p>
    <w:p w14:paraId="3D1A523D" w14:textId="77777777" w:rsidR="00F84D82" w:rsidRDefault="00B06DA3">
      <w:pPr>
        <w:spacing w:after="0"/>
        <w:ind w:left="710"/>
      </w:pPr>
      <w:r>
        <w:rPr>
          <w:rFonts w:ascii="Arial" w:eastAsia="Arial" w:hAnsi="Arial" w:cs="Arial"/>
          <w:sz w:val="18"/>
        </w:rPr>
        <w:t xml:space="preserve"> </w:t>
      </w:r>
    </w:p>
    <w:p w14:paraId="35D1B50B" w14:textId="77777777" w:rsidR="00F84D82" w:rsidRDefault="00B06DA3">
      <w:pPr>
        <w:spacing w:after="5" w:line="250" w:lineRule="auto"/>
        <w:ind w:left="281" w:right="417" w:hanging="10"/>
      </w:pPr>
      <w:r>
        <w:rPr>
          <w:rFonts w:ascii="Arial" w:eastAsia="Arial" w:hAnsi="Arial" w:cs="Arial"/>
          <w:b/>
          <w:sz w:val="18"/>
        </w:rPr>
        <w:t xml:space="preserve">5.4.  Mezzi protettivi </w:t>
      </w:r>
    </w:p>
    <w:p w14:paraId="491B3A64" w14:textId="6CDA0A40" w:rsidR="00F84D82" w:rsidRDefault="00B06DA3">
      <w:pPr>
        <w:spacing w:after="4" w:line="249" w:lineRule="auto"/>
        <w:ind w:left="705" w:right="155" w:hanging="10"/>
      </w:pPr>
      <w:r>
        <w:rPr>
          <w:sz w:val="18"/>
        </w:rPr>
        <w:lastRenderedPageBreak/>
        <w:t xml:space="preserve"> Non sono richiesti provvedimenti particolari, comunque come per ogni incendio indossare un autorespiratore autonomo a domanda di pressione, approvato da MSHA/NIOSH (o equivalente), ed equipaggiamento protettivo completo </w:t>
      </w:r>
    </w:p>
    <w:p w14:paraId="349BEE89" w14:textId="77777777" w:rsidR="00F84D82" w:rsidRDefault="00B06DA3">
      <w:pPr>
        <w:spacing w:after="0"/>
        <w:ind w:left="710"/>
      </w:pPr>
      <w:r>
        <w:rPr>
          <w:rFonts w:ascii="Arial" w:eastAsia="Arial" w:hAnsi="Arial" w:cs="Arial"/>
          <w:sz w:val="18"/>
        </w:rPr>
        <w:t xml:space="preserve"> </w:t>
      </w:r>
    </w:p>
    <w:p w14:paraId="5D1AE04C" w14:textId="77777777" w:rsidR="00F84D82" w:rsidRDefault="00B06DA3">
      <w:pPr>
        <w:spacing w:after="47" w:line="249" w:lineRule="auto"/>
        <w:ind w:left="710" w:right="1911" w:hanging="475"/>
      </w:pPr>
      <w:r>
        <w:rPr>
          <w:rFonts w:ascii="Arial" w:eastAsia="Arial" w:hAnsi="Arial" w:cs="Arial"/>
          <w:b/>
          <w:sz w:val="18"/>
        </w:rPr>
        <w:t xml:space="preserve">5.5.  Altre indicazioni </w:t>
      </w:r>
      <w:r>
        <w:rPr>
          <w:sz w:val="18"/>
        </w:rPr>
        <w:t>Evitare di respirare i prodotti di combustione (ossidi di carbonio, prodotti di pirolisi tossici, ecc.).</w:t>
      </w:r>
      <w:r>
        <w:rPr>
          <w:rFonts w:ascii="Arial" w:eastAsia="Arial" w:hAnsi="Arial" w:cs="Arial"/>
          <w:sz w:val="18"/>
        </w:rPr>
        <w:t xml:space="preserve"> </w:t>
      </w:r>
    </w:p>
    <w:p w14:paraId="6B1BBE57" w14:textId="77777777" w:rsidR="00F84D82" w:rsidRDefault="00B06DA3">
      <w:pPr>
        <w:spacing w:after="0"/>
      </w:pPr>
      <w:r>
        <w:rPr>
          <w:rFonts w:ascii="Times New Roman" w:eastAsia="Times New Roman" w:hAnsi="Times New Roman" w:cs="Times New Roman"/>
          <w:sz w:val="24"/>
        </w:rPr>
        <w:t xml:space="preserve"> </w:t>
      </w:r>
    </w:p>
    <w:tbl>
      <w:tblPr>
        <w:tblStyle w:val="TableGrid"/>
        <w:tblW w:w="9862" w:type="dxa"/>
        <w:tblInd w:w="-112" w:type="dxa"/>
        <w:tblCellMar>
          <w:top w:w="24" w:type="dxa"/>
          <w:right w:w="115" w:type="dxa"/>
        </w:tblCellMar>
        <w:tblLook w:val="04A0" w:firstRow="1" w:lastRow="0" w:firstColumn="1" w:lastColumn="0" w:noHBand="0" w:noVBand="1"/>
      </w:tblPr>
      <w:tblGrid>
        <w:gridCol w:w="820"/>
        <w:gridCol w:w="9042"/>
      </w:tblGrid>
      <w:tr w:rsidR="00F84D82" w14:paraId="52628FBB" w14:textId="77777777">
        <w:trPr>
          <w:trHeight w:val="276"/>
        </w:trPr>
        <w:tc>
          <w:tcPr>
            <w:tcW w:w="820" w:type="dxa"/>
            <w:tcBorders>
              <w:top w:val="single" w:sz="4" w:space="0" w:color="000000"/>
              <w:left w:val="single" w:sz="4" w:space="0" w:color="000000"/>
              <w:bottom w:val="single" w:sz="4" w:space="0" w:color="000000"/>
              <w:right w:val="nil"/>
            </w:tcBorders>
            <w:shd w:val="clear" w:color="auto" w:fill="00CC00"/>
          </w:tcPr>
          <w:p w14:paraId="2261FDAD" w14:textId="77777777" w:rsidR="00F84D82" w:rsidRDefault="00B06DA3">
            <w:pPr>
              <w:ind w:left="112"/>
            </w:pPr>
            <w:r>
              <w:rPr>
                <w:rFonts w:ascii="Arial" w:eastAsia="Arial" w:hAnsi="Arial" w:cs="Arial"/>
                <w:b/>
                <w:sz w:val="20"/>
              </w:rPr>
              <w:t xml:space="preserve">6. </w:t>
            </w:r>
          </w:p>
        </w:tc>
        <w:tc>
          <w:tcPr>
            <w:tcW w:w="9042" w:type="dxa"/>
            <w:tcBorders>
              <w:top w:val="single" w:sz="4" w:space="0" w:color="000000"/>
              <w:left w:val="nil"/>
              <w:bottom w:val="single" w:sz="4" w:space="0" w:color="000000"/>
              <w:right w:val="single" w:sz="4" w:space="0" w:color="000000"/>
            </w:tcBorders>
            <w:shd w:val="clear" w:color="auto" w:fill="00CC00"/>
          </w:tcPr>
          <w:p w14:paraId="244DA93F" w14:textId="77777777" w:rsidR="00F84D82" w:rsidRDefault="00B06DA3">
            <w:r>
              <w:rPr>
                <w:rFonts w:ascii="Arial" w:eastAsia="Arial" w:hAnsi="Arial" w:cs="Arial"/>
                <w:b/>
                <w:sz w:val="20"/>
              </w:rPr>
              <w:t>M</w:t>
            </w:r>
            <w:r>
              <w:rPr>
                <w:rFonts w:ascii="Arial" w:eastAsia="Arial" w:hAnsi="Arial" w:cs="Arial"/>
                <w:b/>
                <w:sz w:val="16"/>
              </w:rPr>
              <w:t>ISURE IN CASO DI RILASCIO ACCIDENTALE</w:t>
            </w:r>
            <w:r>
              <w:rPr>
                <w:rFonts w:ascii="Arial" w:eastAsia="Arial" w:hAnsi="Arial" w:cs="Arial"/>
                <w:b/>
                <w:sz w:val="20"/>
              </w:rPr>
              <w:t xml:space="preserve"> </w:t>
            </w:r>
          </w:p>
        </w:tc>
      </w:tr>
    </w:tbl>
    <w:p w14:paraId="2A30DB77" w14:textId="77777777" w:rsidR="00F84D82" w:rsidRDefault="00B06DA3">
      <w:pPr>
        <w:spacing w:after="0"/>
      </w:pPr>
      <w:r>
        <w:rPr>
          <w:rFonts w:ascii="Times New Roman" w:eastAsia="Times New Roman" w:hAnsi="Times New Roman" w:cs="Times New Roman"/>
          <w:sz w:val="24"/>
        </w:rPr>
        <w:t xml:space="preserve"> </w:t>
      </w:r>
    </w:p>
    <w:p w14:paraId="2F60389A" w14:textId="77777777" w:rsidR="00F84D82" w:rsidRDefault="00B06DA3">
      <w:pPr>
        <w:spacing w:after="5" w:line="250" w:lineRule="auto"/>
        <w:ind w:left="281" w:right="417" w:hanging="10"/>
      </w:pPr>
      <w:r>
        <w:rPr>
          <w:rFonts w:ascii="Arial" w:eastAsia="Arial" w:hAnsi="Arial" w:cs="Arial"/>
          <w:b/>
          <w:sz w:val="18"/>
        </w:rPr>
        <w:t xml:space="preserve">6.1.  Precauzioni individuali, equipaggiamento protettivo e procedure di emergenza </w:t>
      </w:r>
    </w:p>
    <w:p w14:paraId="196833A8" w14:textId="77777777" w:rsidR="00F84D82" w:rsidRDefault="00B06DA3">
      <w:pPr>
        <w:spacing w:after="4" w:line="249" w:lineRule="auto"/>
        <w:ind w:left="705" w:right="4790" w:hanging="10"/>
      </w:pPr>
      <w:r>
        <w:rPr>
          <w:sz w:val="18"/>
        </w:rPr>
        <w:t xml:space="preserve">Indossare i dispositivi di protezione individuale. Spostare le persone in luogo sicuro. </w:t>
      </w:r>
    </w:p>
    <w:p w14:paraId="4D9260FD" w14:textId="77777777" w:rsidR="00F84D82" w:rsidRDefault="00B06DA3">
      <w:pPr>
        <w:spacing w:after="4" w:line="249" w:lineRule="auto"/>
        <w:ind w:left="705" w:right="155" w:hanging="10"/>
      </w:pPr>
      <w:r>
        <w:rPr>
          <w:sz w:val="18"/>
        </w:rPr>
        <w:t xml:space="preserve">Consultare le misure protettive esposte al punto 7 e 8. </w:t>
      </w:r>
    </w:p>
    <w:p w14:paraId="039FA327" w14:textId="77777777" w:rsidR="00F84D82" w:rsidRDefault="00B06DA3">
      <w:pPr>
        <w:spacing w:after="48"/>
        <w:ind w:left="710"/>
      </w:pPr>
      <w:r>
        <w:rPr>
          <w:rFonts w:ascii="Arial" w:eastAsia="Arial" w:hAnsi="Arial" w:cs="Arial"/>
          <w:sz w:val="18"/>
        </w:rPr>
        <w:t xml:space="preserve"> </w:t>
      </w:r>
    </w:p>
    <w:p w14:paraId="1E42CF75" w14:textId="77777777" w:rsidR="00F84D82" w:rsidRDefault="00B06DA3">
      <w:pPr>
        <w:spacing w:after="5" w:line="250" w:lineRule="auto"/>
        <w:ind w:left="281" w:right="417" w:hanging="10"/>
      </w:pPr>
      <w:r>
        <w:rPr>
          <w:rFonts w:ascii="Arial" w:eastAsia="Arial" w:hAnsi="Arial" w:cs="Arial"/>
          <w:b/>
          <w:sz w:val="18"/>
        </w:rPr>
        <w:t xml:space="preserve">6.2.  Precauzioni ambientali </w:t>
      </w:r>
    </w:p>
    <w:p w14:paraId="041D8F81" w14:textId="77777777" w:rsidR="00F84D82" w:rsidRDefault="00B06DA3">
      <w:pPr>
        <w:spacing w:after="4" w:line="249" w:lineRule="auto"/>
        <w:ind w:left="705" w:right="155" w:hanging="10"/>
      </w:pPr>
      <w:r>
        <w:rPr>
          <w:sz w:val="18"/>
        </w:rPr>
        <w:t xml:space="preserve">Tenere lontano da scarichi, acque di superficie e acque sotterranee. Contenere le acque di lavaggio contaminate e smaltirle.  </w:t>
      </w:r>
    </w:p>
    <w:p w14:paraId="7D16ECB9" w14:textId="77777777" w:rsidR="00F84D82" w:rsidRDefault="00B06DA3">
      <w:pPr>
        <w:spacing w:after="0"/>
        <w:ind w:left="710"/>
      </w:pPr>
      <w:r>
        <w:rPr>
          <w:rFonts w:ascii="Arial" w:eastAsia="Arial" w:hAnsi="Arial" w:cs="Arial"/>
          <w:sz w:val="18"/>
        </w:rPr>
        <w:t xml:space="preserve"> </w:t>
      </w:r>
    </w:p>
    <w:p w14:paraId="7384837E" w14:textId="77777777" w:rsidR="00F84D82" w:rsidRDefault="00B06DA3">
      <w:pPr>
        <w:spacing w:after="5" w:line="250" w:lineRule="auto"/>
        <w:ind w:left="281" w:right="417" w:hanging="10"/>
      </w:pPr>
      <w:r>
        <w:rPr>
          <w:rFonts w:ascii="Arial" w:eastAsia="Arial" w:hAnsi="Arial" w:cs="Arial"/>
          <w:b/>
          <w:sz w:val="18"/>
        </w:rPr>
        <w:t xml:space="preserve">6.3.  Metodi e materiale per il contenimento e la bonifica  </w:t>
      </w:r>
    </w:p>
    <w:p w14:paraId="3DB57694" w14:textId="77777777" w:rsidR="00F84D82" w:rsidRDefault="00B06DA3">
      <w:pPr>
        <w:spacing w:after="4" w:line="249" w:lineRule="auto"/>
        <w:ind w:left="705" w:right="155" w:hanging="10"/>
      </w:pPr>
      <w:r>
        <w:rPr>
          <w:sz w:val="18"/>
        </w:rPr>
        <w:t xml:space="preserve">Assorbire il prodotto fuoriuscito con materiale assorbente inerte (sabbia, vermiculite, terra di diatomee, ecc.). Raccogliere la maggior parte del materiale risultante e depositarlo in contenitori per lo smaltimento. Eliminare il residuo con getti d'acqua se non ci sono controindicazioni. Provvedere ad una sufficiente areazione del luogo interessato dalla perdita. Lo smaltimento del materiale contaminato deve essere effettuato conformemente alle disposizioni del punto 13. </w:t>
      </w:r>
    </w:p>
    <w:p w14:paraId="7592E4B4" w14:textId="77777777" w:rsidR="00F84D82" w:rsidRDefault="00B06DA3">
      <w:pPr>
        <w:spacing w:after="0"/>
        <w:ind w:left="274"/>
      </w:pPr>
      <w:r>
        <w:rPr>
          <w:rFonts w:ascii="Arial" w:eastAsia="Arial" w:hAnsi="Arial" w:cs="Arial"/>
          <w:sz w:val="18"/>
        </w:rPr>
        <w:t xml:space="preserve"> </w:t>
      </w:r>
    </w:p>
    <w:p w14:paraId="1F5CBE89" w14:textId="77777777" w:rsidR="00F84D82" w:rsidRDefault="00B06DA3">
      <w:pPr>
        <w:spacing w:after="46" w:line="249" w:lineRule="auto"/>
        <w:ind w:left="711" w:right="3699" w:hanging="437"/>
      </w:pPr>
      <w:r>
        <w:rPr>
          <w:rFonts w:ascii="Arial" w:eastAsia="Arial" w:hAnsi="Arial" w:cs="Arial"/>
          <w:b/>
          <w:sz w:val="18"/>
        </w:rPr>
        <w:t xml:space="preserve">6.4.  Consigli aggiuntivi </w:t>
      </w:r>
      <w:r>
        <w:rPr>
          <w:sz w:val="18"/>
        </w:rPr>
        <w:t>Riporre in appositi contenitori per smaltimento. Ventilare l'area colpita.</w:t>
      </w:r>
      <w:r>
        <w:rPr>
          <w:rFonts w:ascii="Arial" w:eastAsia="Arial" w:hAnsi="Arial" w:cs="Arial"/>
          <w:sz w:val="18"/>
        </w:rPr>
        <w:t xml:space="preserve"> </w:t>
      </w:r>
    </w:p>
    <w:p w14:paraId="44064C09" w14:textId="77777777" w:rsidR="00F84D82" w:rsidRDefault="00B06DA3">
      <w:pPr>
        <w:spacing w:after="0"/>
      </w:pPr>
      <w:r>
        <w:rPr>
          <w:rFonts w:ascii="Times New Roman" w:eastAsia="Times New Roman" w:hAnsi="Times New Roman" w:cs="Times New Roman"/>
          <w:sz w:val="24"/>
        </w:rPr>
        <w:t xml:space="preserve"> </w:t>
      </w:r>
    </w:p>
    <w:tbl>
      <w:tblPr>
        <w:tblStyle w:val="TableGrid"/>
        <w:tblW w:w="9862" w:type="dxa"/>
        <w:tblInd w:w="-112" w:type="dxa"/>
        <w:tblCellMar>
          <w:top w:w="24" w:type="dxa"/>
          <w:right w:w="115" w:type="dxa"/>
        </w:tblCellMar>
        <w:tblLook w:val="04A0" w:firstRow="1" w:lastRow="0" w:firstColumn="1" w:lastColumn="0" w:noHBand="0" w:noVBand="1"/>
      </w:tblPr>
      <w:tblGrid>
        <w:gridCol w:w="820"/>
        <w:gridCol w:w="9042"/>
      </w:tblGrid>
      <w:tr w:rsidR="00F84D82" w14:paraId="231FD708" w14:textId="77777777">
        <w:trPr>
          <w:trHeight w:val="276"/>
        </w:trPr>
        <w:tc>
          <w:tcPr>
            <w:tcW w:w="820" w:type="dxa"/>
            <w:tcBorders>
              <w:top w:val="single" w:sz="4" w:space="0" w:color="000000"/>
              <w:left w:val="single" w:sz="4" w:space="0" w:color="000000"/>
              <w:bottom w:val="single" w:sz="4" w:space="0" w:color="000000"/>
              <w:right w:val="nil"/>
            </w:tcBorders>
            <w:shd w:val="clear" w:color="auto" w:fill="00CC00"/>
          </w:tcPr>
          <w:p w14:paraId="409FCCF0" w14:textId="77777777" w:rsidR="00F84D82" w:rsidRDefault="00B06DA3">
            <w:pPr>
              <w:ind w:left="112"/>
            </w:pPr>
            <w:r>
              <w:rPr>
                <w:rFonts w:ascii="Arial" w:eastAsia="Arial" w:hAnsi="Arial" w:cs="Arial"/>
                <w:b/>
                <w:sz w:val="20"/>
              </w:rPr>
              <w:t xml:space="preserve">7. </w:t>
            </w:r>
          </w:p>
        </w:tc>
        <w:tc>
          <w:tcPr>
            <w:tcW w:w="9042" w:type="dxa"/>
            <w:tcBorders>
              <w:top w:val="single" w:sz="4" w:space="0" w:color="000000"/>
              <w:left w:val="nil"/>
              <w:bottom w:val="single" w:sz="4" w:space="0" w:color="000000"/>
              <w:right w:val="single" w:sz="4" w:space="0" w:color="000000"/>
            </w:tcBorders>
            <w:shd w:val="clear" w:color="auto" w:fill="00CC00"/>
          </w:tcPr>
          <w:p w14:paraId="4D85DA98" w14:textId="77777777" w:rsidR="00F84D82" w:rsidRDefault="00B06DA3">
            <w:r>
              <w:rPr>
                <w:rFonts w:ascii="Arial" w:eastAsia="Arial" w:hAnsi="Arial" w:cs="Arial"/>
                <w:b/>
                <w:sz w:val="20"/>
              </w:rPr>
              <w:t>M</w:t>
            </w:r>
            <w:r>
              <w:rPr>
                <w:rFonts w:ascii="Arial" w:eastAsia="Arial" w:hAnsi="Arial" w:cs="Arial"/>
                <w:b/>
                <w:sz w:val="16"/>
              </w:rPr>
              <w:t>ANIPOLAZIONE ED IMMAGAZZINAMENTO</w:t>
            </w:r>
            <w:r>
              <w:rPr>
                <w:rFonts w:ascii="Arial" w:eastAsia="Arial" w:hAnsi="Arial" w:cs="Arial"/>
                <w:b/>
                <w:sz w:val="20"/>
              </w:rPr>
              <w:t xml:space="preserve"> </w:t>
            </w:r>
          </w:p>
        </w:tc>
      </w:tr>
    </w:tbl>
    <w:p w14:paraId="17891145" w14:textId="77777777" w:rsidR="00F84D82" w:rsidRDefault="00B06DA3">
      <w:pPr>
        <w:spacing w:after="0"/>
      </w:pPr>
      <w:r>
        <w:rPr>
          <w:rFonts w:ascii="Times New Roman" w:eastAsia="Times New Roman" w:hAnsi="Times New Roman" w:cs="Times New Roman"/>
          <w:sz w:val="24"/>
        </w:rPr>
        <w:t xml:space="preserve"> </w:t>
      </w:r>
    </w:p>
    <w:p w14:paraId="006842DC" w14:textId="77777777" w:rsidR="00F84D82" w:rsidRDefault="00B06DA3">
      <w:pPr>
        <w:spacing w:after="5" w:line="250" w:lineRule="auto"/>
        <w:ind w:left="281" w:right="417" w:hanging="10"/>
      </w:pPr>
      <w:r>
        <w:rPr>
          <w:rFonts w:ascii="Arial" w:eastAsia="Arial" w:hAnsi="Arial" w:cs="Arial"/>
          <w:b/>
          <w:sz w:val="18"/>
        </w:rPr>
        <w:t xml:space="preserve">Precauzioni generali </w:t>
      </w:r>
    </w:p>
    <w:p w14:paraId="3AD9ADA4" w14:textId="77777777" w:rsidR="00F84D82" w:rsidRDefault="00B06DA3">
      <w:pPr>
        <w:spacing w:after="4" w:line="249" w:lineRule="auto"/>
        <w:ind w:left="284" w:right="155" w:hanging="10"/>
      </w:pPr>
      <w:r>
        <w:rPr>
          <w:sz w:val="18"/>
        </w:rPr>
        <w:t xml:space="preserve">Indicazione per i locali :  freschi asciutti ed adeguatamente areati, lontani da fonti di calore ed al riparo dalla luce. Non stoccare a temperature inferiori ai 10°C. </w:t>
      </w:r>
    </w:p>
    <w:p w14:paraId="4BE73D80" w14:textId="77777777" w:rsidR="00F84D82" w:rsidRDefault="00B06DA3">
      <w:pPr>
        <w:spacing w:after="0"/>
        <w:ind w:left="274"/>
      </w:pPr>
      <w:r>
        <w:rPr>
          <w:rFonts w:ascii="Arial" w:eastAsia="Arial" w:hAnsi="Arial" w:cs="Arial"/>
          <w:sz w:val="18"/>
        </w:rPr>
        <w:t xml:space="preserve"> </w:t>
      </w:r>
    </w:p>
    <w:p w14:paraId="012F4653" w14:textId="77777777" w:rsidR="00F84D82" w:rsidRDefault="00B06DA3">
      <w:pPr>
        <w:spacing w:after="5" w:line="250" w:lineRule="auto"/>
        <w:ind w:left="281" w:right="417" w:hanging="10"/>
      </w:pPr>
      <w:r>
        <w:rPr>
          <w:rFonts w:ascii="Arial" w:eastAsia="Arial" w:hAnsi="Arial" w:cs="Arial"/>
          <w:b/>
          <w:sz w:val="18"/>
        </w:rPr>
        <w:t>7.1.  Precauzioni per la manipolazione sicura</w:t>
      </w:r>
      <w:r>
        <w:rPr>
          <w:rFonts w:ascii="Arial" w:eastAsia="Arial" w:hAnsi="Arial" w:cs="Arial"/>
          <w:i/>
          <w:sz w:val="18"/>
        </w:rPr>
        <w:t xml:space="preserve"> </w:t>
      </w:r>
    </w:p>
    <w:p w14:paraId="0DA98412" w14:textId="77777777" w:rsidR="00F84D82" w:rsidRDefault="00B06DA3">
      <w:pPr>
        <w:spacing w:after="4" w:line="249" w:lineRule="auto"/>
        <w:ind w:left="705" w:right="155" w:hanging="10"/>
      </w:pPr>
      <w:r>
        <w:rPr>
          <w:sz w:val="18"/>
        </w:rPr>
        <w:t xml:space="preserve">Lavare le mani prima delle pause e alla fine della lavorazione. Utilizzare la ventilazione locale e generale. </w:t>
      </w:r>
    </w:p>
    <w:p w14:paraId="3B3C5692" w14:textId="77777777" w:rsidR="00F84D82" w:rsidRDefault="00B06DA3">
      <w:pPr>
        <w:spacing w:after="0"/>
        <w:ind w:left="274"/>
      </w:pPr>
      <w:r>
        <w:rPr>
          <w:rFonts w:ascii="Arial" w:eastAsia="Arial" w:hAnsi="Arial" w:cs="Arial"/>
          <w:sz w:val="18"/>
        </w:rPr>
        <w:t xml:space="preserve"> </w:t>
      </w:r>
    </w:p>
    <w:p w14:paraId="14D1EE94" w14:textId="77777777" w:rsidR="00F84D82" w:rsidRDefault="00B06DA3">
      <w:pPr>
        <w:spacing w:after="5" w:line="250" w:lineRule="auto"/>
        <w:ind w:left="281" w:right="417" w:hanging="10"/>
      </w:pPr>
      <w:r>
        <w:rPr>
          <w:rFonts w:ascii="Arial" w:eastAsia="Arial" w:hAnsi="Arial" w:cs="Arial"/>
          <w:b/>
          <w:sz w:val="18"/>
        </w:rPr>
        <w:t xml:space="preserve">7.2.  Condizioni per immagazzinamento sicuro, comprese eventuali incompatibilità </w:t>
      </w:r>
    </w:p>
    <w:p w14:paraId="54BA6327" w14:textId="77777777" w:rsidR="00F84D82" w:rsidRDefault="00B06DA3">
      <w:pPr>
        <w:spacing w:after="67" w:line="249" w:lineRule="auto"/>
        <w:ind w:left="705" w:right="242" w:hanging="10"/>
      </w:pPr>
      <w:r>
        <w:rPr>
          <w:rFonts w:ascii="Arial" w:eastAsia="Arial" w:hAnsi="Arial" w:cs="Arial"/>
          <w:sz w:val="18"/>
        </w:rPr>
        <w:t xml:space="preserve">Tenere il recipiente ben chiuso. Conservare in luogo asciutto. Non si conoscono sostanze incompatibili </w:t>
      </w:r>
    </w:p>
    <w:p w14:paraId="0D7AC2A3" w14:textId="77777777" w:rsidR="00F84D82" w:rsidRDefault="00B06DA3">
      <w:pPr>
        <w:spacing w:after="5" w:line="250" w:lineRule="auto"/>
        <w:ind w:left="281" w:right="417" w:hanging="10"/>
      </w:pPr>
      <w:r>
        <w:rPr>
          <w:rFonts w:ascii="Arial" w:eastAsia="Arial" w:hAnsi="Arial" w:cs="Arial"/>
          <w:b/>
          <w:sz w:val="18"/>
        </w:rPr>
        <w:t xml:space="preserve">7.3.  Usi finali specifici   </w:t>
      </w:r>
    </w:p>
    <w:p w14:paraId="3989972B" w14:textId="77777777" w:rsidR="00F84D82" w:rsidRDefault="00B06DA3">
      <w:pPr>
        <w:spacing w:after="122" w:line="249" w:lineRule="auto"/>
        <w:ind w:left="705" w:right="242" w:hanging="10"/>
      </w:pPr>
      <w:r>
        <w:rPr>
          <w:rFonts w:ascii="Arial" w:eastAsia="Arial" w:hAnsi="Arial" w:cs="Arial"/>
          <w:sz w:val="18"/>
        </w:rPr>
        <w:t xml:space="preserve">Non ci sono informazioni disponibili </w:t>
      </w:r>
    </w:p>
    <w:p w14:paraId="6E79300C" w14:textId="77777777" w:rsidR="00F84D82" w:rsidRDefault="00B06DA3">
      <w:pPr>
        <w:spacing w:after="0"/>
      </w:pPr>
      <w:r>
        <w:rPr>
          <w:rFonts w:ascii="Times New Roman" w:eastAsia="Times New Roman" w:hAnsi="Times New Roman" w:cs="Times New Roman"/>
          <w:sz w:val="24"/>
        </w:rPr>
        <w:t xml:space="preserve"> </w:t>
      </w:r>
    </w:p>
    <w:tbl>
      <w:tblPr>
        <w:tblStyle w:val="TableGrid"/>
        <w:tblW w:w="9862" w:type="dxa"/>
        <w:tblInd w:w="-112" w:type="dxa"/>
        <w:tblCellMar>
          <w:top w:w="24" w:type="dxa"/>
          <w:right w:w="115" w:type="dxa"/>
        </w:tblCellMar>
        <w:tblLook w:val="04A0" w:firstRow="1" w:lastRow="0" w:firstColumn="1" w:lastColumn="0" w:noHBand="0" w:noVBand="1"/>
      </w:tblPr>
      <w:tblGrid>
        <w:gridCol w:w="820"/>
        <w:gridCol w:w="9042"/>
      </w:tblGrid>
      <w:tr w:rsidR="00F84D82" w14:paraId="0607059B" w14:textId="77777777">
        <w:trPr>
          <w:trHeight w:val="276"/>
        </w:trPr>
        <w:tc>
          <w:tcPr>
            <w:tcW w:w="820" w:type="dxa"/>
            <w:tcBorders>
              <w:top w:val="single" w:sz="4" w:space="0" w:color="000000"/>
              <w:left w:val="single" w:sz="4" w:space="0" w:color="000000"/>
              <w:bottom w:val="single" w:sz="4" w:space="0" w:color="000000"/>
              <w:right w:val="nil"/>
            </w:tcBorders>
            <w:shd w:val="clear" w:color="auto" w:fill="00CC00"/>
          </w:tcPr>
          <w:p w14:paraId="3A353DFC" w14:textId="77777777" w:rsidR="00F84D82" w:rsidRDefault="00B06DA3">
            <w:pPr>
              <w:ind w:left="112"/>
            </w:pPr>
            <w:r>
              <w:rPr>
                <w:rFonts w:ascii="Arial" w:eastAsia="Arial" w:hAnsi="Arial" w:cs="Arial"/>
                <w:b/>
                <w:sz w:val="20"/>
              </w:rPr>
              <w:t xml:space="preserve">8. </w:t>
            </w:r>
          </w:p>
        </w:tc>
        <w:tc>
          <w:tcPr>
            <w:tcW w:w="9042" w:type="dxa"/>
            <w:tcBorders>
              <w:top w:val="single" w:sz="4" w:space="0" w:color="000000"/>
              <w:left w:val="nil"/>
              <w:bottom w:val="single" w:sz="4" w:space="0" w:color="000000"/>
              <w:right w:val="single" w:sz="4" w:space="0" w:color="000000"/>
            </w:tcBorders>
            <w:shd w:val="clear" w:color="auto" w:fill="00CC00"/>
          </w:tcPr>
          <w:p w14:paraId="2797CFAE" w14:textId="77777777" w:rsidR="00F84D82" w:rsidRDefault="00B06DA3">
            <w:r>
              <w:rPr>
                <w:rFonts w:ascii="Arial" w:eastAsia="Arial" w:hAnsi="Arial" w:cs="Arial"/>
                <w:b/>
                <w:sz w:val="20"/>
              </w:rPr>
              <w:t>C</w:t>
            </w:r>
            <w:r>
              <w:rPr>
                <w:rFonts w:ascii="Arial" w:eastAsia="Arial" w:hAnsi="Arial" w:cs="Arial"/>
                <w:b/>
                <w:sz w:val="16"/>
              </w:rPr>
              <w:t>ONTROLLO DELL</w:t>
            </w:r>
            <w:r>
              <w:rPr>
                <w:rFonts w:ascii="Arial" w:eastAsia="Arial" w:hAnsi="Arial" w:cs="Arial"/>
                <w:b/>
                <w:sz w:val="20"/>
              </w:rPr>
              <w:t>’</w:t>
            </w:r>
            <w:r>
              <w:rPr>
                <w:rFonts w:ascii="Arial" w:eastAsia="Arial" w:hAnsi="Arial" w:cs="Arial"/>
                <w:b/>
                <w:sz w:val="16"/>
              </w:rPr>
              <w:t>ESPOSIZIONE</w:t>
            </w:r>
            <w:r>
              <w:rPr>
                <w:rFonts w:ascii="Arial" w:eastAsia="Arial" w:hAnsi="Arial" w:cs="Arial"/>
                <w:b/>
                <w:sz w:val="20"/>
              </w:rPr>
              <w:t>/</w:t>
            </w:r>
            <w:r>
              <w:rPr>
                <w:rFonts w:ascii="Arial" w:eastAsia="Arial" w:hAnsi="Arial" w:cs="Arial"/>
                <w:b/>
                <w:sz w:val="16"/>
              </w:rPr>
              <w:t>PROTEZIONE INDIVIDUALE</w:t>
            </w:r>
            <w:r>
              <w:rPr>
                <w:rFonts w:ascii="Arial" w:eastAsia="Arial" w:hAnsi="Arial" w:cs="Arial"/>
                <w:b/>
                <w:sz w:val="20"/>
              </w:rPr>
              <w:t xml:space="preserve"> </w:t>
            </w:r>
          </w:p>
        </w:tc>
      </w:tr>
    </w:tbl>
    <w:p w14:paraId="566EB20C" w14:textId="77777777" w:rsidR="00F84D82" w:rsidRDefault="00B06DA3">
      <w:pPr>
        <w:spacing w:after="0"/>
      </w:pPr>
      <w:r>
        <w:rPr>
          <w:rFonts w:ascii="Times New Roman" w:eastAsia="Times New Roman" w:hAnsi="Times New Roman" w:cs="Times New Roman"/>
          <w:sz w:val="24"/>
        </w:rPr>
        <w:t xml:space="preserve"> </w:t>
      </w:r>
    </w:p>
    <w:p w14:paraId="6FB14CAD" w14:textId="77777777" w:rsidR="00F84D82" w:rsidRDefault="00B06DA3">
      <w:pPr>
        <w:spacing w:after="5" w:line="250" w:lineRule="auto"/>
        <w:ind w:left="281" w:right="417" w:hanging="10"/>
      </w:pPr>
      <w:r>
        <w:rPr>
          <w:rFonts w:ascii="Arial" w:eastAsia="Arial" w:hAnsi="Arial" w:cs="Arial"/>
          <w:b/>
          <w:sz w:val="18"/>
        </w:rPr>
        <w:t xml:space="preserve">8.1.  Parametri di controllo  </w:t>
      </w:r>
    </w:p>
    <w:p w14:paraId="7FD76C46" w14:textId="77777777" w:rsidR="00F84D82" w:rsidRDefault="00B06DA3">
      <w:pPr>
        <w:spacing w:after="4" w:line="249" w:lineRule="auto"/>
        <w:ind w:left="705" w:right="242" w:hanging="10"/>
      </w:pPr>
      <w:r>
        <w:rPr>
          <w:rFonts w:ascii="Arial" w:eastAsia="Arial" w:hAnsi="Arial" w:cs="Arial"/>
          <w:sz w:val="18"/>
        </w:rPr>
        <w:t xml:space="preserve">Alla data di revisione di questo documento non sono disponibili dati sperimentali sulla miscela, in generale manipolare rispettando le buone pratiche di igiene industriale e di sicurezza adeguate. Evitare il contatto con gli occhi.    </w:t>
      </w:r>
    </w:p>
    <w:p w14:paraId="0661BB22" w14:textId="77777777" w:rsidR="00F84D82" w:rsidRDefault="00B06DA3">
      <w:pPr>
        <w:spacing w:after="0"/>
        <w:ind w:left="274"/>
      </w:pPr>
      <w:r>
        <w:rPr>
          <w:rFonts w:ascii="Arial" w:eastAsia="Arial" w:hAnsi="Arial" w:cs="Arial"/>
          <w:sz w:val="18"/>
        </w:rPr>
        <w:lastRenderedPageBreak/>
        <w:t xml:space="preserve"> </w:t>
      </w:r>
    </w:p>
    <w:p w14:paraId="6E54CB02" w14:textId="77777777" w:rsidR="00F84D82" w:rsidRDefault="00B06DA3">
      <w:pPr>
        <w:spacing w:after="27" w:line="250" w:lineRule="auto"/>
        <w:ind w:left="720" w:right="417" w:hanging="10"/>
      </w:pPr>
      <w:r>
        <w:rPr>
          <w:rFonts w:ascii="Arial" w:eastAsia="Arial" w:hAnsi="Arial" w:cs="Arial"/>
          <w:b/>
          <w:sz w:val="18"/>
        </w:rPr>
        <w:t xml:space="preserve">Valori limite nazionali </w:t>
      </w:r>
    </w:p>
    <w:p w14:paraId="45FD0CC1" w14:textId="77777777" w:rsidR="00F84D82" w:rsidRDefault="00B06DA3">
      <w:pPr>
        <w:spacing w:after="4" w:line="249" w:lineRule="auto"/>
        <w:ind w:left="705" w:right="1571" w:hanging="10"/>
      </w:pPr>
      <w:r>
        <w:rPr>
          <w:rFonts w:ascii="Arial" w:eastAsia="Arial" w:hAnsi="Arial" w:cs="Arial"/>
          <w:b/>
          <w:sz w:val="18"/>
        </w:rPr>
        <w:t xml:space="preserve"> </w:t>
      </w:r>
      <w:r>
        <w:rPr>
          <w:rFonts w:ascii="Arial" w:eastAsia="Arial" w:hAnsi="Arial" w:cs="Arial"/>
          <w:sz w:val="18"/>
        </w:rPr>
        <w:t>Nessun valore limite biologico di esposizione annotato per l'ingrediente/gli ingredienti</w:t>
      </w:r>
      <w:r>
        <w:rPr>
          <w:rFonts w:ascii="Arial" w:eastAsia="Arial" w:hAnsi="Arial" w:cs="Arial"/>
          <w:b/>
          <w:sz w:val="18"/>
        </w:rPr>
        <w:t xml:space="preserve"> Valori di esposizione professionale (limiti d’esposizione sul luogo di lavoro) </w:t>
      </w:r>
    </w:p>
    <w:p w14:paraId="17DF19DD" w14:textId="77777777" w:rsidR="00F84D82" w:rsidRDefault="00B06DA3">
      <w:pPr>
        <w:spacing w:after="0"/>
        <w:ind w:left="274"/>
      </w:pPr>
      <w:r>
        <w:rPr>
          <w:rFonts w:ascii="Arial" w:eastAsia="Arial" w:hAnsi="Arial" w:cs="Arial"/>
          <w:sz w:val="18"/>
        </w:rPr>
        <w:t xml:space="preserve"> </w:t>
      </w:r>
    </w:p>
    <w:p w14:paraId="64EFED47" w14:textId="77777777" w:rsidR="00F84D82" w:rsidRDefault="00B06DA3">
      <w:pPr>
        <w:spacing w:after="5" w:line="250" w:lineRule="auto"/>
        <w:ind w:left="281" w:right="417" w:hanging="10"/>
      </w:pPr>
      <w:r>
        <w:rPr>
          <w:rFonts w:ascii="Arial" w:eastAsia="Arial" w:hAnsi="Arial" w:cs="Arial"/>
          <w:b/>
          <w:sz w:val="18"/>
        </w:rPr>
        <w:t xml:space="preserve">8.2.  Controlli dell’esposizione </w:t>
      </w:r>
    </w:p>
    <w:p w14:paraId="636EAD42" w14:textId="77777777" w:rsidR="00F84D82" w:rsidRDefault="00B06DA3">
      <w:pPr>
        <w:spacing w:after="4" w:line="249" w:lineRule="auto"/>
        <w:ind w:left="705" w:right="242" w:hanging="10"/>
      </w:pPr>
      <w:r>
        <w:rPr>
          <w:rFonts w:ascii="Arial" w:eastAsia="Arial" w:hAnsi="Arial" w:cs="Arial"/>
          <w:sz w:val="18"/>
        </w:rPr>
        <w:t xml:space="preserve">Durante l’uso è consigliabile adottare una buona ventilazione generale  </w:t>
      </w:r>
    </w:p>
    <w:p w14:paraId="27F9AF78" w14:textId="77777777" w:rsidR="00F84D82" w:rsidRDefault="00B06DA3">
      <w:pPr>
        <w:spacing w:after="0"/>
        <w:ind w:left="274"/>
      </w:pPr>
      <w:r>
        <w:rPr>
          <w:rFonts w:ascii="Arial" w:eastAsia="Arial" w:hAnsi="Arial" w:cs="Arial"/>
          <w:sz w:val="18"/>
        </w:rPr>
        <w:t xml:space="preserve"> </w:t>
      </w:r>
    </w:p>
    <w:p w14:paraId="30CD570D" w14:textId="77777777" w:rsidR="00F84D82" w:rsidRDefault="00B06DA3">
      <w:pPr>
        <w:spacing w:after="5" w:line="250" w:lineRule="auto"/>
        <w:ind w:left="579" w:right="417" w:hanging="10"/>
      </w:pPr>
      <w:r>
        <w:rPr>
          <w:rFonts w:ascii="Arial" w:eastAsia="Arial" w:hAnsi="Arial" w:cs="Arial"/>
          <w:b/>
          <w:sz w:val="18"/>
        </w:rPr>
        <w:t xml:space="preserve">Misure di protezione individuale (dispositivi di protezione individuale) </w:t>
      </w:r>
    </w:p>
    <w:p w14:paraId="50915A00" w14:textId="77777777" w:rsidR="00F84D82" w:rsidRDefault="00B06DA3">
      <w:pPr>
        <w:spacing w:after="5" w:line="250" w:lineRule="auto"/>
        <w:ind w:left="720" w:right="417" w:hanging="10"/>
      </w:pPr>
      <w:r>
        <w:rPr>
          <w:rFonts w:ascii="Arial" w:eastAsia="Arial" w:hAnsi="Arial" w:cs="Arial"/>
          <w:b/>
          <w:sz w:val="18"/>
        </w:rPr>
        <w:t xml:space="preserve">Informazioni generali </w:t>
      </w:r>
    </w:p>
    <w:p w14:paraId="73368864" w14:textId="77777777" w:rsidR="00F84D82" w:rsidRDefault="00B06DA3">
      <w:pPr>
        <w:spacing w:after="4" w:line="249" w:lineRule="auto"/>
        <w:ind w:left="705" w:right="242" w:hanging="10"/>
      </w:pPr>
      <w:r>
        <w:rPr>
          <w:rFonts w:ascii="Arial" w:eastAsia="Arial" w:hAnsi="Arial" w:cs="Arial"/>
          <w:sz w:val="18"/>
        </w:rPr>
        <w:t xml:space="preserve">Evitare il contatto con la pelle. Evitare il contatto con gli occhi. Utilizzare il dispositivo di protezione individuale richiesto. </w:t>
      </w:r>
    </w:p>
    <w:p w14:paraId="0E1B4EBB" w14:textId="77777777" w:rsidR="00F84D82" w:rsidRDefault="00B06DA3">
      <w:pPr>
        <w:spacing w:after="4" w:line="249" w:lineRule="auto"/>
        <w:ind w:left="711" w:right="3887" w:hanging="142"/>
      </w:pPr>
      <w:r>
        <w:rPr>
          <w:rFonts w:ascii="Arial" w:eastAsia="Arial" w:hAnsi="Arial" w:cs="Arial"/>
          <w:b/>
          <w:sz w:val="18"/>
        </w:rPr>
        <w:t>Protezione per gli occhi</w:t>
      </w:r>
      <w:r>
        <w:rPr>
          <w:rFonts w:ascii="Arial" w:eastAsia="Arial" w:hAnsi="Arial" w:cs="Arial"/>
          <w:i/>
          <w:sz w:val="18"/>
        </w:rPr>
        <w:t xml:space="preserve"> </w:t>
      </w:r>
      <w:r>
        <w:rPr>
          <w:rFonts w:ascii="Arial" w:eastAsia="Arial" w:hAnsi="Arial" w:cs="Arial"/>
          <w:sz w:val="18"/>
        </w:rPr>
        <w:t xml:space="preserve">Utilizzare la visiera/occhiali nel caso si possono formare schizzi </w:t>
      </w:r>
    </w:p>
    <w:p w14:paraId="48A80CB6" w14:textId="77777777" w:rsidR="00F84D82" w:rsidRDefault="00B06DA3">
      <w:pPr>
        <w:spacing w:after="5" w:line="250" w:lineRule="auto"/>
        <w:ind w:left="579" w:right="417" w:hanging="10"/>
      </w:pPr>
      <w:r>
        <w:rPr>
          <w:rFonts w:ascii="Arial" w:eastAsia="Arial" w:hAnsi="Arial" w:cs="Arial"/>
          <w:b/>
          <w:sz w:val="18"/>
        </w:rPr>
        <w:t xml:space="preserve">Protezione per le mani  </w:t>
      </w:r>
    </w:p>
    <w:p w14:paraId="71FC8578" w14:textId="77777777" w:rsidR="00F84D82" w:rsidRDefault="00B06DA3">
      <w:pPr>
        <w:spacing w:after="4" w:line="249" w:lineRule="auto"/>
        <w:ind w:left="569" w:right="815" w:firstLine="142"/>
      </w:pPr>
      <w:r>
        <w:rPr>
          <w:rFonts w:ascii="Arial" w:eastAsia="Arial" w:hAnsi="Arial" w:cs="Arial"/>
          <w:sz w:val="18"/>
        </w:rPr>
        <w:t xml:space="preserve">Usare guanti adatti. Sono appropriati guanti di protezione per sostanze chimiche, come è stato testato secondo la norma EN 374. </w:t>
      </w:r>
      <w:r>
        <w:rPr>
          <w:rFonts w:ascii="Arial" w:eastAsia="Arial" w:hAnsi="Arial" w:cs="Arial"/>
          <w:b/>
          <w:sz w:val="18"/>
        </w:rPr>
        <w:t xml:space="preserve">Protezione per il corpo </w:t>
      </w:r>
      <w:r>
        <w:rPr>
          <w:rFonts w:ascii="Arial" w:eastAsia="Arial" w:hAnsi="Arial" w:cs="Arial"/>
          <w:sz w:val="18"/>
        </w:rPr>
        <w:t xml:space="preserve">Normale indumento di lavoro </w:t>
      </w:r>
    </w:p>
    <w:p w14:paraId="7F99473F" w14:textId="77777777" w:rsidR="00F84D82" w:rsidRDefault="00B06DA3">
      <w:pPr>
        <w:spacing w:after="5" w:line="250" w:lineRule="auto"/>
        <w:ind w:left="579" w:right="417" w:hanging="10"/>
      </w:pPr>
      <w:r>
        <w:rPr>
          <w:rFonts w:ascii="Arial" w:eastAsia="Arial" w:hAnsi="Arial" w:cs="Arial"/>
          <w:b/>
          <w:sz w:val="18"/>
        </w:rPr>
        <w:t xml:space="preserve">Protezione delle vie respiratorie </w:t>
      </w:r>
    </w:p>
    <w:p w14:paraId="364F496D" w14:textId="77777777" w:rsidR="00F84D82" w:rsidRDefault="00B06DA3">
      <w:pPr>
        <w:spacing w:after="4" w:line="249" w:lineRule="auto"/>
        <w:ind w:left="705" w:right="242" w:hanging="10"/>
      </w:pPr>
      <w:r>
        <w:rPr>
          <w:rFonts w:ascii="Arial" w:eastAsia="Arial" w:hAnsi="Arial" w:cs="Arial"/>
          <w:sz w:val="18"/>
        </w:rPr>
        <w:t xml:space="preserve">Protezione delle vie respiratorie necessaria a: Formazione di aerosol. Filtro antiparticolato (EN 143). P2 (filtra almeno l'80% delle particelle aeroportate, codice cromatico: bianco). </w:t>
      </w:r>
    </w:p>
    <w:p w14:paraId="1AC0B916" w14:textId="77777777" w:rsidR="00F84D82" w:rsidRDefault="00B06DA3">
      <w:pPr>
        <w:spacing w:after="5" w:line="250" w:lineRule="auto"/>
        <w:ind w:left="579" w:right="417" w:hanging="10"/>
      </w:pPr>
      <w:r>
        <w:rPr>
          <w:rFonts w:ascii="Arial" w:eastAsia="Arial" w:hAnsi="Arial" w:cs="Arial"/>
          <w:b/>
          <w:sz w:val="18"/>
        </w:rPr>
        <w:t xml:space="preserve">Igiene personale </w:t>
      </w:r>
    </w:p>
    <w:p w14:paraId="6E893657" w14:textId="77777777" w:rsidR="00F84D82" w:rsidRDefault="00B06DA3">
      <w:pPr>
        <w:spacing w:after="4" w:line="249" w:lineRule="auto"/>
        <w:ind w:left="705" w:right="242" w:hanging="10"/>
      </w:pPr>
      <w:r>
        <w:rPr>
          <w:rFonts w:ascii="Arial" w:eastAsia="Arial" w:hAnsi="Arial" w:cs="Arial"/>
          <w:sz w:val="18"/>
        </w:rPr>
        <w:t xml:space="preserve">Osservare sempre le misure standard di igiene personale, come per esempio il lavaggio delle mani dopo aver maneggiato il materiale e prima di mangiare, bere e/o fumare. Lavare regolarmente gli indumenti da lavoro e l'equipaggiamento di protezione per rimuovere agenti contaminanti. </w:t>
      </w:r>
    </w:p>
    <w:p w14:paraId="20F68E09" w14:textId="77777777" w:rsidR="00F84D82" w:rsidRDefault="00B06DA3">
      <w:pPr>
        <w:spacing w:after="50" w:line="249" w:lineRule="auto"/>
        <w:ind w:left="579" w:right="2624" w:hanging="10"/>
      </w:pPr>
      <w:r>
        <w:rPr>
          <w:rFonts w:ascii="Arial" w:eastAsia="Arial" w:hAnsi="Arial" w:cs="Arial"/>
          <w:b/>
          <w:sz w:val="18"/>
        </w:rPr>
        <w:t xml:space="preserve">Metodi di monitoraggio </w:t>
      </w:r>
      <w:r>
        <w:rPr>
          <w:rFonts w:ascii="Arial" w:eastAsia="Arial" w:hAnsi="Arial" w:cs="Arial"/>
          <w:sz w:val="18"/>
        </w:rPr>
        <w:t xml:space="preserve"> Il responsabile ambientale deve essere informato di tutte le emissioni importanti. </w:t>
      </w:r>
    </w:p>
    <w:p w14:paraId="2DB3AE6F" w14:textId="77777777" w:rsidR="00F84D82" w:rsidRDefault="00B06DA3">
      <w:pPr>
        <w:spacing w:after="0"/>
      </w:pPr>
      <w:r>
        <w:rPr>
          <w:rFonts w:ascii="Times New Roman" w:eastAsia="Times New Roman" w:hAnsi="Times New Roman" w:cs="Times New Roman"/>
          <w:sz w:val="24"/>
        </w:rPr>
        <w:t xml:space="preserve"> </w:t>
      </w:r>
    </w:p>
    <w:tbl>
      <w:tblPr>
        <w:tblStyle w:val="TableGrid"/>
        <w:tblW w:w="9862" w:type="dxa"/>
        <w:tblInd w:w="-112" w:type="dxa"/>
        <w:tblCellMar>
          <w:right w:w="115" w:type="dxa"/>
        </w:tblCellMar>
        <w:tblLook w:val="04A0" w:firstRow="1" w:lastRow="0" w:firstColumn="1" w:lastColumn="0" w:noHBand="0" w:noVBand="1"/>
      </w:tblPr>
      <w:tblGrid>
        <w:gridCol w:w="3251"/>
        <w:gridCol w:w="6611"/>
      </w:tblGrid>
      <w:tr w:rsidR="00F84D82" w14:paraId="316FDEC9" w14:textId="77777777">
        <w:trPr>
          <w:trHeight w:val="274"/>
        </w:trPr>
        <w:tc>
          <w:tcPr>
            <w:tcW w:w="9862" w:type="dxa"/>
            <w:gridSpan w:val="2"/>
            <w:tcBorders>
              <w:top w:val="single" w:sz="4" w:space="0" w:color="000000"/>
              <w:left w:val="single" w:sz="4" w:space="0" w:color="000000"/>
              <w:bottom w:val="single" w:sz="4" w:space="0" w:color="000000"/>
              <w:right w:val="single" w:sz="4" w:space="0" w:color="000000"/>
            </w:tcBorders>
            <w:shd w:val="clear" w:color="auto" w:fill="00CC00"/>
          </w:tcPr>
          <w:p w14:paraId="6137B6E2" w14:textId="77777777" w:rsidR="00F84D82" w:rsidRDefault="00B06DA3">
            <w:pPr>
              <w:tabs>
                <w:tab w:val="center" w:pos="2131"/>
              </w:tabs>
            </w:pPr>
            <w:r>
              <w:rPr>
                <w:rFonts w:ascii="Arial" w:eastAsia="Arial" w:hAnsi="Arial" w:cs="Arial"/>
                <w:b/>
                <w:sz w:val="20"/>
              </w:rPr>
              <w:t xml:space="preserve">9. </w:t>
            </w:r>
            <w:r>
              <w:rPr>
                <w:rFonts w:ascii="Arial" w:eastAsia="Arial" w:hAnsi="Arial" w:cs="Arial"/>
                <w:b/>
                <w:sz w:val="20"/>
              </w:rPr>
              <w:tab/>
              <w:t>P</w:t>
            </w:r>
            <w:r>
              <w:rPr>
                <w:rFonts w:ascii="Arial" w:eastAsia="Arial" w:hAnsi="Arial" w:cs="Arial"/>
                <w:b/>
                <w:sz w:val="16"/>
              </w:rPr>
              <w:t>ROPRIETÀ FISICHE E CHIMICHE</w:t>
            </w:r>
            <w:r>
              <w:rPr>
                <w:rFonts w:ascii="Arial" w:eastAsia="Arial" w:hAnsi="Arial" w:cs="Arial"/>
                <w:b/>
                <w:sz w:val="20"/>
              </w:rPr>
              <w:t xml:space="preserve"> </w:t>
            </w:r>
          </w:p>
        </w:tc>
      </w:tr>
      <w:tr w:rsidR="00F84D82" w14:paraId="587934FE" w14:textId="77777777">
        <w:trPr>
          <w:trHeight w:val="869"/>
        </w:trPr>
        <w:tc>
          <w:tcPr>
            <w:tcW w:w="9862" w:type="dxa"/>
            <w:gridSpan w:val="2"/>
            <w:tcBorders>
              <w:top w:val="single" w:sz="4" w:space="0" w:color="000000"/>
              <w:left w:val="nil"/>
              <w:bottom w:val="nil"/>
              <w:right w:val="nil"/>
            </w:tcBorders>
          </w:tcPr>
          <w:p w14:paraId="2BC280F7" w14:textId="77777777" w:rsidR="00F84D82" w:rsidRDefault="00B06DA3">
            <w:pPr>
              <w:ind w:left="112"/>
            </w:pPr>
            <w:r>
              <w:rPr>
                <w:rFonts w:ascii="Arial" w:eastAsia="Arial" w:hAnsi="Arial" w:cs="Arial"/>
                <w:b/>
                <w:sz w:val="18"/>
              </w:rPr>
              <w:t xml:space="preserve"> </w:t>
            </w:r>
          </w:p>
          <w:p w14:paraId="5FDA4331" w14:textId="77777777" w:rsidR="00F84D82" w:rsidRDefault="00B06DA3">
            <w:pPr>
              <w:spacing w:after="156"/>
              <w:ind w:left="347"/>
            </w:pPr>
            <w:r>
              <w:rPr>
                <w:rFonts w:ascii="Arial" w:eastAsia="Arial" w:hAnsi="Arial" w:cs="Arial"/>
                <w:b/>
                <w:sz w:val="18"/>
              </w:rPr>
              <w:t xml:space="preserve">9.1.  Informazioni sulle proprietà chimiche e fisiche di base </w:t>
            </w:r>
          </w:p>
          <w:p w14:paraId="5350A93C" w14:textId="77777777" w:rsidR="00F84D82" w:rsidRDefault="00B06DA3">
            <w:pPr>
              <w:tabs>
                <w:tab w:val="center" w:pos="833"/>
                <w:tab w:val="center" w:pos="3537"/>
              </w:tabs>
            </w:pPr>
            <w:r>
              <w:tab/>
            </w:r>
            <w:r>
              <w:rPr>
                <w:rFonts w:ascii="Arial" w:eastAsia="Arial" w:hAnsi="Arial" w:cs="Arial"/>
                <w:b/>
                <w:sz w:val="18"/>
              </w:rPr>
              <w:t xml:space="preserve">Stato fisico </w:t>
            </w:r>
            <w:r>
              <w:rPr>
                <w:rFonts w:ascii="Arial" w:eastAsia="Arial" w:hAnsi="Arial" w:cs="Arial"/>
                <w:b/>
                <w:sz w:val="18"/>
              </w:rPr>
              <w:tab/>
            </w:r>
            <w:r>
              <w:rPr>
                <w:rFonts w:ascii="Arial" w:eastAsia="Arial" w:hAnsi="Arial" w:cs="Arial"/>
                <w:sz w:val="18"/>
              </w:rPr>
              <w:t xml:space="preserve"> liquido</w:t>
            </w:r>
            <w:r>
              <w:rPr>
                <w:rFonts w:ascii="Arial" w:eastAsia="Arial" w:hAnsi="Arial" w:cs="Arial"/>
                <w:b/>
                <w:sz w:val="18"/>
              </w:rPr>
              <w:t xml:space="preserve"> </w:t>
            </w:r>
          </w:p>
        </w:tc>
      </w:tr>
      <w:tr w:rsidR="00F84D82" w14:paraId="15DBCE1B" w14:textId="77777777">
        <w:trPr>
          <w:trHeight w:val="366"/>
        </w:trPr>
        <w:tc>
          <w:tcPr>
            <w:tcW w:w="3251" w:type="dxa"/>
            <w:tcBorders>
              <w:top w:val="nil"/>
              <w:left w:val="nil"/>
              <w:bottom w:val="nil"/>
              <w:right w:val="nil"/>
            </w:tcBorders>
          </w:tcPr>
          <w:p w14:paraId="3CF2D814" w14:textId="77777777" w:rsidR="00F84D82" w:rsidRDefault="00B06DA3">
            <w:pPr>
              <w:ind w:left="347"/>
            </w:pPr>
            <w:r>
              <w:rPr>
                <w:rFonts w:ascii="Arial" w:eastAsia="Arial" w:hAnsi="Arial" w:cs="Arial"/>
                <w:b/>
                <w:sz w:val="18"/>
              </w:rPr>
              <w:t xml:space="preserve">Colore  </w:t>
            </w:r>
          </w:p>
        </w:tc>
        <w:tc>
          <w:tcPr>
            <w:tcW w:w="6611" w:type="dxa"/>
            <w:tcBorders>
              <w:top w:val="nil"/>
              <w:left w:val="nil"/>
              <w:bottom w:val="nil"/>
              <w:right w:val="nil"/>
            </w:tcBorders>
          </w:tcPr>
          <w:p w14:paraId="4B584F02" w14:textId="77777777" w:rsidR="00F84D82" w:rsidRDefault="00B06DA3">
            <w:r>
              <w:rPr>
                <w:rFonts w:ascii="Arial" w:eastAsia="Arial" w:hAnsi="Arial" w:cs="Arial"/>
                <w:sz w:val="18"/>
              </w:rPr>
              <w:t xml:space="preserve"> paglierino </w:t>
            </w:r>
          </w:p>
        </w:tc>
      </w:tr>
      <w:tr w:rsidR="00F84D82" w14:paraId="2B58D469" w14:textId="77777777">
        <w:trPr>
          <w:trHeight w:val="365"/>
        </w:trPr>
        <w:tc>
          <w:tcPr>
            <w:tcW w:w="3251" w:type="dxa"/>
            <w:tcBorders>
              <w:top w:val="nil"/>
              <w:left w:val="nil"/>
              <w:bottom w:val="nil"/>
              <w:right w:val="nil"/>
            </w:tcBorders>
          </w:tcPr>
          <w:p w14:paraId="2C7E9523" w14:textId="77777777" w:rsidR="00F84D82" w:rsidRDefault="00B06DA3">
            <w:pPr>
              <w:ind w:left="347"/>
            </w:pPr>
            <w:r>
              <w:rPr>
                <w:rFonts w:ascii="Arial" w:eastAsia="Arial" w:hAnsi="Arial" w:cs="Arial"/>
                <w:b/>
                <w:sz w:val="18"/>
              </w:rPr>
              <w:t xml:space="preserve">Odore  </w:t>
            </w:r>
          </w:p>
        </w:tc>
        <w:tc>
          <w:tcPr>
            <w:tcW w:w="6611" w:type="dxa"/>
            <w:tcBorders>
              <w:top w:val="nil"/>
              <w:left w:val="nil"/>
              <w:bottom w:val="nil"/>
              <w:right w:val="nil"/>
            </w:tcBorders>
          </w:tcPr>
          <w:p w14:paraId="0F2C2374" w14:textId="77777777" w:rsidR="00F84D82" w:rsidRDefault="00B06DA3">
            <w:r>
              <w:rPr>
                <w:rFonts w:ascii="Arial" w:eastAsia="Arial" w:hAnsi="Arial" w:cs="Arial"/>
                <w:sz w:val="18"/>
              </w:rPr>
              <w:t xml:space="preserve"> profumato  </w:t>
            </w:r>
          </w:p>
        </w:tc>
      </w:tr>
      <w:tr w:rsidR="00F84D82" w14:paraId="73FF3FC5" w14:textId="77777777">
        <w:trPr>
          <w:trHeight w:val="364"/>
        </w:trPr>
        <w:tc>
          <w:tcPr>
            <w:tcW w:w="3251" w:type="dxa"/>
            <w:tcBorders>
              <w:top w:val="nil"/>
              <w:left w:val="nil"/>
              <w:bottom w:val="nil"/>
              <w:right w:val="nil"/>
            </w:tcBorders>
          </w:tcPr>
          <w:p w14:paraId="09D98DA0" w14:textId="77777777" w:rsidR="00F84D82" w:rsidRDefault="00B06DA3">
            <w:pPr>
              <w:ind w:left="347"/>
            </w:pPr>
            <w:r>
              <w:rPr>
                <w:rFonts w:ascii="Arial" w:eastAsia="Arial" w:hAnsi="Arial" w:cs="Arial"/>
                <w:b/>
                <w:sz w:val="18"/>
              </w:rPr>
              <w:t xml:space="preserve">Soglia di odore  </w:t>
            </w:r>
          </w:p>
        </w:tc>
        <w:tc>
          <w:tcPr>
            <w:tcW w:w="6611" w:type="dxa"/>
            <w:tcBorders>
              <w:top w:val="nil"/>
              <w:left w:val="nil"/>
              <w:bottom w:val="nil"/>
              <w:right w:val="nil"/>
            </w:tcBorders>
          </w:tcPr>
          <w:p w14:paraId="7A1ADF8E" w14:textId="77777777" w:rsidR="00F84D82" w:rsidRDefault="00B06DA3">
            <w:r>
              <w:rPr>
                <w:rFonts w:ascii="Arial" w:eastAsia="Arial" w:hAnsi="Arial" w:cs="Arial"/>
                <w:sz w:val="18"/>
              </w:rPr>
              <w:t xml:space="preserve"> Non applicabile </w:t>
            </w:r>
          </w:p>
        </w:tc>
      </w:tr>
      <w:tr w:rsidR="00F84D82" w14:paraId="4446539C" w14:textId="77777777">
        <w:trPr>
          <w:trHeight w:val="493"/>
        </w:trPr>
        <w:tc>
          <w:tcPr>
            <w:tcW w:w="3251" w:type="dxa"/>
            <w:tcBorders>
              <w:top w:val="nil"/>
              <w:left w:val="nil"/>
              <w:bottom w:val="nil"/>
              <w:right w:val="nil"/>
            </w:tcBorders>
          </w:tcPr>
          <w:p w14:paraId="223E6C11" w14:textId="77777777" w:rsidR="00F84D82" w:rsidRDefault="00B06DA3">
            <w:pPr>
              <w:ind w:left="347"/>
            </w:pPr>
            <w:r>
              <w:rPr>
                <w:rFonts w:ascii="Arial" w:eastAsia="Arial" w:hAnsi="Arial" w:cs="Arial"/>
                <w:b/>
                <w:sz w:val="18"/>
              </w:rPr>
              <w:t xml:space="preserve">Solubilità in/miscibilità con acqua </w:t>
            </w:r>
          </w:p>
        </w:tc>
        <w:tc>
          <w:tcPr>
            <w:tcW w:w="6611" w:type="dxa"/>
            <w:tcBorders>
              <w:top w:val="nil"/>
              <w:left w:val="nil"/>
              <w:bottom w:val="nil"/>
              <w:right w:val="nil"/>
            </w:tcBorders>
            <w:vAlign w:val="center"/>
          </w:tcPr>
          <w:p w14:paraId="4FC4999F" w14:textId="77777777" w:rsidR="00F84D82" w:rsidRDefault="00B06DA3">
            <w:r>
              <w:rPr>
                <w:rFonts w:ascii="Arial" w:eastAsia="Arial" w:hAnsi="Arial" w:cs="Arial"/>
                <w:sz w:val="18"/>
              </w:rPr>
              <w:t xml:space="preserve">Completamente miscibile </w:t>
            </w:r>
          </w:p>
        </w:tc>
      </w:tr>
      <w:tr w:rsidR="00F84D82" w14:paraId="192DF6A3" w14:textId="77777777">
        <w:trPr>
          <w:trHeight w:val="284"/>
        </w:trPr>
        <w:tc>
          <w:tcPr>
            <w:tcW w:w="3251" w:type="dxa"/>
            <w:tcBorders>
              <w:top w:val="nil"/>
              <w:left w:val="nil"/>
              <w:bottom w:val="nil"/>
              <w:right w:val="nil"/>
            </w:tcBorders>
          </w:tcPr>
          <w:p w14:paraId="59026242" w14:textId="77777777" w:rsidR="00F84D82" w:rsidRDefault="00B06DA3">
            <w:pPr>
              <w:ind w:left="347"/>
            </w:pPr>
            <w:r>
              <w:rPr>
                <w:rFonts w:ascii="Arial" w:eastAsia="Arial" w:hAnsi="Arial" w:cs="Arial"/>
                <w:b/>
                <w:sz w:val="18"/>
              </w:rPr>
              <w:t xml:space="preserve">pH </w:t>
            </w:r>
          </w:p>
        </w:tc>
        <w:tc>
          <w:tcPr>
            <w:tcW w:w="6611" w:type="dxa"/>
            <w:tcBorders>
              <w:top w:val="nil"/>
              <w:left w:val="nil"/>
              <w:bottom w:val="nil"/>
              <w:right w:val="nil"/>
            </w:tcBorders>
          </w:tcPr>
          <w:p w14:paraId="4B806EF8" w14:textId="77777777" w:rsidR="00F84D82" w:rsidRDefault="00B06DA3">
            <w:pPr>
              <w:tabs>
                <w:tab w:val="center" w:pos="1133"/>
              </w:tabs>
            </w:pPr>
            <w:r>
              <w:rPr>
                <w:rFonts w:ascii="Arial" w:eastAsia="Arial" w:hAnsi="Arial" w:cs="Arial"/>
                <w:sz w:val="18"/>
              </w:rPr>
              <w:t xml:space="preserve">7,8-8,4 </w:t>
            </w:r>
            <w:r>
              <w:rPr>
                <w:rFonts w:ascii="Arial" w:eastAsia="Arial" w:hAnsi="Arial" w:cs="Arial"/>
                <w:sz w:val="18"/>
              </w:rPr>
              <w:tab/>
              <w:t xml:space="preserve"> </w:t>
            </w:r>
          </w:p>
        </w:tc>
      </w:tr>
      <w:tr w:rsidR="00F84D82" w14:paraId="62350C58" w14:textId="77777777">
        <w:trPr>
          <w:trHeight w:val="364"/>
        </w:trPr>
        <w:tc>
          <w:tcPr>
            <w:tcW w:w="3251" w:type="dxa"/>
            <w:tcBorders>
              <w:top w:val="nil"/>
              <w:left w:val="nil"/>
              <w:bottom w:val="nil"/>
              <w:right w:val="nil"/>
            </w:tcBorders>
          </w:tcPr>
          <w:p w14:paraId="135B9D30" w14:textId="77777777" w:rsidR="00F84D82" w:rsidRDefault="00B06DA3">
            <w:pPr>
              <w:ind w:left="347"/>
            </w:pPr>
            <w:r>
              <w:rPr>
                <w:rFonts w:ascii="Arial" w:eastAsia="Arial" w:hAnsi="Arial" w:cs="Arial"/>
                <w:b/>
                <w:sz w:val="18"/>
              </w:rPr>
              <w:t xml:space="preserve">Densità, relativa all’acqua </w:t>
            </w:r>
          </w:p>
        </w:tc>
        <w:tc>
          <w:tcPr>
            <w:tcW w:w="6611" w:type="dxa"/>
            <w:tcBorders>
              <w:top w:val="nil"/>
              <w:left w:val="nil"/>
              <w:bottom w:val="nil"/>
              <w:right w:val="nil"/>
            </w:tcBorders>
          </w:tcPr>
          <w:p w14:paraId="3CAA0956" w14:textId="77777777" w:rsidR="00F84D82" w:rsidRDefault="00B06DA3">
            <w:r>
              <w:rPr>
                <w:rFonts w:ascii="Arial" w:eastAsia="Arial" w:hAnsi="Arial" w:cs="Arial"/>
                <w:sz w:val="18"/>
              </w:rPr>
              <w:t>1-1,10 g/cm</w:t>
            </w:r>
            <w:r>
              <w:rPr>
                <w:rFonts w:ascii="Arial" w:eastAsia="Arial" w:hAnsi="Arial" w:cs="Arial"/>
                <w:sz w:val="18"/>
                <w:vertAlign w:val="superscript"/>
              </w:rPr>
              <w:t>3</w:t>
            </w:r>
            <w:r>
              <w:rPr>
                <w:rFonts w:ascii="Arial" w:eastAsia="Arial" w:hAnsi="Arial" w:cs="Arial"/>
                <w:sz w:val="18"/>
              </w:rPr>
              <w:t xml:space="preserve"> (20°C) </w:t>
            </w:r>
          </w:p>
        </w:tc>
      </w:tr>
      <w:tr w:rsidR="00F84D82" w14:paraId="21FC99CB" w14:textId="77777777">
        <w:trPr>
          <w:trHeight w:val="365"/>
        </w:trPr>
        <w:tc>
          <w:tcPr>
            <w:tcW w:w="3251" w:type="dxa"/>
            <w:tcBorders>
              <w:top w:val="nil"/>
              <w:left w:val="nil"/>
              <w:bottom w:val="nil"/>
              <w:right w:val="nil"/>
            </w:tcBorders>
          </w:tcPr>
          <w:p w14:paraId="28277F96" w14:textId="77777777" w:rsidR="00F84D82" w:rsidRDefault="00B06DA3">
            <w:pPr>
              <w:ind w:left="347"/>
            </w:pPr>
            <w:r>
              <w:rPr>
                <w:rFonts w:ascii="Arial" w:eastAsia="Arial" w:hAnsi="Arial" w:cs="Arial"/>
                <w:b/>
                <w:sz w:val="18"/>
              </w:rPr>
              <w:t xml:space="preserve">Punto di fusione (°C) </w:t>
            </w:r>
          </w:p>
        </w:tc>
        <w:tc>
          <w:tcPr>
            <w:tcW w:w="6611" w:type="dxa"/>
            <w:tcBorders>
              <w:top w:val="nil"/>
              <w:left w:val="nil"/>
              <w:bottom w:val="nil"/>
              <w:right w:val="nil"/>
            </w:tcBorders>
          </w:tcPr>
          <w:p w14:paraId="0E565B63" w14:textId="77777777" w:rsidR="00F84D82" w:rsidRDefault="00B06DA3">
            <w:r>
              <w:rPr>
                <w:rFonts w:ascii="Arial" w:eastAsia="Arial" w:hAnsi="Arial" w:cs="Arial"/>
                <w:sz w:val="18"/>
              </w:rPr>
              <w:t xml:space="preserve">Non applicabile </w:t>
            </w:r>
          </w:p>
        </w:tc>
      </w:tr>
      <w:tr w:rsidR="00F84D82" w14:paraId="03B52189" w14:textId="77777777">
        <w:trPr>
          <w:trHeight w:val="364"/>
        </w:trPr>
        <w:tc>
          <w:tcPr>
            <w:tcW w:w="3251" w:type="dxa"/>
            <w:tcBorders>
              <w:top w:val="nil"/>
              <w:left w:val="nil"/>
              <w:bottom w:val="nil"/>
              <w:right w:val="nil"/>
            </w:tcBorders>
          </w:tcPr>
          <w:p w14:paraId="72A4B664" w14:textId="77777777" w:rsidR="00F84D82" w:rsidRDefault="00B06DA3">
            <w:pPr>
              <w:ind w:left="347"/>
            </w:pPr>
            <w:r>
              <w:rPr>
                <w:rFonts w:ascii="Arial" w:eastAsia="Arial" w:hAnsi="Arial" w:cs="Arial"/>
                <w:b/>
                <w:sz w:val="18"/>
              </w:rPr>
              <w:t xml:space="preserve">Punto di ebollizione (°C) </w:t>
            </w:r>
          </w:p>
        </w:tc>
        <w:tc>
          <w:tcPr>
            <w:tcW w:w="6611" w:type="dxa"/>
            <w:tcBorders>
              <w:top w:val="nil"/>
              <w:left w:val="nil"/>
              <w:bottom w:val="nil"/>
              <w:right w:val="nil"/>
            </w:tcBorders>
          </w:tcPr>
          <w:p w14:paraId="33F61CA1" w14:textId="77777777" w:rsidR="00F84D82" w:rsidRDefault="00B06DA3">
            <w:r>
              <w:rPr>
                <w:rFonts w:ascii="Arial" w:eastAsia="Arial" w:hAnsi="Arial" w:cs="Arial"/>
                <w:sz w:val="18"/>
              </w:rPr>
              <w:t xml:space="preserve">&gt;100°C </w:t>
            </w:r>
          </w:p>
        </w:tc>
      </w:tr>
      <w:tr w:rsidR="00F84D82" w14:paraId="22D08E44" w14:textId="77777777">
        <w:trPr>
          <w:trHeight w:val="364"/>
        </w:trPr>
        <w:tc>
          <w:tcPr>
            <w:tcW w:w="3251" w:type="dxa"/>
            <w:tcBorders>
              <w:top w:val="nil"/>
              <w:left w:val="nil"/>
              <w:bottom w:val="nil"/>
              <w:right w:val="nil"/>
            </w:tcBorders>
          </w:tcPr>
          <w:p w14:paraId="56D43E77" w14:textId="77777777" w:rsidR="00F84D82" w:rsidRDefault="00B06DA3">
            <w:pPr>
              <w:ind w:left="347"/>
            </w:pPr>
            <w:r>
              <w:rPr>
                <w:rFonts w:ascii="Arial" w:eastAsia="Arial" w:hAnsi="Arial" w:cs="Arial"/>
                <w:b/>
                <w:sz w:val="18"/>
              </w:rPr>
              <w:t xml:space="preserve">Punto di infiammabilità (°C) </w:t>
            </w:r>
          </w:p>
        </w:tc>
        <w:tc>
          <w:tcPr>
            <w:tcW w:w="6611" w:type="dxa"/>
            <w:tcBorders>
              <w:top w:val="nil"/>
              <w:left w:val="nil"/>
              <w:bottom w:val="nil"/>
              <w:right w:val="nil"/>
            </w:tcBorders>
          </w:tcPr>
          <w:p w14:paraId="276D2FD4" w14:textId="77777777" w:rsidR="00F84D82" w:rsidRDefault="00B06DA3">
            <w:r>
              <w:rPr>
                <w:rFonts w:ascii="Arial" w:eastAsia="Arial" w:hAnsi="Arial" w:cs="Arial"/>
                <w:sz w:val="18"/>
              </w:rPr>
              <w:t xml:space="preserve">Sostanza non infiammabile </w:t>
            </w:r>
          </w:p>
        </w:tc>
      </w:tr>
      <w:tr w:rsidR="00F84D82" w14:paraId="4C1BFC90" w14:textId="77777777">
        <w:trPr>
          <w:trHeight w:val="365"/>
        </w:trPr>
        <w:tc>
          <w:tcPr>
            <w:tcW w:w="3251" w:type="dxa"/>
            <w:tcBorders>
              <w:top w:val="nil"/>
              <w:left w:val="nil"/>
              <w:bottom w:val="nil"/>
              <w:right w:val="nil"/>
            </w:tcBorders>
          </w:tcPr>
          <w:p w14:paraId="35EE8DA9" w14:textId="77777777" w:rsidR="00F84D82" w:rsidRDefault="00B06DA3">
            <w:pPr>
              <w:ind w:left="347"/>
            </w:pPr>
            <w:r>
              <w:rPr>
                <w:rFonts w:ascii="Arial" w:eastAsia="Arial" w:hAnsi="Arial" w:cs="Arial"/>
                <w:b/>
                <w:sz w:val="18"/>
              </w:rPr>
              <w:t xml:space="preserve">Punto di accensione (°C) </w:t>
            </w:r>
          </w:p>
        </w:tc>
        <w:tc>
          <w:tcPr>
            <w:tcW w:w="6611" w:type="dxa"/>
            <w:tcBorders>
              <w:top w:val="nil"/>
              <w:left w:val="nil"/>
              <w:bottom w:val="nil"/>
              <w:right w:val="nil"/>
            </w:tcBorders>
          </w:tcPr>
          <w:p w14:paraId="1BBD66C3" w14:textId="77777777" w:rsidR="00F84D82" w:rsidRDefault="00B06DA3">
            <w:r>
              <w:rPr>
                <w:rFonts w:ascii="Arial" w:eastAsia="Arial" w:hAnsi="Arial" w:cs="Arial"/>
                <w:sz w:val="18"/>
              </w:rPr>
              <w:t xml:space="preserve">Non applicabile  </w:t>
            </w:r>
          </w:p>
        </w:tc>
      </w:tr>
      <w:tr w:rsidR="00F84D82" w14:paraId="2DFCCD44" w14:textId="77777777">
        <w:trPr>
          <w:trHeight w:val="364"/>
        </w:trPr>
        <w:tc>
          <w:tcPr>
            <w:tcW w:w="3251" w:type="dxa"/>
            <w:tcBorders>
              <w:top w:val="nil"/>
              <w:left w:val="nil"/>
              <w:bottom w:val="nil"/>
              <w:right w:val="nil"/>
            </w:tcBorders>
          </w:tcPr>
          <w:p w14:paraId="68B50337" w14:textId="77777777" w:rsidR="00F84D82" w:rsidRDefault="00B06DA3">
            <w:pPr>
              <w:ind w:left="347"/>
            </w:pPr>
            <w:r>
              <w:rPr>
                <w:rFonts w:ascii="Arial" w:eastAsia="Arial" w:hAnsi="Arial" w:cs="Arial"/>
                <w:b/>
                <w:sz w:val="18"/>
              </w:rPr>
              <w:t xml:space="preserve">Proprietà esplosive </w:t>
            </w:r>
          </w:p>
        </w:tc>
        <w:tc>
          <w:tcPr>
            <w:tcW w:w="6611" w:type="dxa"/>
            <w:tcBorders>
              <w:top w:val="nil"/>
              <w:left w:val="nil"/>
              <w:bottom w:val="nil"/>
              <w:right w:val="nil"/>
            </w:tcBorders>
          </w:tcPr>
          <w:p w14:paraId="03494C32" w14:textId="77777777" w:rsidR="00F84D82" w:rsidRDefault="00B06DA3">
            <w:r>
              <w:rPr>
                <w:rFonts w:ascii="Arial" w:eastAsia="Arial" w:hAnsi="Arial" w:cs="Arial"/>
                <w:sz w:val="18"/>
              </w:rPr>
              <w:t xml:space="preserve">Non esplosivo </w:t>
            </w:r>
          </w:p>
        </w:tc>
      </w:tr>
      <w:tr w:rsidR="00F84D82" w14:paraId="2246E2C6" w14:textId="77777777">
        <w:trPr>
          <w:trHeight w:val="1123"/>
        </w:trPr>
        <w:tc>
          <w:tcPr>
            <w:tcW w:w="9862" w:type="dxa"/>
            <w:gridSpan w:val="2"/>
            <w:tcBorders>
              <w:top w:val="nil"/>
              <w:left w:val="nil"/>
              <w:bottom w:val="single" w:sz="4" w:space="0" w:color="000000"/>
              <w:right w:val="nil"/>
            </w:tcBorders>
          </w:tcPr>
          <w:p w14:paraId="565B7EE6" w14:textId="77777777" w:rsidR="00F84D82" w:rsidRDefault="00B06DA3">
            <w:pPr>
              <w:ind w:left="347"/>
            </w:pPr>
            <w:r>
              <w:rPr>
                <w:rFonts w:ascii="Arial" w:eastAsia="Arial" w:hAnsi="Arial" w:cs="Arial"/>
                <w:b/>
                <w:sz w:val="18"/>
              </w:rPr>
              <w:lastRenderedPageBreak/>
              <w:t xml:space="preserve">9.2.  Altre informazioni </w:t>
            </w:r>
          </w:p>
          <w:p w14:paraId="0F201C31" w14:textId="77777777" w:rsidR="00F84D82" w:rsidRDefault="00B06DA3">
            <w:pPr>
              <w:ind w:left="822"/>
            </w:pPr>
            <w:r>
              <w:rPr>
                <w:rFonts w:ascii="Arial" w:eastAsia="Arial" w:hAnsi="Arial" w:cs="Arial"/>
                <w:b/>
                <w:sz w:val="16"/>
              </w:rPr>
              <w:t xml:space="preserve">Tensione superficiale (N/m):  </w:t>
            </w:r>
            <w:r>
              <w:rPr>
                <w:rFonts w:ascii="Arial" w:eastAsia="Arial" w:hAnsi="Arial" w:cs="Arial"/>
                <w:sz w:val="16"/>
              </w:rPr>
              <w:t xml:space="preserve">Non determinato </w:t>
            </w:r>
          </w:p>
          <w:p w14:paraId="5DE64716" w14:textId="77777777" w:rsidR="00F84D82" w:rsidRDefault="00B06DA3">
            <w:pPr>
              <w:ind w:left="822"/>
            </w:pPr>
            <w:r>
              <w:rPr>
                <w:rFonts w:ascii="Arial" w:eastAsia="Arial" w:hAnsi="Arial" w:cs="Arial"/>
                <w:b/>
                <w:sz w:val="16"/>
              </w:rPr>
              <w:t xml:space="preserve">Corrosione su metalli </w:t>
            </w:r>
          </w:p>
          <w:p w14:paraId="6641F52D" w14:textId="77777777" w:rsidR="00F84D82" w:rsidRDefault="00B06DA3">
            <w:pPr>
              <w:spacing w:after="37"/>
              <w:ind w:left="822"/>
            </w:pPr>
            <w:r>
              <w:rPr>
                <w:rFonts w:ascii="Arial" w:eastAsia="Arial" w:hAnsi="Arial" w:cs="Arial"/>
                <w:b/>
                <w:sz w:val="16"/>
              </w:rPr>
              <w:t xml:space="preserve">(in accordo alla normativa IMDG/ADR): </w:t>
            </w:r>
            <w:r>
              <w:rPr>
                <w:rFonts w:ascii="Arial" w:eastAsia="Arial" w:hAnsi="Arial" w:cs="Arial"/>
                <w:sz w:val="16"/>
              </w:rPr>
              <w:t>Non determinato</w:t>
            </w:r>
            <w:r>
              <w:rPr>
                <w:rFonts w:ascii="Arial" w:eastAsia="Arial" w:hAnsi="Arial" w:cs="Arial"/>
                <w:sz w:val="18"/>
              </w:rPr>
              <w:t xml:space="preserve"> </w:t>
            </w:r>
          </w:p>
          <w:p w14:paraId="0B67A58E" w14:textId="77777777" w:rsidR="00F84D82" w:rsidRDefault="00B06DA3">
            <w:pPr>
              <w:ind w:left="112"/>
            </w:pPr>
            <w:r>
              <w:rPr>
                <w:rFonts w:ascii="Times New Roman" w:eastAsia="Times New Roman" w:hAnsi="Times New Roman" w:cs="Times New Roman"/>
                <w:sz w:val="24"/>
              </w:rPr>
              <w:t xml:space="preserve"> </w:t>
            </w:r>
          </w:p>
        </w:tc>
      </w:tr>
      <w:tr w:rsidR="00F84D82" w14:paraId="21A06AFF" w14:textId="77777777">
        <w:trPr>
          <w:trHeight w:val="276"/>
        </w:trPr>
        <w:tc>
          <w:tcPr>
            <w:tcW w:w="9862" w:type="dxa"/>
            <w:gridSpan w:val="2"/>
            <w:tcBorders>
              <w:top w:val="single" w:sz="4" w:space="0" w:color="000000"/>
              <w:left w:val="single" w:sz="4" w:space="0" w:color="000000"/>
              <w:bottom w:val="single" w:sz="4" w:space="0" w:color="000000"/>
              <w:right w:val="single" w:sz="4" w:space="0" w:color="000000"/>
            </w:tcBorders>
            <w:shd w:val="clear" w:color="auto" w:fill="00CC00"/>
          </w:tcPr>
          <w:p w14:paraId="14768386" w14:textId="77777777" w:rsidR="00F84D82" w:rsidRDefault="00B06DA3">
            <w:pPr>
              <w:tabs>
                <w:tab w:val="center" w:pos="1821"/>
              </w:tabs>
            </w:pPr>
            <w:r>
              <w:rPr>
                <w:rFonts w:ascii="Arial" w:eastAsia="Arial" w:hAnsi="Arial" w:cs="Arial"/>
                <w:b/>
                <w:sz w:val="20"/>
              </w:rPr>
              <w:t xml:space="preserve">10. </w:t>
            </w:r>
            <w:r>
              <w:rPr>
                <w:rFonts w:ascii="Arial" w:eastAsia="Arial" w:hAnsi="Arial" w:cs="Arial"/>
                <w:b/>
                <w:sz w:val="20"/>
              </w:rPr>
              <w:tab/>
              <w:t>S</w:t>
            </w:r>
            <w:r>
              <w:rPr>
                <w:rFonts w:ascii="Arial" w:eastAsia="Arial" w:hAnsi="Arial" w:cs="Arial"/>
                <w:b/>
                <w:sz w:val="16"/>
              </w:rPr>
              <w:t>TABILITÀ E REATTIVITÀ</w:t>
            </w:r>
            <w:r>
              <w:rPr>
                <w:rFonts w:ascii="Arial" w:eastAsia="Arial" w:hAnsi="Arial" w:cs="Arial"/>
                <w:b/>
                <w:sz w:val="20"/>
              </w:rPr>
              <w:t xml:space="preserve"> </w:t>
            </w:r>
          </w:p>
        </w:tc>
      </w:tr>
    </w:tbl>
    <w:p w14:paraId="22357EC6" w14:textId="77777777" w:rsidR="00F84D82" w:rsidRDefault="00B06DA3">
      <w:pPr>
        <w:spacing w:after="0"/>
      </w:pPr>
      <w:r>
        <w:rPr>
          <w:rFonts w:ascii="Arial" w:eastAsia="Arial" w:hAnsi="Arial" w:cs="Arial"/>
          <w:b/>
          <w:sz w:val="18"/>
        </w:rPr>
        <w:t xml:space="preserve"> </w:t>
      </w:r>
    </w:p>
    <w:p w14:paraId="794D2600" w14:textId="77777777" w:rsidR="00F84D82" w:rsidRDefault="00B06DA3">
      <w:pPr>
        <w:spacing w:after="4" w:line="249" w:lineRule="auto"/>
        <w:ind w:left="852" w:right="1503" w:hanging="566"/>
      </w:pPr>
      <w:r>
        <w:rPr>
          <w:rFonts w:ascii="Arial" w:eastAsia="Arial" w:hAnsi="Arial" w:cs="Arial"/>
          <w:b/>
          <w:sz w:val="18"/>
        </w:rPr>
        <w:t xml:space="preserve">10.1.  Reattività  </w:t>
      </w:r>
      <w:r>
        <w:rPr>
          <w:rFonts w:ascii="Arial" w:eastAsia="Arial" w:hAnsi="Arial" w:cs="Arial"/>
          <w:sz w:val="18"/>
        </w:rPr>
        <w:t xml:space="preserve">Il prodotto è stabile e non reattivo nelle normali condizioni d’uso, conservazione e trasporto. </w:t>
      </w:r>
    </w:p>
    <w:p w14:paraId="1FB7D76C" w14:textId="77777777" w:rsidR="00F84D82" w:rsidRDefault="00B06DA3">
      <w:pPr>
        <w:spacing w:after="27" w:line="250" w:lineRule="auto"/>
        <w:ind w:left="281" w:right="417" w:hanging="10"/>
      </w:pPr>
      <w:r>
        <w:rPr>
          <w:rFonts w:ascii="Arial" w:eastAsia="Arial" w:hAnsi="Arial" w:cs="Arial"/>
          <w:b/>
          <w:sz w:val="18"/>
        </w:rPr>
        <w:t xml:space="preserve">10.2.  Stabilità chimica  </w:t>
      </w:r>
    </w:p>
    <w:p w14:paraId="6AD002CE" w14:textId="77777777" w:rsidR="00F84D82" w:rsidRDefault="00B06DA3">
      <w:pPr>
        <w:spacing w:after="4" w:line="249" w:lineRule="auto"/>
        <w:ind w:left="862" w:right="242" w:hanging="10"/>
      </w:pPr>
      <w:r>
        <w:rPr>
          <w:rFonts w:ascii="Arial" w:eastAsia="Arial" w:hAnsi="Arial" w:cs="Arial"/>
          <w:sz w:val="18"/>
        </w:rPr>
        <w:t>Il prodotto non si decompone se utilizzato secondo le norme.</w:t>
      </w:r>
      <w:r>
        <w:rPr>
          <w:rFonts w:ascii="Arial" w:eastAsia="Arial" w:hAnsi="Arial" w:cs="Arial"/>
          <w:b/>
          <w:sz w:val="18"/>
        </w:rPr>
        <w:t xml:space="preserve"> </w:t>
      </w:r>
    </w:p>
    <w:p w14:paraId="490877FF" w14:textId="77777777" w:rsidR="00F84D82" w:rsidRDefault="00B06DA3">
      <w:pPr>
        <w:spacing w:after="5" w:line="250" w:lineRule="auto"/>
        <w:ind w:left="837" w:right="5634" w:hanging="566"/>
      </w:pPr>
      <w:r>
        <w:rPr>
          <w:rFonts w:ascii="Arial" w:eastAsia="Arial" w:hAnsi="Arial" w:cs="Arial"/>
          <w:b/>
          <w:sz w:val="18"/>
        </w:rPr>
        <w:t xml:space="preserve">10.3.  Possibilità di reazioni pericolose  </w:t>
      </w:r>
      <w:r>
        <w:rPr>
          <w:rFonts w:ascii="Arial" w:eastAsia="Arial" w:hAnsi="Arial" w:cs="Arial"/>
          <w:sz w:val="18"/>
        </w:rPr>
        <w:t xml:space="preserve">Non sono note reazioni pericolose. </w:t>
      </w:r>
    </w:p>
    <w:p w14:paraId="64F03F7C" w14:textId="77777777" w:rsidR="00F84D82" w:rsidRDefault="00B06DA3">
      <w:pPr>
        <w:spacing w:after="4" w:line="249" w:lineRule="auto"/>
        <w:ind w:left="852" w:right="3294" w:hanging="566"/>
      </w:pPr>
      <w:r>
        <w:rPr>
          <w:rFonts w:ascii="Arial" w:eastAsia="Arial" w:hAnsi="Arial" w:cs="Arial"/>
          <w:b/>
          <w:sz w:val="18"/>
        </w:rPr>
        <w:t>10.4.  Condizioni da evitare</w:t>
      </w:r>
      <w:r>
        <w:rPr>
          <w:rFonts w:ascii="Tahoma" w:eastAsia="Tahoma" w:hAnsi="Tahoma" w:cs="Tahoma"/>
          <w:sz w:val="18"/>
        </w:rPr>
        <w:t xml:space="preserve"> </w:t>
      </w:r>
      <w:r>
        <w:rPr>
          <w:rFonts w:ascii="Arial" w:eastAsia="Arial" w:hAnsi="Arial" w:cs="Arial"/>
          <w:b/>
          <w:sz w:val="18"/>
        </w:rPr>
        <w:t xml:space="preserve"> </w:t>
      </w:r>
      <w:r>
        <w:rPr>
          <w:rFonts w:ascii="Arial" w:eastAsia="Arial" w:hAnsi="Arial" w:cs="Arial"/>
          <w:sz w:val="18"/>
        </w:rPr>
        <w:t xml:space="preserve">Nessuna conosciuta nelle normali condizioni di stoccaggio ed utilizzo </w:t>
      </w:r>
    </w:p>
    <w:p w14:paraId="6FC06DAF" w14:textId="77777777" w:rsidR="00F84D82" w:rsidRDefault="00B06DA3">
      <w:pPr>
        <w:spacing w:after="5" w:line="250" w:lineRule="auto"/>
        <w:ind w:left="837" w:right="6175" w:hanging="566"/>
      </w:pPr>
      <w:r>
        <w:rPr>
          <w:rFonts w:ascii="Arial" w:eastAsia="Arial" w:hAnsi="Arial" w:cs="Arial"/>
          <w:b/>
          <w:sz w:val="18"/>
        </w:rPr>
        <w:t>10.5.  Materiali incompatibili</w:t>
      </w:r>
      <w:r>
        <w:rPr>
          <w:rFonts w:ascii="Tahoma" w:eastAsia="Tahoma" w:hAnsi="Tahoma" w:cs="Tahoma"/>
          <w:sz w:val="18"/>
        </w:rPr>
        <w:t xml:space="preserve">  Nessuno in particolare</w:t>
      </w:r>
      <w:r>
        <w:rPr>
          <w:rFonts w:ascii="Arial" w:eastAsia="Arial" w:hAnsi="Arial" w:cs="Arial"/>
          <w:sz w:val="18"/>
        </w:rPr>
        <w:t xml:space="preserve"> </w:t>
      </w:r>
    </w:p>
    <w:p w14:paraId="443CB328" w14:textId="77777777" w:rsidR="00F84D82" w:rsidRDefault="00B06DA3">
      <w:pPr>
        <w:spacing w:after="47" w:line="249" w:lineRule="auto"/>
        <w:ind w:left="852" w:right="3855" w:hanging="566"/>
      </w:pPr>
      <w:r>
        <w:rPr>
          <w:rFonts w:ascii="Arial" w:eastAsia="Arial" w:hAnsi="Arial" w:cs="Arial"/>
          <w:b/>
          <w:sz w:val="18"/>
        </w:rPr>
        <w:t xml:space="preserve">10.6.  Prodotti di decomposizione pericolosi  </w:t>
      </w:r>
      <w:r>
        <w:rPr>
          <w:rFonts w:ascii="Arial" w:eastAsia="Arial" w:hAnsi="Arial" w:cs="Arial"/>
          <w:sz w:val="18"/>
        </w:rPr>
        <w:t xml:space="preserve">Nessuno noto nelle normali condizioni di utilizzo e stoccaggio. </w:t>
      </w:r>
    </w:p>
    <w:p w14:paraId="67B1E49D" w14:textId="77777777" w:rsidR="00F84D82" w:rsidRDefault="00B06DA3">
      <w:pPr>
        <w:spacing w:after="0"/>
      </w:pPr>
      <w:r>
        <w:rPr>
          <w:rFonts w:ascii="Times New Roman" w:eastAsia="Times New Roman" w:hAnsi="Times New Roman" w:cs="Times New Roman"/>
          <w:sz w:val="24"/>
        </w:rPr>
        <w:t xml:space="preserve"> </w:t>
      </w:r>
    </w:p>
    <w:tbl>
      <w:tblPr>
        <w:tblStyle w:val="TableGrid"/>
        <w:tblW w:w="9862" w:type="dxa"/>
        <w:tblInd w:w="-112" w:type="dxa"/>
        <w:tblCellMar>
          <w:top w:w="24" w:type="dxa"/>
          <w:right w:w="115" w:type="dxa"/>
        </w:tblCellMar>
        <w:tblLook w:val="04A0" w:firstRow="1" w:lastRow="0" w:firstColumn="1" w:lastColumn="0" w:noHBand="0" w:noVBand="1"/>
      </w:tblPr>
      <w:tblGrid>
        <w:gridCol w:w="820"/>
        <w:gridCol w:w="9042"/>
      </w:tblGrid>
      <w:tr w:rsidR="00F84D82" w14:paraId="4953BEA6" w14:textId="77777777">
        <w:trPr>
          <w:trHeight w:val="276"/>
        </w:trPr>
        <w:tc>
          <w:tcPr>
            <w:tcW w:w="820" w:type="dxa"/>
            <w:tcBorders>
              <w:top w:val="single" w:sz="4" w:space="0" w:color="000000"/>
              <w:left w:val="single" w:sz="4" w:space="0" w:color="000000"/>
              <w:bottom w:val="single" w:sz="4" w:space="0" w:color="000000"/>
              <w:right w:val="nil"/>
            </w:tcBorders>
            <w:shd w:val="clear" w:color="auto" w:fill="00CC00"/>
          </w:tcPr>
          <w:p w14:paraId="2E9C4822" w14:textId="77777777" w:rsidR="00F84D82" w:rsidRDefault="00B06DA3">
            <w:pPr>
              <w:ind w:left="112"/>
            </w:pPr>
            <w:r>
              <w:rPr>
                <w:rFonts w:ascii="Arial" w:eastAsia="Arial" w:hAnsi="Arial" w:cs="Arial"/>
                <w:b/>
                <w:sz w:val="20"/>
              </w:rPr>
              <w:t xml:space="preserve">11. </w:t>
            </w:r>
          </w:p>
        </w:tc>
        <w:tc>
          <w:tcPr>
            <w:tcW w:w="9042" w:type="dxa"/>
            <w:tcBorders>
              <w:top w:val="single" w:sz="4" w:space="0" w:color="000000"/>
              <w:left w:val="nil"/>
              <w:bottom w:val="single" w:sz="4" w:space="0" w:color="000000"/>
              <w:right w:val="single" w:sz="4" w:space="0" w:color="000000"/>
            </w:tcBorders>
            <w:shd w:val="clear" w:color="auto" w:fill="00CC00"/>
          </w:tcPr>
          <w:p w14:paraId="3C8805D0" w14:textId="77777777" w:rsidR="00F84D82" w:rsidRDefault="00B06DA3">
            <w:r>
              <w:rPr>
                <w:rFonts w:ascii="Arial" w:eastAsia="Arial" w:hAnsi="Arial" w:cs="Arial"/>
                <w:b/>
                <w:sz w:val="20"/>
              </w:rPr>
              <w:t>I</w:t>
            </w:r>
            <w:r>
              <w:rPr>
                <w:rFonts w:ascii="Arial" w:eastAsia="Arial" w:hAnsi="Arial" w:cs="Arial"/>
                <w:b/>
                <w:sz w:val="16"/>
              </w:rPr>
              <w:t>NFORMAZIONI TOSSICOLOGICHE</w:t>
            </w:r>
            <w:r>
              <w:rPr>
                <w:rFonts w:ascii="Arial" w:eastAsia="Arial" w:hAnsi="Arial" w:cs="Arial"/>
                <w:b/>
                <w:sz w:val="20"/>
              </w:rPr>
              <w:t xml:space="preserve"> </w:t>
            </w:r>
          </w:p>
        </w:tc>
      </w:tr>
    </w:tbl>
    <w:p w14:paraId="2CC5C816" w14:textId="77777777" w:rsidR="00F84D82" w:rsidRDefault="00B06DA3">
      <w:pPr>
        <w:spacing w:after="0"/>
      </w:pPr>
      <w:r>
        <w:rPr>
          <w:rFonts w:ascii="Arial" w:eastAsia="Arial" w:hAnsi="Arial" w:cs="Arial"/>
          <w:b/>
          <w:sz w:val="18"/>
        </w:rPr>
        <w:t xml:space="preserve"> </w:t>
      </w:r>
    </w:p>
    <w:p w14:paraId="3A99CF68" w14:textId="77777777" w:rsidR="00F84D82" w:rsidRDefault="00B06DA3">
      <w:pPr>
        <w:spacing w:after="45" w:line="250" w:lineRule="auto"/>
        <w:ind w:left="708" w:right="4977" w:hanging="437"/>
      </w:pPr>
      <w:r>
        <w:rPr>
          <w:rFonts w:ascii="Arial" w:eastAsia="Arial" w:hAnsi="Arial" w:cs="Arial"/>
          <w:b/>
          <w:sz w:val="18"/>
        </w:rPr>
        <w:t xml:space="preserve">11.1.  Informazioni sugli effetti tossicologici </w:t>
      </w:r>
      <w:r>
        <w:rPr>
          <w:rFonts w:ascii="Arial" w:eastAsia="Arial" w:hAnsi="Arial" w:cs="Arial"/>
          <w:sz w:val="18"/>
        </w:rPr>
        <w:t xml:space="preserve"> Nessun dato di saggi sulla miscela disponibile</w:t>
      </w:r>
      <w:r>
        <w:rPr>
          <w:rFonts w:ascii="Arial" w:eastAsia="Arial" w:hAnsi="Arial" w:cs="Arial"/>
          <w:b/>
          <w:sz w:val="18"/>
        </w:rPr>
        <w:t xml:space="preserve"> </w:t>
      </w:r>
    </w:p>
    <w:p w14:paraId="39B69356" w14:textId="77777777" w:rsidR="00F84D82" w:rsidRDefault="00B06DA3">
      <w:pPr>
        <w:spacing w:after="0"/>
        <w:ind w:left="708"/>
      </w:pPr>
      <w:r>
        <w:rPr>
          <w:rFonts w:ascii="Times New Roman" w:eastAsia="Times New Roman" w:hAnsi="Times New Roman" w:cs="Times New Roman"/>
          <w:sz w:val="24"/>
        </w:rPr>
        <w:t xml:space="preserve"> </w:t>
      </w:r>
    </w:p>
    <w:p w14:paraId="2C3F19D1" w14:textId="77777777" w:rsidR="00F84D82" w:rsidRDefault="00B06DA3">
      <w:pPr>
        <w:spacing w:after="5" w:line="250" w:lineRule="auto"/>
        <w:ind w:left="718" w:right="417" w:hanging="10"/>
      </w:pPr>
      <w:r>
        <w:rPr>
          <w:rFonts w:ascii="Arial" w:eastAsia="Arial" w:hAnsi="Arial" w:cs="Arial"/>
          <w:b/>
          <w:sz w:val="18"/>
        </w:rPr>
        <w:t xml:space="preserve">Sintomi connessi alle caratteristiche fisiche, chimiche e tossicologiche  </w:t>
      </w:r>
    </w:p>
    <w:p w14:paraId="0BCE3D06" w14:textId="77777777" w:rsidR="00F84D82" w:rsidRDefault="00B06DA3">
      <w:pPr>
        <w:numPr>
          <w:ilvl w:val="0"/>
          <w:numId w:val="1"/>
        </w:numPr>
        <w:spacing w:after="4" w:line="249" w:lineRule="auto"/>
        <w:ind w:right="6559" w:hanging="10"/>
      </w:pPr>
      <w:r>
        <w:rPr>
          <w:rFonts w:ascii="Arial" w:eastAsia="Arial" w:hAnsi="Arial" w:cs="Arial"/>
          <w:b/>
          <w:sz w:val="18"/>
        </w:rPr>
        <w:t xml:space="preserve">In caso di ingestione </w:t>
      </w:r>
      <w:r>
        <w:rPr>
          <w:rFonts w:ascii="Arial" w:eastAsia="Arial" w:hAnsi="Arial" w:cs="Arial"/>
          <w:sz w:val="18"/>
        </w:rPr>
        <w:t>i dati non sono disponibili</w:t>
      </w:r>
      <w:r>
        <w:rPr>
          <w:rFonts w:ascii="Times New Roman" w:eastAsia="Times New Roman" w:hAnsi="Times New Roman" w:cs="Times New Roman"/>
          <w:sz w:val="24"/>
        </w:rPr>
        <w:t xml:space="preserve"> </w:t>
      </w:r>
    </w:p>
    <w:p w14:paraId="0207B758" w14:textId="77777777" w:rsidR="00F84D82" w:rsidRDefault="00B06DA3">
      <w:pPr>
        <w:numPr>
          <w:ilvl w:val="0"/>
          <w:numId w:val="1"/>
        </w:numPr>
        <w:spacing w:after="5" w:line="250" w:lineRule="auto"/>
        <w:ind w:right="6559" w:hanging="10"/>
      </w:pPr>
      <w:r>
        <w:rPr>
          <w:rFonts w:ascii="Arial" w:eastAsia="Arial" w:hAnsi="Arial" w:cs="Arial"/>
          <w:b/>
          <w:sz w:val="18"/>
        </w:rPr>
        <w:t>In caso di contatto con gli occhi</w:t>
      </w:r>
      <w:r>
        <w:rPr>
          <w:rFonts w:ascii="Times New Roman" w:eastAsia="Times New Roman" w:hAnsi="Times New Roman" w:cs="Times New Roman"/>
          <w:sz w:val="24"/>
        </w:rPr>
        <w:t xml:space="preserve"> </w:t>
      </w:r>
      <w:r>
        <w:rPr>
          <w:rFonts w:ascii="Arial" w:eastAsia="Arial" w:hAnsi="Arial" w:cs="Arial"/>
          <w:sz w:val="18"/>
        </w:rPr>
        <w:t xml:space="preserve">i dati non sono disponibili </w:t>
      </w:r>
    </w:p>
    <w:p w14:paraId="7D116C3A" w14:textId="77777777" w:rsidR="00F84D82" w:rsidRDefault="00B06DA3">
      <w:pPr>
        <w:spacing w:after="0"/>
        <w:ind w:left="708"/>
      </w:pPr>
      <w:r>
        <w:rPr>
          <w:rFonts w:ascii="Arial" w:eastAsia="Arial" w:hAnsi="Arial" w:cs="Arial"/>
          <w:sz w:val="18"/>
        </w:rPr>
        <w:t xml:space="preserve"> </w:t>
      </w:r>
    </w:p>
    <w:p w14:paraId="2071F54B" w14:textId="77777777" w:rsidR="00F84D82" w:rsidRDefault="00B06DA3">
      <w:pPr>
        <w:numPr>
          <w:ilvl w:val="0"/>
          <w:numId w:val="1"/>
        </w:numPr>
        <w:spacing w:after="4" w:line="249" w:lineRule="auto"/>
        <w:ind w:right="6559" w:hanging="10"/>
      </w:pPr>
      <w:r>
        <w:rPr>
          <w:rFonts w:ascii="Arial" w:eastAsia="Arial" w:hAnsi="Arial" w:cs="Arial"/>
          <w:b/>
          <w:sz w:val="18"/>
        </w:rPr>
        <w:t xml:space="preserve">In caso di inalazione </w:t>
      </w:r>
      <w:r>
        <w:rPr>
          <w:rFonts w:ascii="Arial" w:eastAsia="Arial" w:hAnsi="Arial" w:cs="Arial"/>
          <w:sz w:val="18"/>
        </w:rPr>
        <w:t>i dati non sono disponibili</w:t>
      </w:r>
      <w:r>
        <w:rPr>
          <w:rFonts w:ascii="Times New Roman" w:eastAsia="Times New Roman" w:hAnsi="Times New Roman" w:cs="Times New Roman"/>
          <w:sz w:val="24"/>
        </w:rPr>
        <w:t xml:space="preserve"> </w:t>
      </w:r>
    </w:p>
    <w:p w14:paraId="4EDC1157" w14:textId="77777777" w:rsidR="00F84D82" w:rsidRDefault="00B06DA3">
      <w:pPr>
        <w:numPr>
          <w:ilvl w:val="0"/>
          <w:numId w:val="1"/>
        </w:numPr>
        <w:spacing w:after="45" w:line="250" w:lineRule="auto"/>
        <w:ind w:right="6559" w:hanging="10"/>
      </w:pPr>
      <w:r>
        <w:rPr>
          <w:rFonts w:ascii="Arial" w:eastAsia="Arial" w:hAnsi="Arial" w:cs="Arial"/>
          <w:b/>
          <w:sz w:val="18"/>
        </w:rPr>
        <w:t xml:space="preserve">In caso di contatto con la pelle </w:t>
      </w:r>
      <w:r>
        <w:rPr>
          <w:rFonts w:ascii="Arial" w:eastAsia="Arial" w:hAnsi="Arial" w:cs="Arial"/>
          <w:sz w:val="18"/>
        </w:rPr>
        <w:t>i dati non sono disponibili</w:t>
      </w:r>
      <w:r>
        <w:rPr>
          <w:rFonts w:ascii="Times New Roman" w:eastAsia="Times New Roman" w:hAnsi="Times New Roman" w:cs="Times New Roman"/>
          <w:sz w:val="24"/>
        </w:rPr>
        <w:t xml:space="preserve"> </w:t>
      </w:r>
      <w:r>
        <w:rPr>
          <w:rFonts w:ascii="Arial" w:eastAsia="Arial" w:hAnsi="Arial" w:cs="Arial"/>
          <w:b/>
          <w:sz w:val="18"/>
        </w:rPr>
        <w:t xml:space="preserve">Altre informazioni </w:t>
      </w:r>
    </w:p>
    <w:p w14:paraId="6B92214D" w14:textId="77777777" w:rsidR="00F84D82" w:rsidRDefault="00B06DA3">
      <w:pPr>
        <w:spacing w:after="0"/>
      </w:pPr>
      <w:r>
        <w:rPr>
          <w:rFonts w:ascii="Times New Roman" w:eastAsia="Times New Roman" w:hAnsi="Times New Roman" w:cs="Times New Roman"/>
          <w:sz w:val="24"/>
        </w:rPr>
        <w:t xml:space="preserve"> </w:t>
      </w:r>
    </w:p>
    <w:p w14:paraId="601479FC" w14:textId="77777777" w:rsidR="00F84D82" w:rsidRDefault="00B06DA3">
      <w:pPr>
        <w:spacing w:after="0"/>
      </w:pPr>
      <w:r>
        <w:rPr>
          <w:rFonts w:ascii="Times New Roman" w:eastAsia="Times New Roman" w:hAnsi="Times New Roman" w:cs="Times New Roman"/>
          <w:sz w:val="24"/>
        </w:rPr>
        <w:t xml:space="preserve"> </w:t>
      </w:r>
    </w:p>
    <w:tbl>
      <w:tblPr>
        <w:tblStyle w:val="TableGrid"/>
        <w:tblW w:w="9862" w:type="dxa"/>
        <w:tblInd w:w="-112" w:type="dxa"/>
        <w:tblCellMar>
          <w:top w:w="24" w:type="dxa"/>
          <w:right w:w="115" w:type="dxa"/>
        </w:tblCellMar>
        <w:tblLook w:val="04A0" w:firstRow="1" w:lastRow="0" w:firstColumn="1" w:lastColumn="0" w:noHBand="0" w:noVBand="1"/>
      </w:tblPr>
      <w:tblGrid>
        <w:gridCol w:w="820"/>
        <w:gridCol w:w="9042"/>
      </w:tblGrid>
      <w:tr w:rsidR="00F84D82" w14:paraId="70154DAE" w14:textId="77777777">
        <w:trPr>
          <w:trHeight w:val="276"/>
        </w:trPr>
        <w:tc>
          <w:tcPr>
            <w:tcW w:w="820" w:type="dxa"/>
            <w:tcBorders>
              <w:top w:val="single" w:sz="4" w:space="0" w:color="000000"/>
              <w:left w:val="single" w:sz="4" w:space="0" w:color="000000"/>
              <w:bottom w:val="single" w:sz="4" w:space="0" w:color="000000"/>
              <w:right w:val="nil"/>
            </w:tcBorders>
            <w:shd w:val="clear" w:color="auto" w:fill="00CC00"/>
          </w:tcPr>
          <w:p w14:paraId="0C98B1DC" w14:textId="77777777" w:rsidR="00F84D82" w:rsidRDefault="00B06DA3">
            <w:pPr>
              <w:ind w:left="112"/>
            </w:pPr>
            <w:r>
              <w:rPr>
                <w:rFonts w:ascii="Arial" w:eastAsia="Arial" w:hAnsi="Arial" w:cs="Arial"/>
                <w:b/>
                <w:sz w:val="20"/>
              </w:rPr>
              <w:t xml:space="preserve">12. </w:t>
            </w:r>
          </w:p>
        </w:tc>
        <w:tc>
          <w:tcPr>
            <w:tcW w:w="9042" w:type="dxa"/>
            <w:tcBorders>
              <w:top w:val="single" w:sz="4" w:space="0" w:color="000000"/>
              <w:left w:val="nil"/>
              <w:bottom w:val="single" w:sz="4" w:space="0" w:color="000000"/>
              <w:right w:val="single" w:sz="4" w:space="0" w:color="000000"/>
            </w:tcBorders>
            <w:shd w:val="clear" w:color="auto" w:fill="00CC00"/>
          </w:tcPr>
          <w:p w14:paraId="58EBFB52" w14:textId="77777777" w:rsidR="00F84D82" w:rsidRDefault="00B06DA3">
            <w:r>
              <w:rPr>
                <w:rFonts w:ascii="Arial" w:eastAsia="Arial" w:hAnsi="Arial" w:cs="Arial"/>
                <w:b/>
                <w:sz w:val="20"/>
              </w:rPr>
              <w:t>I</w:t>
            </w:r>
            <w:r>
              <w:rPr>
                <w:rFonts w:ascii="Arial" w:eastAsia="Arial" w:hAnsi="Arial" w:cs="Arial"/>
                <w:b/>
                <w:sz w:val="16"/>
              </w:rPr>
              <w:t>NFORMAZIONI ECOLOGICHE</w:t>
            </w:r>
            <w:r>
              <w:rPr>
                <w:rFonts w:ascii="Arial" w:eastAsia="Arial" w:hAnsi="Arial" w:cs="Arial"/>
                <w:b/>
                <w:sz w:val="20"/>
              </w:rPr>
              <w:t xml:space="preserve"> </w:t>
            </w:r>
          </w:p>
        </w:tc>
      </w:tr>
    </w:tbl>
    <w:p w14:paraId="7C5204B1" w14:textId="77777777" w:rsidR="00F84D82" w:rsidRDefault="00B06DA3">
      <w:pPr>
        <w:spacing w:after="0"/>
      </w:pPr>
      <w:r>
        <w:rPr>
          <w:rFonts w:ascii="Arial" w:eastAsia="Arial" w:hAnsi="Arial" w:cs="Arial"/>
          <w:b/>
          <w:sz w:val="18"/>
        </w:rPr>
        <w:t xml:space="preserve"> </w:t>
      </w:r>
    </w:p>
    <w:p w14:paraId="718AFD7F" w14:textId="77777777" w:rsidR="00F84D82" w:rsidRDefault="00B06DA3">
      <w:pPr>
        <w:spacing w:after="93" w:line="250" w:lineRule="auto"/>
        <w:ind w:left="281" w:right="417" w:hanging="10"/>
      </w:pPr>
      <w:r>
        <w:rPr>
          <w:rFonts w:ascii="Arial" w:eastAsia="Arial" w:hAnsi="Arial" w:cs="Arial"/>
          <w:b/>
          <w:sz w:val="18"/>
        </w:rPr>
        <w:t xml:space="preserve">Dati sulla eliminazione (persistenza e biodegradabilità) · </w:t>
      </w:r>
    </w:p>
    <w:p w14:paraId="7C2BF36F" w14:textId="77777777" w:rsidR="00F84D82" w:rsidRDefault="00B06DA3">
      <w:pPr>
        <w:spacing w:after="108" w:line="250" w:lineRule="auto"/>
        <w:ind w:left="281" w:right="417" w:hanging="10"/>
      </w:pPr>
      <w:r>
        <w:rPr>
          <w:rFonts w:ascii="Arial" w:eastAsia="Arial" w:hAnsi="Arial" w:cs="Arial"/>
          <w:b/>
          <w:sz w:val="18"/>
        </w:rPr>
        <w:t xml:space="preserve">Metodo: · </w:t>
      </w:r>
    </w:p>
    <w:p w14:paraId="3D26E4BB" w14:textId="77777777" w:rsidR="00F84D82" w:rsidRDefault="00B06DA3">
      <w:pPr>
        <w:spacing w:after="5" w:line="359" w:lineRule="auto"/>
        <w:ind w:left="281" w:right="5104" w:hanging="10"/>
      </w:pPr>
      <w:r>
        <w:rPr>
          <w:rFonts w:ascii="Arial" w:eastAsia="Arial" w:hAnsi="Arial" w:cs="Arial"/>
          <w:b/>
          <w:sz w:val="18"/>
        </w:rPr>
        <w:t xml:space="preserve">Informazioni Ecologiche: </w:t>
      </w:r>
      <w:r>
        <w:rPr>
          <w:rFonts w:ascii="Arial" w:eastAsia="Arial" w:hAnsi="Arial" w:cs="Arial"/>
          <w:sz w:val="18"/>
        </w:rPr>
        <w:t xml:space="preserve">Non disponibile. </w:t>
      </w:r>
      <w:r>
        <w:rPr>
          <w:rFonts w:ascii="Arial" w:eastAsia="Arial" w:hAnsi="Arial" w:cs="Arial"/>
          <w:b/>
          <w:sz w:val="18"/>
        </w:rPr>
        <w:t xml:space="preserve"> Ulteriori indicazioni in materia ambientale: · Ulteriori indicazioni:  </w:t>
      </w:r>
    </w:p>
    <w:p w14:paraId="1821BA12" w14:textId="77777777" w:rsidR="00F84D82" w:rsidRDefault="00B06DA3">
      <w:pPr>
        <w:spacing w:after="128" w:line="249" w:lineRule="auto"/>
        <w:ind w:left="284" w:right="242" w:hanging="10"/>
      </w:pPr>
      <w:r>
        <w:rPr>
          <w:rFonts w:ascii="Arial" w:eastAsia="Arial" w:hAnsi="Arial" w:cs="Arial"/>
          <w:sz w:val="18"/>
        </w:rPr>
        <w:lastRenderedPageBreak/>
        <w:t xml:space="preserve">Pericolosità per le acque: poco pericoloso  </w:t>
      </w:r>
    </w:p>
    <w:p w14:paraId="60EBF9BD" w14:textId="77777777" w:rsidR="00F84D82" w:rsidRDefault="00B06DA3">
      <w:pPr>
        <w:spacing w:after="94" w:line="249" w:lineRule="auto"/>
        <w:ind w:left="284" w:right="242" w:hanging="10"/>
      </w:pPr>
      <w:r>
        <w:rPr>
          <w:rFonts w:ascii="Arial" w:eastAsia="Arial" w:hAnsi="Arial" w:cs="Arial"/>
          <w:sz w:val="18"/>
        </w:rPr>
        <w:t>Non immettere nelle acque freatiche, nei corsi d'acqua o nelle fognature</w:t>
      </w:r>
      <w:r>
        <w:rPr>
          <w:rFonts w:ascii="Arial" w:eastAsia="Arial" w:hAnsi="Arial" w:cs="Arial"/>
          <w:b/>
          <w:sz w:val="18"/>
        </w:rPr>
        <w:t xml:space="preserve">. </w:t>
      </w:r>
    </w:p>
    <w:p w14:paraId="57D8A026" w14:textId="77777777" w:rsidR="00F84D82" w:rsidRDefault="00B06DA3">
      <w:pPr>
        <w:spacing w:after="144"/>
        <w:ind w:left="274"/>
      </w:pPr>
      <w:r>
        <w:rPr>
          <w:rFonts w:ascii="Arial" w:eastAsia="Arial" w:hAnsi="Arial" w:cs="Arial"/>
          <w:sz w:val="18"/>
        </w:rPr>
        <w:t xml:space="preserve"> </w:t>
      </w:r>
    </w:p>
    <w:p w14:paraId="2C84BF80" w14:textId="77777777" w:rsidR="00F84D82" w:rsidRDefault="00B06DA3">
      <w:pPr>
        <w:spacing w:after="0"/>
      </w:pPr>
      <w:r>
        <w:rPr>
          <w:rFonts w:ascii="Times New Roman" w:eastAsia="Times New Roman" w:hAnsi="Times New Roman" w:cs="Times New Roman"/>
          <w:sz w:val="24"/>
        </w:rPr>
        <w:t xml:space="preserve"> </w:t>
      </w:r>
    </w:p>
    <w:tbl>
      <w:tblPr>
        <w:tblStyle w:val="TableGrid"/>
        <w:tblW w:w="9862" w:type="dxa"/>
        <w:tblInd w:w="-112" w:type="dxa"/>
        <w:tblCellMar>
          <w:top w:w="24" w:type="dxa"/>
          <w:right w:w="115" w:type="dxa"/>
        </w:tblCellMar>
        <w:tblLook w:val="04A0" w:firstRow="1" w:lastRow="0" w:firstColumn="1" w:lastColumn="0" w:noHBand="0" w:noVBand="1"/>
      </w:tblPr>
      <w:tblGrid>
        <w:gridCol w:w="820"/>
        <w:gridCol w:w="9042"/>
      </w:tblGrid>
      <w:tr w:rsidR="00F84D82" w14:paraId="79DB83B4" w14:textId="77777777">
        <w:trPr>
          <w:trHeight w:val="276"/>
        </w:trPr>
        <w:tc>
          <w:tcPr>
            <w:tcW w:w="820" w:type="dxa"/>
            <w:tcBorders>
              <w:top w:val="single" w:sz="4" w:space="0" w:color="000000"/>
              <w:left w:val="single" w:sz="4" w:space="0" w:color="000000"/>
              <w:bottom w:val="single" w:sz="4" w:space="0" w:color="000000"/>
              <w:right w:val="nil"/>
            </w:tcBorders>
            <w:shd w:val="clear" w:color="auto" w:fill="00CC00"/>
          </w:tcPr>
          <w:p w14:paraId="7BB36857" w14:textId="77777777" w:rsidR="00F84D82" w:rsidRDefault="00B06DA3">
            <w:pPr>
              <w:ind w:left="112"/>
            </w:pPr>
            <w:r>
              <w:rPr>
                <w:rFonts w:ascii="Arial" w:eastAsia="Arial" w:hAnsi="Arial" w:cs="Arial"/>
                <w:b/>
                <w:sz w:val="20"/>
              </w:rPr>
              <w:t xml:space="preserve">13. </w:t>
            </w:r>
          </w:p>
        </w:tc>
        <w:tc>
          <w:tcPr>
            <w:tcW w:w="9042" w:type="dxa"/>
            <w:tcBorders>
              <w:top w:val="single" w:sz="4" w:space="0" w:color="000000"/>
              <w:left w:val="nil"/>
              <w:bottom w:val="single" w:sz="4" w:space="0" w:color="000000"/>
              <w:right w:val="single" w:sz="4" w:space="0" w:color="000000"/>
            </w:tcBorders>
            <w:shd w:val="clear" w:color="auto" w:fill="00CC00"/>
          </w:tcPr>
          <w:p w14:paraId="2CB6BF74" w14:textId="77777777" w:rsidR="00F84D82" w:rsidRDefault="00B06DA3">
            <w:r>
              <w:rPr>
                <w:rFonts w:ascii="Arial" w:eastAsia="Arial" w:hAnsi="Arial" w:cs="Arial"/>
                <w:b/>
                <w:sz w:val="20"/>
              </w:rPr>
              <w:t>C</w:t>
            </w:r>
            <w:r>
              <w:rPr>
                <w:rFonts w:ascii="Arial" w:eastAsia="Arial" w:hAnsi="Arial" w:cs="Arial"/>
                <w:b/>
                <w:sz w:val="16"/>
              </w:rPr>
              <w:t>ONSIDERAZIONI SULLO SMALTIMENTO</w:t>
            </w:r>
            <w:r>
              <w:rPr>
                <w:rFonts w:ascii="Arial" w:eastAsia="Arial" w:hAnsi="Arial" w:cs="Arial"/>
                <w:b/>
                <w:sz w:val="20"/>
              </w:rPr>
              <w:t xml:space="preserve"> </w:t>
            </w:r>
          </w:p>
        </w:tc>
      </w:tr>
    </w:tbl>
    <w:p w14:paraId="755883ED" w14:textId="77777777" w:rsidR="00F84D82" w:rsidRDefault="00B06DA3">
      <w:pPr>
        <w:spacing w:after="0"/>
      </w:pPr>
      <w:r>
        <w:rPr>
          <w:rFonts w:ascii="Arial" w:eastAsia="Arial" w:hAnsi="Arial" w:cs="Arial"/>
          <w:b/>
          <w:sz w:val="18"/>
        </w:rPr>
        <w:t xml:space="preserve"> </w:t>
      </w:r>
    </w:p>
    <w:p w14:paraId="5FCA1EE5" w14:textId="77777777" w:rsidR="00F84D82" w:rsidRDefault="00B06DA3">
      <w:pPr>
        <w:tabs>
          <w:tab w:val="center" w:pos="1694"/>
          <w:tab w:val="center" w:pos="3334"/>
          <w:tab w:val="center" w:pos="3694"/>
        </w:tabs>
        <w:spacing w:after="153" w:line="250" w:lineRule="auto"/>
      </w:pPr>
      <w:r>
        <w:tab/>
      </w:r>
      <w:r>
        <w:rPr>
          <w:rFonts w:ascii="Arial" w:eastAsia="Arial" w:hAnsi="Arial" w:cs="Arial"/>
          <w:b/>
          <w:sz w:val="18"/>
        </w:rPr>
        <w:t xml:space="preserve">13.1.  metodi di trattamento rifiuti </w:t>
      </w:r>
      <w:r>
        <w:rPr>
          <w:rFonts w:ascii="Arial" w:eastAsia="Arial" w:hAnsi="Arial" w:cs="Arial"/>
          <w:b/>
          <w:sz w:val="18"/>
        </w:rPr>
        <w:tab/>
      </w:r>
      <w:r>
        <w:rPr>
          <w:rFonts w:ascii="Arial" w:eastAsia="Arial" w:hAnsi="Arial" w:cs="Arial"/>
          <w:sz w:val="18"/>
        </w:rPr>
        <w:t xml:space="preserve"> </w:t>
      </w:r>
      <w:r>
        <w:rPr>
          <w:rFonts w:ascii="Arial" w:eastAsia="Arial" w:hAnsi="Arial" w:cs="Arial"/>
          <w:sz w:val="18"/>
        </w:rPr>
        <w:tab/>
        <w:t xml:space="preserve"> </w:t>
      </w:r>
    </w:p>
    <w:p w14:paraId="68102482" w14:textId="77777777" w:rsidR="00F84D82" w:rsidRDefault="00B06DA3">
      <w:pPr>
        <w:spacing w:after="4" w:line="249" w:lineRule="auto"/>
        <w:ind w:left="284" w:right="242" w:hanging="10"/>
      </w:pPr>
      <w:r>
        <w:rPr>
          <w:rFonts w:ascii="Arial" w:eastAsia="Arial" w:hAnsi="Arial" w:cs="Arial"/>
          <w:sz w:val="18"/>
        </w:rPr>
        <w:t xml:space="preserve">Recuperare e riutilizzare se possibile. Operare secondo le vigenti disposizioni locali e nazionali. </w:t>
      </w:r>
    </w:p>
    <w:p w14:paraId="4E558FF4" w14:textId="77777777" w:rsidR="00F84D82" w:rsidRDefault="00B06DA3">
      <w:pPr>
        <w:spacing w:after="146" w:line="249" w:lineRule="auto"/>
        <w:ind w:left="284" w:right="242" w:hanging="10"/>
      </w:pPr>
      <w:r>
        <w:rPr>
          <w:rFonts w:ascii="Arial" w:eastAsia="Arial" w:hAnsi="Arial" w:cs="Arial"/>
          <w:sz w:val="18"/>
        </w:rPr>
        <w:t xml:space="preserve">Il prodotto destinato allo smaltimento deve essere gestito secondo le disposizioni della Parte IV “Norme in materia di gestione dei rifiuti” del D. Lgs. 152/2006 “Norme in materia ambientale” e decreti attuativi relativi. </w:t>
      </w:r>
    </w:p>
    <w:p w14:paraId="43805FBA" w14:textId="77777777" w:rsidR="00F84D82" w:rsidRDefault="00B06DA3">
      <w:pPr>
        <w:spacing w:after="0"/>
      </w:pPr>
      <w:r>
        <w:rPr>
          <w:rFonts w:ascii="Times New Roman" w:eastAsia="Times New Roman" w:hAnsi="Times New Roman" w:cs="Times New Roman"/>
          <w:sz w:val="24"/>
        </w:rPr>
        <w:t xml:space="preserve"> </w:t>
      </w:r>
    </w:p>
    <w:p w14:paraId="2EE5457A" w14:textId="77777777" w:rsidR="00F84D82" w:rsidRDefault="00B06DA3">
      <w:pPr>
        <w:spacing w:after="0"/>
      </w:pPr>
      <w:r>
        <w:rPr>
          <w:rFonts w:ascii="Times New Roman" w:eastAsia="Times New Roman" w:hAnsi="Times New Roman" w:cs="Times New Roman"/>
          <w:sz w:val="24"/>
        </w:rPr>
        <w:t xml:space="preserve"> </w:t>
      </w:r>
    </w:p>
    <w:tbl>
      <w:tblPr>
        <w:tblStyle w:val="TableGrid"/>
        <w:tblW w:w="9862" w:type="dxa"/>
        <w:tblInd w:w="-112" w:type="dxa"/>
        <w:tblCellMar>
          <w:top w:w="24" w:type="dxa"/>
          <w:right w:w="115" w:type="dxa"/>
        </w:tblCellMar>
        <w:tblLook w:val="04A0" w:firstRow="1" w:lastRow="0" w:firstColumn="1" w:lastColumn="0" w:noHBand="0" w:noVBand="1"/>
      </w:tblPr>
      <w:tblGrid>
        <w:gridCol w:w="820"/>
        <w:gridCol w:w="9042"/>
      </w:tblGrid>
      <w:tr w:rsidR="00F84D82" w14:paraId="1D765A30" w14:textId="77777777">
        <w:trPr>
          <w:trHeight w:val="276"/>
        </w:trPr>
        <w:tc>
          <w:tcPr>
            <w:tcW w:w="820" w:type="dxa"/>
            <w:tcBorders>
              <w:top w:val="single" w:sz="4" w:space="0" w:color="000000"/>
              <w:left w:val="single" w:sz="4" w:space="0" w:color="000000"/>
              <w:bottom w:val="single" w:sz="4" w:space="0" w:color="000000"/>
              <w:right w:val="nil"/>
            </w:tcBorders>
            <w:shd w:val="clear" w:color="auto" w:fill="00CC00"/>
          </w:tcPr>
          <w:p w14:paraId="2CA72A2B" w14:textId="77777777" w:rsidR="00F84D82" w:rsidRDefault="00B06DA3">
            <w:pPr>
              <w:ind w:left="112"/>
            </w:pPr>
            <w:r>
              <w:rPr>
                <w:rFonts w:ascii="Arial" w:eastAsia="Arial" w:hAnsi="Arial" w:cs="Arial"/>
                <w:b/>
                <w:sz w:val="20"/>
              </w:rPr>
              <w:t xml:space="preserve">14. </w:t>
            </w:r>
          </w:p>
        </w:tc>
        <w:tc>
          <w:tcPr>
            <w:tcW w:w="9042" w:type="dxa"/>
            <w:tcBorders>
              <w:top w:val="single" w:sz="4" w:space="0" w:color="000000"/>
              <w:left w:val="nil"/>
              <w:bottom w:val="single" w:sz="4" w:space="0" w:color="000000"/>
              <w:right w:val="single" w:sz="4" w:space="0" w:color="000000"/>
            </w:tcBorders>
            <w:shd w:val="clear" w:color="auto" w:fill="00CC00"/>
          </w:tcPr>
          <w:p w14:paraId="24098D16" w14:textId="77777777" w:rsidR="00F84D82" w:rsidRDefault="00B06DA3">
            <w:r>
              <w:rPr>
                <w:rFonts w:ascii="Arial" w:eastAsia="Arial" w:hAnsi="Arial" w:cs="Arial"/>
                <w:b/>
                <w:sz w:val="20"/>
              </w:rPr>
              <w:t>I</w:t>
            </w:r>
            <w:r>
              <w:rPr>
                <w:rFonts w:ascii="Arial" w:eastAsia="Arial" w:hAnsi="Arial" w:cs="Arial"/>
                <w:b/>
                <w:sz w:val="16"/>
              </w:rPr>
              <w:t>NFORMAZIONI SUL TRASPORTO</w:t>
            </w:r>
            <w:r>
              <w:rPr>
                <w:rFonts w:ascii="Arial" w:eastAsia="Arial" w:hAnsi="Arial" w:cs="Arial"/>
                <w:b/>
                <w:sz w:val="20"/>
              </w:rPr>
              <w:t xml:space="preserve"> </w:t>
            </w:r>
          </w:p>
        </w:tc>
      </w:tr>
    </w:tbl>
    <w:p w14:paraId="606EAB11" w14:textId="77777777" w:rsidR="00F84D82" w:rsidRDefault="00B06DA3">
      <w:pPr>
        <w:spacing w:after="0"/>
      </w:pPr>
      <w:r>
        <w:rPr>
          <w:rFonts w:ascii="Arial" w:eastAsia="Arial" w:hAnsi="Arial" w:cs="Arial"/>
          <w:b/>
          <w:sz w:val="18"/>
        </w:rPr>
        <w:t xml:space="preserve"> </w:t>
      </w:r>
    </w:p>
    <w:p w14:paraId="10A59DE5" w14:textId="77777777" w:rsidR="00F84D82" w:rsidRDefault="00B06DA3">
      <w:pPr>
        <w:numPr>
          <w:ilvl w:val="1"/>
          <w:numId w:val="2"/>
        </w:numPr>
        <w:spacing w:after="4" w:line="249" w:lineRule="auto"/>
        <w:ind w:right="4980" w:hanging="504"/>
      </w:pPr>
      <w:r>
        <w:rPr>
          <w:rFonts w:ascii="Arial" w:eastAsia="Arial" w:hAnsi="Arial" w:cs="Arial"/>
          <w:b/>
          <w:sz w:val="18"/>
        </w:rPr>
        <w:t xml:space="preserve">Numero ONU </w:t>
      </w:r>
      <w:r>
        <w:rPr>
          <w:rFonts w:ascii="Arial" w:eastAsia="Arial" w:hAnsi="Arial" w:cs="Arial"/>
          <w:sz w:val="18"/>
        </w:rPr>
        <w:t xml:space="preserve">Merce non pericolosa ai sensi delle norme sul trasporto. </w:t>
      </w:r>
    </w:p>
    <w:p w14:paraId="3CA71130" w14:textId="77777777" w:rsidR="00F84D82" w:rsidRDefault="00B06DA3">
      <w:pPr>
        <w:numPr>
          <w:ilvl w:val="1"/>
          <w:numId w:val="2"/>
        </w:numPr>
        <w:spacing w:after="5" w:line="250" w:lineRule="auto"/>
        <w:ind w:right="4980" w:hanging="504"/>
      </w:pPr>
      <w:r>
        <w:rPr>
          <w:rFonts w:ascii="Arial" w:eastAsia="Arial" w:hAnsi="Arial" w:cs="Arial"/>
          <w:b/>
          <w:sz w:val="18"/>
        </w:rPr>
        <w:t xml:space="preserve">Norme di spedizione dell’ONU </w:t>
      </w:r>
      <w:r>
        <w:rPr>
          <w:rFonts w:ascii="Arial" w:eastAsia="Arial" w:hAnsi="Arial" w:cs="Arial"/>
          <w:sz w:val="18"/>
        </w:rPr>
        <w:t xml:space="preserve">Merce non pericolosa </w:t>
      </w:r>
    </w:p>
    <w:p w14:paraId="704B44B6" w14:textId="77777777" w:rsidR="00F84D82" w:rsidRDefault="00B06DA3">
      <w:pPr>
        <w:numPr>
          <w:ilvl w:val="1"/>
          <w:numId w:val="2"/>
        </w:numPr>
        <w:spacing w:after="5" w:line="250" w:lineRule="auto"/>
        <w:ind w:right="4980" w:hanging="504"/>
      </w:pPr>
      <w:r>
        <w:rPr>
          <w:rFonts w:ascii="Arial" w:eastAsia="Arial" w:hAnsi="Arial" w:cs="Arial"/>
          <w:b/>
          <w:sz w:val="18"/>
        </w:rPr>
        <w:t xml:space="preserve">Classi di pericolo connesso al trasporto </w:t>
      </w:r>
      <w:r>
        <w:rPr>
          <w:rFonts w:ascii="Arial" w:eastAsia="Arial" w:hAnsi="Arial" w:cs="Arial"/>
          <w:sz w:val="18"/>
        </w:rPr>
        <w:t xml:space="preserve">Merce non pericolosa </w:t>
      </w:r>
    </w:p>
    <w:p w14:paraId="1297F800" w14:textId="77777777" w:rsidR="00F84D82" w:rsidRDefault="00B06DA3">
      <w:pPr>
        <w:numPr>
          <w:ilvl w:val="1"/>
          <w:numId w:val="2"/>
        </w:numPr>
        <w:spacing w:after="5" w:line="250" w:lineRule="auto"/>
        <w:ind w:right="4980" w:hanging="504"/>
      </w:pPr>
      <w:r>
        <w:rPr>
          <w:rFonts w:ascii="Arial" w:eastAsia="Arial" w:hAnsi="Arial" w:cs="Arial"/>
          <w:b/>
          <w:sz w:val="18"/>
        </w:rPr>
        <w:t xml:space="preserve">Gruppo di imballaggio  </w:t>
      </w:r>
      <w:r>
        <w:rPr>
          <w:rFonts w:ascii="Arial" w:eastAsia="Arial" w:hAnsi="Arial" w:cs="Arial"/>
          <w:sz w:val="18"/>
        </w:rPr>
        <w:t xml:space="preserve">Merce non pericolosa </w:t>
      </w:r>
    </w:p>
    <w:p w14:paraId="6B11D178" w14:textId="77777777" w:rsidR="00F84D82" w:rsidRDefault="00B06DA3">
      <w:pPr>
        <w:numPr>
          <w:ilvl w:val="1"/>
          <w:numId w:val="2"/>
        </w:numPr>
        <w:spacing w:after="5" w:line="250" w:lineRule="auto"/>
        <w:ind w:right="4980" w:hanging="504"/>
      </w:pPr>
      <w:r>
        <w:rPr>
          <w:rFonts w:ascii="Arial" w:eastAsia="Arial" w:hAnsi="Arial" w:cs="Arial"/>
          <w:b/>
          <w:sz w:val="18"/>
        </w:rPr>
        <w:t xml:space="preserve">Pericoli per l’ambiente </w:t>
      </w:r>
    </w:p>
    <w:p w14:paraId="259DCEA6" w14:textId="77777777" w:rsidR="00F84D82" w:rsidRDefault="00B06DA3">
      <w:pPr>
        <w:spacing w:after="4" w:line="249" w:lineRule="auto"/>
        <w:ind w:left="705" w:right="5207" w:hanging="10"/>
      </w:pPr>
      <w:r>
        <w:rPr>
          <w:rFonts w:ascii="Arial" w:eastAsia="Arial" w:hAnsi="Arial" w:cs="Arial"/>
          <w:sz w:val="18"/>
        </w:rPr>
        <w:t xml:space="preserve">ADR-Inquinante ambientale: No  IMDG-Marine pollutant: No </w:t>
      </w:r>
    </w:p>
    <w:p w14:paraId="320D7911" w14:textId="77777777" w:rsidR="00F84D82" w:rsidRDefault="00B06DA3">
      <w:pPr>
        <w:numPr>
          <w:ilvl w:val="1"/>
          <w:numId w:val="2"/>
        </w:numPr>
        <w:spacing w:after="5" w:line="250" w:lineRule="auto"/>
        <w:ind w:right="4980" w:hanging="504"/>
      </w:pPr>
      <w:r>
        <w:rPr>
          <w:rFonts w:ascii="Arial" w:eastAsia="Arial" w:hAnsi="Arial" w:cs="Arial"/>
          <w:b/>
          <w:sz w:val="18"/>
        </w:rPr>
        <w:t xml:space="preserve">Precauzioni speciali per gli utilizzatori  </w:t>
      </w:r>
      <w:r>
        <w:rPr>
          <w:rFonts w:ascii="Arial" w:eastAsia="Arial" w:hAnsi="Arial" w:cs="Arial"/>
          <w:sz w:val="18"/>
        </w:rPr>
        <w:t xml:space="preserve">Merce non pericolosa </w:t>
      </w:r>
    </w:p>
    <w:p w14:paraId="49EA54F2" w14:textId="77777777" w:rsidR="00F84D82" w:rsidRDefault="00B06DA3">
      <w:pPr>
        <w:spacing w:after="5" w:line="250" w:lineRule="auto"/>
        <w:ind w:left="708" w:right="2186" w:hanging="437"/>
      </w:pPr>
      <w:r>
        <w:rPr>
          <w:rFonts w:ascii="Arial" w:eastAsia="Arial" w:hAnsi="Arial" w:cs="Arial"/>
          <w:b/>
          <w:sz w:val="18"/>
        </w:rPr>
        <w:t xml:space="preserve">14.7 Trasporto di rinfuse secondo l’allegato II di MARPOL 73/78 ed il codice IBC </w:t>
      </w:r>
      <w:r>
        <w:rPr>
          <w:rFonts w:ascii="Arial" w:eastAsia="Arial" w:hAnsi="Arial" w:cs="Arial"/>
          <w:sz w:val="18"/>
        </w:rPr>
        <w:t xml:space="preserve">Non aapplicabile </w:t>
      </w:r>
    </w:p>
    <w:p w14:paraId="3DC9A49A" w14:textId="77777777" w:rsidR="00F84D82" w:rsidRDefault="00B06DA3">
      <w:pPr>
        <w:spacing w:after="0"/>
      </w:pPr>
      <w:r>
        <w:rPr>
          <w:rFonts w:ascii="Arial" w:eastAsia="Arial" w:hAnsi="Arial" w:cs="Arial"/>
          <w:b/>
          <w:sz w:val="18"/>
        </w:rPr>
        <w:t xml:space="preserve"> </w:t>
      </w:r>
    </w:p>
    <w:p w14:paraId="7BBC75DE" w14:textId="77777777" w:rsidR="00F84D82" w:rsidRDefault="00B06DA3">
      <w:pPr>
        <w:spacing w:after="0"/>
      </w:pPr>
      <w:r>
        <w:rPr>
          <w:rFonts w:ascii="Arial" w:eastAsia="Arial" w:hAnsi="Arial" w:cs="Arial"/>
          <w:b/>
          <w:sz w:val="18"/>
        </w:rPr>
        <w:t xml:space="preserve"> </w:t>
      </w:r>
    </w:p>
    <w:tbl>
      <w:tblPr>
        <w:tblStyle w:val="TableGrid"/>
        <w:tblW w:w="9862" w:type="dxa"/>
        <w:tblInd w:w="-112" w:type="dxa"/>
        <w:tblCellMar>
          <w:top w:w="24" w:type="dxa"/>
          <w:right w:w="115" w:type="dxa"/>
        </w:tblCellMar>
        <w:tblLook w:val="04A0" w:firstRow="1" w:lastRow="0" w:firstColumn="1" w:lastColumn="0" w:noHBand="0" w:noVBand="1"/>
      </w:tblPr>
      <w:tblGrid>
        <w:gridCol w:w="820"/>
        <w:gridCol w:w="9042"/>
      </w:tblGrid>
      <w:tr w:rsidR="00F84D82" w14:paraId="5E88DC28" w14:textId="77777777">
        <w:trPr>
          <w:trHeight w:val="276"/>
        </w:trPr>
        <w:tc>
          <w:tcPr>
            <w:tcW w:w="820" w:type="dxa"/>
            <w:tcBorders>
              <w:top w:val="single" w:sz="4" w:space="0" w:color="000000"/>
              <w:left w:val="single" w:sz="4" w:space="0" w:color="000000"/>
              <w:bottom w:val="single" w:sz="4" w:space="0" w:color="000000"/>
              <w:right w:val="nil"/>
            </w:tcBorders>
            <w:shd w:val="clear" w:color="auto" w:fill="00CC00"/>
          </w:tcPr>
          <w:p w14:paraId="0802C242" w14:textId="77777777" w:rsidR="00F84D82" w:rsidRDefault="00B06DA3">
            <w:pPr>
              <w:ind w:left="112"/>
            </w:pPr>
            <w:r>
              <w:rPr>
                <w:rFonts w:ascii="Arial" w:eastAsia="Arial" w:hAnsi="Arial" w:cs="Arial"/>
                <w:b/>
                <w:sz w:val="20"/>
              </w:rPr>
              <w:t xml:space="preserve">15. </w:t>
            </w:r>
          </w:p>
        </w:tc>
        <w:tc>
          <w:tcPr>
            <w:tcW w:w="9042" w:type="dxa"/>
            <w:tcBorders>
              <w:top w:val="single" w:sz="4" w:space="0" w:color="000000"/>
              <w:left w:val="nil"/>
              <w:bottom w:val="single" w:sz="4" w:space="0" w:color="000000"/>
              <w:right w:val="single" w:sz="4" w:space="0" w:color="000000"/>
            </w:tcBorders>
            <w:shd w:val="clear" w:color="auto" w:fill="00CC00"/>
          </w:tcPr>
          <w:p w14:paraId="6CE31426" w14:textId="77777777" w:rsidR="00F84D82" w:rsidRDefault="00B06DA3">
            <w:r>
              <w:rPr>
                <w:rFonts w:ascii="Arial" w:eastAsia="Arial" w:hAnsi="Arial" w:cs="Arial"/>
                <w:b/>
                <w:sz w:val="20"/>
              </w:rPr>
              <w:t>I</w:t>
            </w:r>
            <w:r>
              <w:rPr>
                <w:rFonts w:ascii="Arial" w:eastAsia="Arial" w:hAnsi="Arial" w:cs="Arial"/>
                <w:b/>
                <w:sz w:val="16"/>
              </w:rPr>
              <w:t>NFORMAZIONI  SULLA REGOLAMENTAZIONE</w:t>
            </w:r>
            <w:r>
              <w:rPr>
                <w:rFonts w:ascii="Arial" w:eastAsia="Arial" w:hAnsi="Arial" w:cs="Arial"/>
                <w:b/>
                <w:sz w:val="20"/>
              </w:rPr>
              <w:t xml:space="preserve"> </w:t>
            </w:r>
          </w:p>
        </w:tc>
      </w:tr>
    </w:tbl>
    <w:p w14:paraId="4372C92A" w14:textId="77777777" w:rsidR="00F84D82" w:rsidRDefault="00B06DA3">
      <w:pPr>
        <w:spacing w:after="0"/>
      </w:pPr>
      <w:r>
        <w:rPr>
          <w:rFonts w:ascii="Arial" w:eastAsia="Arial" w:hAnsi="Arial" w:cs="Arial"/>
          <w:b/>
          <w:sz w:val="18"/>
        </w:rPr>
        <w:t xml:space="preserve"> </w:t>
      </w:r>
    </w:p>
    <w:p w14:paraId="259C39E9" w14:textId="77777777" w:rsidR="00F84D82" w:rsidRDefault="00B06DA3">
      <w:pPr>
        <w:spacing w:after="5" w:line="250" w:lineRule="auto"/>
        <w:ind w:left="281" w:right="417" w:hanging="10"/>
      </w:pPr>
      <w:r>
        <w:rPr>
          <w:rFonts w:ascii="Arial" w:eastAsia="Arial" w:hAnsi="Arial" w:cs="Arial"/>
          <w:b/>
          <w:sz w:val="18"/>
        </w:rPr>
        <w:t xml:space="preserve">15.1.  Norme e legislazione su salute, sicurezza e ambiente specifiche per la sostanza o la miscela </w:t>
      </w:r>
    </w:p>
    <w:p w14:paraId="75665777" w14:textId="77777777" w:rsidR="00F84D82" w:rsidRDefault="00B06DA3">
      <w:pPr>
        <w:spacing w:after="4" w:line="249" w:lineRule="auto"/>
        <w:ind w:left="705" w:right="242" w:hanging="10"/>
      </w:pPr>
      <w:r>
        <w:rPr>
          <w:rFonts w:ascii="Arial" w:eastAsia="Arial" w:hAnsi="Arial" w:cs="Arial"/>
          <w:sz w:val="18"/>
        </w:rPr>
        <w:t xml:space="preserve">D.Lgs. 9/4/2008 n. 81  </w:t>
      </w:r>
    </w:p>
    <w:p w14:paraId="7236566E" w14:textId="77777777" w:rsidR="00F84D82" w:rsidRDefault="00B06DA3">
      <w:pPr>
        <w:spacing w:after="4" w:line="249" w:lineRule="auto"/>
        <w:ind w:left="705" w:right="242" w:hanging="10"/>
      </w:pPr>
      <w:r>
        <w:rPr>
          <w:rFonts w:ascii="Arial" w:eastAsia="Arial" w:hAnsi="Arial" w:cs="Arial"/>
          <w:sz w:val="18"/>
        </w:rPr>
        <w:t xml:space="preserve">D.M. Lavoro 26/02/2004 (Limiti di esposizione professionali)  </w:t>
      </w:r>
    </w:p>
    <w:p w14:paraId="299EB0E0" w14:textId="77777777" w:rsidR="00F84D82" w:rsidRDefault="00B06DA3">
      <w:pPr>
        <w:spacing w:after="4" w:line="249" w:lineRule="auto"/>
        <w:ind w:left="705" w:right="242" w:hanging="10"/>
      </w:pPr>
      <w:r>
        <w:rPr>
          <w:rFonts w:ascii="Arial" w:eastAsia="Arial" w:hAnsi="Arial" w:cs="Arial"/>
          <w:sz w:val="18"/>
        </w:rPr>
        <w:t xml:space="preserve">Regolamento (CE) n. 1907/2006 (REACH)  </w:t>
      </w:r>
    </w:p>
    <w:p w14:paraId="47F43F0A" w14:textId="77777777" w:rsidR="00F84D82" w:rsidRDefault="00B06DA3">
      <w:pPr>
        <w:spacing w:after="4" w:line="249" w:lineRule="auto"/>
        <w:ind w:left="705" w:right="242" w:hanging="10"/>
      </w:pPr>
      <w:r>
        <w:rPr>
          <w:rFonts w:ascii="Arial" w:eastAsia="Arial" w:hAnsi="Arial" w:cs="Arial"/>
          <w:sz w:val="18"/>
        </w:rPr>
        <w:t xml:space="preserve">Regolamento (CE) n. 1272/2008 (CLP)  </w:t>
      </w:r>
    </w:p>
    <w:p w14:paraId="00234F48" w14:textId="77777777" w:rsidR="00F84D82" w:rsidRDefault="00B06DA3">
      <w:pPr>
        <w:spacing w:after="4" w:line="249" w:lineRule="auto"/>
        <w:ind w:left="705" w:right="242" w:hanging="10"/>
      </w:pPr>
      <w:r>
        <w:rPr>
          <w:rFonts w:ascii="Arial" w:eastAsia="Arial" w:hAnsi="Arial" w:cs="Arial"/>
          <w:sz w:val="18"/>
        </w:rPr>
        <w:t xml:space="preserve">D.L. 3/4/2006 n. 152 Norme in materia ambientale  </w:t>
      </w:r>
    </w:p>
    <w:p w14:paraId="65A53F2B" w14:textId="77777777" w:rsidR="00F84D82" w:rsidRDefault="00B06DA3">
      <w:pPr>
        <w:spacing w:after="0"/>
        <w:ind w:left="710"/>
      </w:pPr>
      <w:r>
        <w:rPr>
          <w:rFonts w:ascii="Arial" w:eastAsia="Arial" w:hAnsi="Arial" w:cs="Arial"/>
          <w:sz w:val="18"/>
        </w:rPr>
        <w:t xml:space="preserve">  </w:t>
      </w:r>
    </w:p>
    <w:p w14:paraId="0F752F70" w14:textId="77777777" w:rsidR="00F84D82" w:rsidRDefault="00B06DA3">
      <w:pPr>
        <w:spacing w:after="271"/>
        <w:ind w:left="274"/>
      </w:pPr>
      <w:r>
        <w:rPr>
          <w:rFonts w:ascii="Arial" w:eastAsia="Arial" w:hAnsi="Arial" w:cs="Arial"/>
          <w:sz w:val="18"/>
        </w:rPr>
        <w:t xml:space="preserve"> </w:t>
      </w:r>
    </w:p>
    <w:p w14:paraId="1DA9A33F" w14:textId="77777777" w:rsidR="00F84D82" w:rsidRDefault="00B06DA3">
      <w:pPr>
        <w:spacing w:after="5" w:line="250" w:lineRule="auto"/>
        <w:ind w:left="281" w:right="417" w:hanging="10"/>
      </w:pPr>
      <w:r>
        <w:rPr>
          <w:rFonts w:ascii="Arial" w:eastAsia="Arial" w:hAnsi="Arial" w:cs="Arial"/>
          <w:b/>
          <w:sz w:val="18"/>
        </w:rPr>
        <w:t xml:space="preserve">Autorizzazioni o restrizioni (Regolamento (EC) No 1907/2996, Titolo VII e Titolo VIII rispettivamente):   </w:t>
      </w:r>
      <w:r>
        <w:rPr>
          <w:rFonts w:ascii="Arial" w:eastAsia="Arial" w:hAnsi="Arial" w:cs="Arial"/>
          <w:sz w:val="18"/>
        </w:rPr>
        <w:t xml:space="preserve">Non applicabile. </w:t>
      </w:r>
    </w:p>
    <w:p w14:paraId="0FE86D46" w14:textId="77777777" w:rsidR="00F84D82" w:rsidRDefault="00B06DA3">
      <w:pPr>
        <w:spacing w:after="0"/>
        <w:ind w:left="274"/>
      </w:pPr>
      <w:r>
        <w:rPr>
          <w:rFonts w:ascii="Arial" w:eastAsia="Arial" w:hAnsi="Arial" w:cs="Arial"/>
          <w:b/>
          <w:sz w:val="18"/>
        </w:rPr>
        <w:t xml:space="preserve"> </w:t>
      </w:r>
    </w:p>
    <w:p w14:paraId="62B4D18C" w14:textId="77777777" w:rsidR="00F84D82" w:rsidRDefault="00B06DA3">
      <w:pPr>
        <w:spacing w:after="46" w:line="249" w:lineRule="auto"/>
        <w:ind w:left="708" w:right="2917" w:hanging="434"/>
      </w:pPr>
      <w:r>
        <w:rPr>
          <w:rFonts w:ascii="Arial" w:eastAsia="Arial" w:hAnsi="Arial" w:cs="Arial"/>
          <w:b/>
          <w:sz w:val="18"/>
        </w:rPr>
        <w:t>15.2.  Valutazione sicurezza chimica</w:t>
      </w:r>
      <w:r>
        <w:rPr>
          <w:rFonts w:ascii="Arial" w:eastAsia="Arial" w:hAnsi="Arial" w:cs="Arial"/>
          <w:sz w:val="18"/>
        </w:rPr>
        <w:t xml:space="preserve"> Una valutazione della sicurezza chimica non è stata effettuata sulla miscela </w:t>
      </w:r>
    </w:p>
    <w:p w14:paraId="4DD7CDC3" w14:textId="77777777" w:rsidR="00F84D82" w:rsidRDefault="00B06DA3">
      <w:pPr>
        <w:spacing w:after="0"/>
      </w:pPr>
      <w:r>
        <w:rPr>
          <w:rFonts w:ascii="Times New Roman" w:eastAsia="Times New Roman" w:hAnsi="Times New Roman" w:cs="Times New Roman"/>
          <w:sz w:val="24"/>
        </w:rPr>
        <w:t xml:space="preserve"> </w:t>
      </w:r>
    </w:p>
    <w:p w14:paraId="6AFD8CE0" w14:textId="77777777" w:rsidR="00F84D82" w:rsidRDefault="00B06DA3">
      <w:pPr>
        <w:spacing w:after="0"/>
      </w:pPr>
      <w:r>
        <w:rPr>
          <w:rFonts w:ascii="Times New Roman" w:eastAsia="Times New Roman" w:hAnsi="Times New Roman" w:cs="Times New Roman"/>
          <w:sz w:val="24"/>
        </w:rPr>
        <w:lastRenderedPageBreak/>
        <w:t xml:space="preserve"> </w:t>
      </w:r>
    </w:p>
    <w:tbl>
      <w:tblPr>
        <w:tblStyle w:val="TableGrid"/>
        <w:tblW w:w="9862" w:type="dxa"/>
        <w:tblInd w:w="-112" w:type="dxa"/>
        <w:tblCellMar>
          <w:top w:w="24" w:type="dxa"/>
          <w:right w:w="115" w:type="dxa"/>
        </w:tblCellMar>
        <w:tblLook w:val="04A0" w:firstRow="1" w:lastRow="0" w:firstColumn="1" w:lastColumn="0" w:noHBand="0" w:noVBand="1"/>
      </w:tblPr>
      <w:tblGrid>
        <w:gridCol w:w="820"/>
        <w:gridCol w:w="9042"/>
      </w:tblGrid>
      <w:tr w:rsidR="00F84D82" w14:paraId="7F75A8FB" w14:textId="77777777">
        <w:trPr>
          <w:trHeight w:val="276"/>
        </w:trPr>
        <w:tc>
          <w:tcPr>
            <w:tcW w:w="820" w:type="dxa"/>
            <w:tcBorders>
              <w:top w:val="single" w:sz="4" w:space="0" w:color="000000"/>
              <w:left w:val="single" w:sz="4" w:space="0" w:color="000000"/>
              <w:bottom w:val="single" w:sz="4" w:space="0" w:color="000000"/>
              <w:right w:val="nil"/>
            </w:tcBorders>
            <w:shd w:val="clear" w:color="auto" w:fill="00CC00"/>
          </w:tcPr>
          <w:p w14:paraId="1C1261D1" w14:textId="77777777" w:rsidR="00F84D82" w:rsidRDefault="00B06DA3">
            <w:pPr>
              <w:ind w:left="112"/>
            </w:pPr>
            <w:r>
              <w:rPr>
                <w:rFonts w:ascii="Arial" w:eastAsia="Arial" w:hAnsi="Arial" w:cs="Arial"/>
                <w:b/>
                <w:sz w:val="20"/>
              </w:rPr>
              <w:t xml:space="preserve">16. </w:t>
            </w:r>
          </w:p>
        </w:tc>
        <w:tc>
          <w:tcPr>
            <w:tcW w:w="9042" w:type="dxa"/>
            <w:tcBorders>
              <w:top w:val="single" w:sz="4" w:space="0" w:color="000000"/>
              <w:left w:val="nil"/>
              <w:bottom w:val="single" w:sz="4" w:space="0" w:color="000000"/>
              <w:right w:val="single" w:sz="4" w:space="0" w:color="000000"/>
            </w:tcBorders>
            <w:shd w:val="clear" w:color="auto" w:fill="00CC00"/>
          </w:tcPr>
          <w:p w14:paraId="083F4CE5" w14:textId="77777777" w:rsidR="00F84D82" w:rsidRDefault="00B06DA3">
            <w:r>
              <w:rPr>
                <w:rFonts w:ascii="Arial" w:eastAsia="Arial" w:hAnsi="Arial" w:cs="Arial"/>
                <w:b/>
                <w:sz w:val="20"/>
              </w:rPr>
              <w:t>A</w:t>
            </w:r>
            <w:r>
              <w:rPr>
                <w:rFonts w:ascii="Arial" w:eastAsia="Arial" w:hAnsi="Arial" w:cs="Arial"/>
                <w:b/>
                <w:sz w:val="16"/>
              </w:rPr>
              <w:t xml:space="preserve">LTRE INFORMAZIONI  </w:t>
            </w:r>
            <w:r>
              <w:rPr>
                <w:rFonts w:ascii="Arial" w:eastAsia="Arial" w:hAnsi="Arial" w:cs="Arial"/>
                <w:b/>
                <w:sz w:val="20"/>
              </w:rPr>
              <w:t xml:space="preserve"> </w:t>
            </w:r>
          </w:p>
        </w:tc>
      </w:tr>
    </w:tbl>
    <w:p w14:paraId="5FE0A370" w14:textId="77777777" w:rsidR="00F84D82" w:rsidRDefault="00B06DA3">
      <w:pPr>
        <w:spacing w:after="0"/>
      </w:pPr>
      <w:r>
        <w:rPr>
          <w:rFonts w:ascii="Arial" w:eastAsia="Arial" w:hAnsi="Arial" w:cs="Arial"/>
          <w:b/>
          <w:sz w:val="18"/>
        </w:rPr>
        <w:t xml:space="preserve"> </w:t>
      </w:r>
    </w:p>
    <w:p w14:paraId="47EADC13" w14:textId="77777777" w:rsidR="00F84D82" w:rsidRDefault="00B06DA3">
      <w:pPr>
        <w:spacing w:after="0"/>
      </w:pPr>
      <w:r>
        <w:rPr>
          <w:rFonts w:ascii="Arial" w:eastAsia="Arial" w:hAnsi="Arial" w:cs="Arial"/>
          <w:b/>
          <w:sz w:val="18"/>
        </w:rPr>
        <w:t xml:space="preserve"> </w:t>
      </w:r>
    </w:p>
    <w:tbl>
      <w:tblPr>
        <w:tblStyle w:val="TableGrid"/>
        <w:tblW w:w="9417" w:type="dxa"/>
        <w:tblInd w:w="0" w:type="dxa"/>
        <w:tblLook w:val="04A0" w:firstRow="1" w:lastRow="0" w:firstColumn="1" w:lastColumn="0" w:noHBand="0" w:noVBand="1"/>
      </w:tblPr>
      <w:tblGrid>
        <w:gridCol w:w="3334"/>
        <w:gridCol w:w="235"/>
        <w:gridCol w:w="5848"/>
      </w:tblGrid>
      <w:tr w:rsidR="00F84D82" w14:paraId="5251D175" w14:textId="77777777">
        <w:trPr>
          <w:trHeight w:val="319"/>
        </w:trPr>
        <w:tc>
          <w:tcPr>
            <w:tcW w:w="3334" w:type="dxa"/>
            <w:tcBorders>
              <w:top w:val="nil"/>
              <w:left w:val="nil"/>
              <w:bottom w:val="nil"/>
              <w:right w:val="nil"/>
            </w:tcBorders>
          </w:tcPr>
          <w:p w14:paraId="18099D52" w14:textId="77777777" w:rsidR="00F84D82" w:rsidRDefault="00B06DA3">
            <w:pPr>
              <w:ind w:left="274"/>
            </w:pPr>
            <w:r>
              <w:rPr>
                <w:rFonts w:ascii="Arial" w:eastAsia="Arial" w:hAnsi="Arial" w:cs="Arial"/>
                <w:b/>
                <w:sz w:val="18"/>
              </w:rPr>
              <w:t xml:space="preserve"> </w:t>
            </w:r>
          </w:p>
        </w:tc>
        <w:tc>
          <w:tcPr>
            <w:tcW w:w="235" w:type="dxa"/>
            <w:tcBorders>
              <w:top w:val="nil"/>
              <w:left w:val="nil"/>
              <w:bottom w:val="nil"/>
              <w:right w:val="nil"/>
            </w:tcBorders>
          </w:tcPr>
          <w:p w14:paraId="43E51327" w14:textId="77777777" w:rsidR="00F84D82" w:rsidRDefault="00B06DA3">
            <w:r>
              <w:rPr>
                <w:rFonts w:ascii="Arial" w:eastAsia="Arial" w:hAnsi="Arial" w:cs="Arial"/>
                <w:sz w:val="18"/>
              </w:rPr>
              <w:t xml:space="preserve"> </w:t>
            </w:r>
          </w:p>
        </w:tc>
        <w:tc>
          <w:tcPr>
            <w:tcW w:w="5848" w:type="dxa"/>
            <w:tcBorders>
              <w:top w:val="nil"/>
              <w:left w:val="nil"/>
              <w:bottom w:val="nil"/>
              <w:right w:val="nil"/>
            </w:tcBorders>
          </w:tcPr>
          <w:p w14:paraId="461C9A22" w14:textId="77777777" w:rsidR="00F84D82" w:rsidRDefault="00B06DA3">
            <w:pPr>
              <w:ind w:left="125"/>
            </w:pPr>
            <w:r>
              <w:rPr>
                <w:rFonts w:ascii="Arial" w:eastAsia="Arial" w:hAnsi="Arial" w:cs="Arial"/>
                <w:sz w:val="18"/>
              </w:rPr>
              <w:t xml:space="preserve"> </w:t>
            </w:r>
          </w:p>
        </w:tc>
      </w:tr>
      <w:tr w:rsidR="00F84D82" w14:paraId="02F84E34" w14:textId="77777777">
        <w:trPr>
          <w:trHeight w:val="1354"/>
        </w:trPr>
        <w:tc>
          <w:tcPr>
            <w:tcW w:w="3334" w:type="dxa"/>
            <w:tcBorders>
              <w:top w:val="nil"/>
              <w:left w:val="nil"/>
              <w:bottom w:val="nil"/>
              <w:right w:val="nil"/>
            </w:tcBorders>
          </w:tcPr>
          <w:p w14:paraId="27DD5DCE" w14:textId="77777777" w:rsidR="00F84D82" w:rsidRDefault="00B06DA3">
            <w:pPr>
              <w:ind w:left="274"/>
            </w:pPr>
            <w:r>
              <w:rPr>
                <w:rFonts w:ascii="Arial" w:eastAsia="Arial" w:hAnsi="Arial" w:cs="Arial"/>
                <w:b/>
                <w:sz w:val="18"/>
              </w:rPr>
              <w:t xml:space="preserve"> </w:t>
            </w:r>
          </w:p>
          <w:p w14:paraId="72647BAE" w14:textId="77777777" w:rsidR="00F84D82" w:rsidRDefault="00B06DA3">
            <w:pPr>
              <w:ind w:left="274"/>
            </w:pPr>
            <w:r>
              <w:rPr>
                <w:rFonts w:ascii="Arial" w:eastAsia="Arial" w:hAnsi="Arial" w:cs="Arial"/>
                <w:b/>
                <w:sz w:val="18"/>
              </w:rPr>
              <w:t xml:space="preserve">Informazioni aggiuntive </w:t>
            </w:r>
          </w:p>
        </w:tc>
        <w:tc>
          <w:tcPr>
            <w:tcW w:w="235" w:type="dxa"/>
            <w:tcBorders>
              <w:top w:val="nil"/>
              <w:left w:val="nil"/>
              <w:bottom w:val="nil"/>
              <w:right w:val="nil"/>
            </w:tcBorders>
          </w:tcPr>
          <w:p w14:paraId="13E9A5DE" w14:textId="77777777" w:rsidR="00F84D82" w:rsidRDefault="00B06DA3">
            <w:r>
              <w:rPr>
                <w:rFonts w:ascii="Arial" w:eastAsia="Arial" w:hAnsi="Arial" w:cs="Arial"/>
                <w:sz w:val="18"/>
              </w:rPr>
              <w:t xml:space="preserve"> </w:t>
            </w:r>
          </w:p>
        </w:tc>
        <w:tc>
          <w:tcPr>
            <w:tcW w:w="5848" w:type="dxa"/>
            <w:tcBorders>
              <w:top w:val="nil"/>
              <w:left w:val="nil"/>
              <w:bottom w:val="nil"/>
              <w:right w:val="nil"/>
            </w:tcBorders>
            <w:vAlign w:val="bottom"/>
          </w:tcPr>
          <w:p w14:paraId="058CFF9B" w14:textId="77777777" w:rsidR="00F84D82" w:rsidRDefault="00B06DA3">
            <w:pPr>
              <w:ind w:left="125"/>
            </w:pPr>
            <w:r>
              <w:rPr>
                <w:rFonts w:ascii="Arial" w:eastAsia="Arial" w:hAnsi="Arial" w:cs="Arial"/>
                <w:sz w:val="18"/>
              </w:rPr>
              <w:t xml:space="preserve"> </w:t>
            </w:r>
          </w:p>
          <w:p w14:paraId="0D369B81" w14:textId="77777777" w:rsidR="00F84D82" w:rsidRDefault="00B06DA3">
            <w:pPr>
              <w:ind w:left="125"/>
            </w:pPr>
            <w:r>
              <w:rPr>
                <w:rFonts w:ascii="Arial" w:eastAsia="Arial" w:hAnsi="Arial" w:cs="Arial"/>
                <w:sz w:val="18"/>
              </w:rPr>
              <w:t xml:space="preserve">Questo documento contiene importanti informazioni riguardanti la sicurezza del deposito, della manipolazione e dell’uso del prodotto.  Le informazioni riportate in questo documento devono essere portate alla conoscenza della persona che nella vostra organizzazione è responsabile della consulenza sulle questioni di sicurezza </w:t>
            </w:r>
          </w:p>
        </w:tc>
      </w:tr>
      <w:tr w:rsidR="00F84D82" w14:paraId="4419E96A" w14:textId="77777777">
        <w:trPr>
          <w:trHeight w:val="620"/>
        </w:trPr>
        <w:tc>
          <w:tcPr>
            <w:tcW w:w="3334" w:type="dxa"/>
            <w:tcBorders>
              <w:top w:val="nil"/>
              <w:left w:val="nil"/>
              <w:bottom w:val="nil"/>
              <w:right w:val="nil"/>
            </w:tcBorders>
          </w:tcPr>
          <w:p w14:paraId="0ADCC60F" w14:textId="77777777" w:rsidR="00F84D82" w:rsidRDefault="00B06DA3">
            <w:pPr>
              <w:ind w:left="274"/>
            </w:pPr>
            <w:r>
              <w:rPr>
                <w:rFonts w:ascii="Arial" w:eastAsia="Arial" w:hAnsi="Arial" w:cs="Arial"/>
                <w:b/>
                <w:sz w:val="18"/>
              </w:rPr>
              <w:t xml:space="preserve"> </w:t>
            </w:r>
          </w:p>
          <w:p w14:paraId="52A6E486" w14:textId="77777777" w:rsidR="00F84D82" w:rsidRDefault="00B06DA3">
            <w:pPr>
              <w:ind w:left="274"/>
            </w:pPr>
            <w:r>
              <w:rPr>
                <w:rFonts w:ascii="Arial" w:eastAsia="Arial" w:hAnsi="Arial" w:cs="Arial"/>
                <w:b/>
                <w:sz w:val="18"/>
              </w:rPr>
              <w:t xml:space="preserve">Distribuzione della MSDS </w:t>
            </w:r>
          </w:p>
        </w:tc>
        <w:tc>
          <w:tcPr>
            <w:tcW w:w="235" w:type="dxa"/>
            <w:tcBorders>
              <w:top w:val="nil"/>
              <w:left w:val="nil"/>
              <w:bottom w:val="nil"/>
              <w:right w:val="nil"/>
            </w:tcBorders>
          </w:tcPr>
          <w:p w14:paraId="6799C68E" w14:textId="77777777" w:rsidR="00F84D82" w:rsidRDefault="00B06DA3">
            <w:r>
              <w:rPr>
                <w:rFonts w:ascii="Arial" w:eastAsia="Arial" w:hAnsi="Arial" w:cs="Arial"/>
                <w:sz w:val="18"/>
              </w:rPr>
              <w:t xml:space="preserve"> </w:t>
            </w:r>
          </w:p>
        </w:tc>
        <w:tc>
          <w:tcPr>
            <w:tcW w:w="5848" w:type="dxa"/>
            <w:tcBorders>
              <w:top w:val="nil"/>
              <w:left w:val="nil"/>
              <w:bottom w:val="nil"/>
              <w:right w:val="nil"/>
            </w:tcBorders>
          </w:tcPr>
          <w:p w14:paraId="116316FF" w14:textId="77777777" w:rsidR="00F84D82" w:rsidRDefault="00B06DA3">
            <w:pPr>
              <w:ind w:left="125"/>
            </w:pPr>
            <w:r>
              <w:rPr>
                <w:rFonts w:ascii="Arial" w:eastAsia="Arial" w:hAnsi="Arial" w:cs="Arial"/>
                <w:sz w:val="18"/>
              </w:rPr>
              <w:t xml:space="preserve"> </w:t>
            </w:r>
          </w:p>
          <w:p w14:paraId="2175ED36" w14:textId="77777777" w:rsidR="00F84D82" w:rsidRDefault="00B06DA3">
            <w:pPr>
              <w:ind w:left="125"/>
              <w:jc w:val="both"/>
            </w:pPr>
            <w:r>
              <w:rPr>
                <w:rFonts w:ascii="Arial" w:eastAsia="Arial" w:hAnsi="Arial" w:cs="Arial"/>
                <w:sz w:val="18"/>
              </w:rPr>
              <w:t xml:space="preserve">L’informazione contenuta in questo documento deve essere resa disponibile a tutti coloro che maneggiano il prodotto </w:t>
            </w:r>
          </w:p>
        </w:tc>
      </w:tr>
      <w:tr w:rsidR="00F84D82" w14:paraId="1EECD94D" w14:textId="77777777">
        <w:trPr>
          <w:trHeight w:val="424"/>
        </w:trPr>
        <w:tc>
          <w:tcPr>
            <w:tcW w:w="3334" w:type="dxa"/>
            <w:tcBorders>
              <w:top w:val="nil"/>
              <w:left w:val="nil"/>
              <w:bottom w:val="nil"/>
              <w:right w:val="nil"/>
            </w:tcBorders>
          </w:tcPr>
          <w:p w14:paraId="311C5536" w14:textId="77777777" w:rsidR="00F84D82" w:rsidRDefault="00B06DA3">
            <w:pPr>
              <w:ind w:left="274"/>
            </w:pPr>
            <w:r>
              <w:rPr>
                <w:rFonts w:ascii="Arial" w:eastAsia="Arial" w:hAnsi="Arial" w:cs="Arial"/>
                <w:b/>
                <w:sz w:val="18"/>
              </w:rPr>
              <w:t xml:space="preserve"> </w:t>
            </w:r>
          </w:p>
          <w:p w14:paraId="26FDB9F5" w14:textId="77777777" w:rsidR="00F84D82" w:rsidRDefault="00B06DA3">
            <w:pPr>
              <w:ind w:right="77"/>
              <w:jc w:val="center"/>
            </w:pPr>
            <w:r>
              <w:rPr>
                <w:rFonts w:ascii="Arial" w:eastAsia="Arial" w:hAnsi="Arial" w:cs="Arial"/>
                <w:b/>
                <w:sz w:val="18"/>
              </w:rPr>
              <w:t xml:space="preserve">Numero di versione della MSDS </w:t>
            </w:r>
          </w:p>
        </w:tc>
        <w:tc>
          <w:tcPr>
            <w:tcW w:w="235" w:type="dxa"/>
            <w:tcBorders>
              <w:top w:val="nil"/>
              <w:left w:val="nil"/>
              <w:bottom w:val="nil"/>
              <w:right w:val="nil"/>
            </w:tcBorders>
          </w:tcPr>
          <w:p w14:paraId="6ED3AE76" w14:textId="77777777" w:rsidR="00F84D82" w:rsidRDefault="00B06DA3">
            <w:r>
              <w:rPr>
                <w:rFonts w:ascii="Arial" w:eastAsia="Arial" w:hAnsi="Arial" w:cs="Arial"/>
                <w:sz w:val="18"/>
              </w:rPr>
              <w:t xml:space="preserve"> </w:t>
            </w:r>
          </w:p>
        </w:tc>
        <w:tc>
          <w:tcPr>
            <w:tcW w:w="5848" w:type="dxa"/>
            <w:tcBorders>
              <w:top w:val="nil"/>
              <w:left w:val="nil"/>
              <w:bottom w:val="nil"/>
              <w:right w:val="nil"/>
            </w:tcBorders>
          </w:tcPr>
          <w:p w14:paraId="49D8E97D" w14:textId="77777777" w:rsidR="00F84D82" w:rsidRDefault="00B06DA3">
            <w:pPr>
              <w:ind w:left="125"/>
            </w:pPr>
            <w:r>
              <w:rPr>
                <w:rFonts w:ascii="Arial" w:eastAsia="Arial" w:hAnsi="Arial" w:cs="Arial"/>
                <w:sz w:val="18"/>
              </w:rPr>
              <w:t xml:space="preserve"> </w:t>
            </w:r>
          </w:p>
          <w:p w14:paraId="21824DBC" w14:textId="77777777" w:rsidR="00F84D82" w:rsidRDefault="00B06DA3">
            <w:pPr>
              <w:ind w:left="125"/>
            </w:pPr>
            <w:r>
              <w:rPr>
                <w:rFonts w:ascii="Arial" w:eastAsia="Arial" w:hAnsi="Arial" w:cs="Arial"/>
                <w:sz w:val="18"/>
              </w:rPr>
              <w:t xml:space="preserve">01 </w:t>
            </w:r>
          </w:p>
        </w:tc>
      </w:tr>
      <w:tr w:rsidR="00F84D82" w14:paraId="658454A9" w14:textId="77777777">
        <w:trPr>
          <w:trHeight w:val="430"/>
        </w:trPr>
        <w:tc>
          <w:tcPr>
            <w:tcW w:w="3334" w:type="dxa"/>
            <w:tcBorders>
              <w:top w:val="nil"/>
              <w:left w:val="nil"/>
              <w:bottom w:val="nil"/>
              <w:right w:val="nil"/>
            </w:tcBorders>
          </w:tcPr>
          <w:p w14:paraId="7F5914B1" w14:textId="77777777" w:rsidR="00F84D82" w:rsidRDefault="00B06DA3">
            <w:pPr>
              <w:ind w:left="274"/>
            </w:pPr>
            <w:r>
              <w:rPr>
                <w:rFonts w:ascii="Arial" w:eastAsia="Arial" w:hAnsi="Arial" w:cs="Arial"/>
                <w:b/>
                <w:sz w:val="18"/>
              </w:rPr>
              <w:t xml:space="preserve"> </w:t>
            </w:r>
          </w:p>
          <w:p w14:paraId="177BD392" w14:textId="77777777" w:rsidR="00F84D82" w:rsidRDefault="00B06DA3">
            <w:pPr>
              <w:ind w:left="274"/>
            </w:pPr>
            <w:r>
              <w:rPr>
                <w:rFonts w:ascii="Arial" w:eastAsia="Arial" w:hAnsi="Arial" w:cs="Arial"/>
                <w:b/>
                <w:sz w:val="18"/>
              </w:rPr>
              <w:t xml:space="preserve">Data di emissione della MSDS </w:t>
            </w:r>
          </w:p>
        </w:tc>
        <w:tc>
          <w:tcPr>
            <w:tcW w:w="235" w:type="dxa"/>
            <w:tcBorders>
              <w:top w:val="nil"/>
              <w:left w:val="nil"/>
              <w:bottom w:val="nil"/>
              <w:right w:val="nil"/>
            </w:tcBorders>
          </w:tcPr>
          <w:p w14:paraId="047058E4" w14:textId="77777777" w:rsidR="00F84D82" w:rsidRDefault="00B06DA3">
            <w:r>
              <w:rPr>
                <w:rFonts w:ascii="Arial" w:eastAsia="Arial" w:hAnsi="Arial" w:cs="Arial"/>
                <w:sz w:val="18"/>
              </w:rPr>
              <w:t xml:space="preserve"> </w:t>
            </w:r>
          </w:p>
        </w:tc>
        <w:tc>
          <w:tcPr>
            <w:tcW w:w="5848" w:type="dxa"/>
            <w:tcBorders>
              <w:top w:val="nil"/>
              <w:left w:val="nil"/>
              <w:bottom w:val="nil"/>
              <w:right w:val="nil"/>
            </w:tcBorders>
          </w:tcPr>
          <w:p w14:paraId="650ED5ED" w14:textId="77777777" w:rsidR="00F84D82" w:rsidRDefault="00B06DA3">
            <w:pPr>
              <w:ind w:left="125"/>
            </w:pPr>
            <w:r>
              <w:rPr>
                <w:rFonts w:ascii="Arial" w:eastAsia="Arial" w:hAnsi="Arial" w:cs="Arial"/>
                <w:sz w:val="18"/>
              </w:rPr>
              <w:t xml:space="preserve"> </w:t>
            </w:r>
          </w:p>
          <w:p w14:paraId="0531E0A9" w14:textId="77777777" w:rsidR="00F84D82" w:rsidRDefault="00B06DA3">
            <w:pPr>
              <w:ind w:left="125"/>
            </w:pPr>
            <w:r>
              <w:rPr>
                <w:rFonts w:ascii="Arial" w:eastAsia="Arial" w:hAnsi="Arial" w:cs="Arial"/>
                <w:sz w:val="18"/>
              </w:rPr>
              <w:t xml:space="preserve">06/02/2020 </w:t>
            </w:r>
          </w:p>
        </w:tc>
      </w:tr>
      <w:tr w:rsidR="00F84D82" w14:paraId="7A7EDE7D" w14:textId="77777777">
        <w:trPr>
          <w:trHeight w:val="430"/>
        </w:trPr>
        <w:tc>
          <w:tcPr>
            <w:tcW w:w="3334" w:type="dxa"/>
            <w:tcBorders>
              <w:top w:val="nil"/>
              <w:left w:val="nil"/>
              <w:bottom w:val="nil"/>
              <w:right w:val="nil"/>
            </w:tcBorders>
          </w:tcPr>
          <w:p w14:paraId="20B0CA1D" w14:textId="77777777" w:rsidR="00F84D82" w:rsidRDefault="00B06DA3">
            <w:pPr>
              <w:ind w:left="274"/>
            </w:pPr>
            <w:r>
              <w:rPr>
                <w:rFonts w:ascii="Arial" w:eastAsia="Arial" w:hAnsi="Arial" w:cs="Arial"/>
                <w:b/>
                <w:sz w:val="18"/>
              </w:rPr>
              <w:t xml:space="preserve"> </w:t>
            </w:r>
          </w:p>
          <w:p w14:paraId="39467189" w14:textId="77777777" w:rsidR="00F84D82" w:rsidRDefault="00B06DA3">
            <w:pPr>
              <w:ind w:left="274"/>
            </w:pPr>
            <w:r>
              <w:rPr>
                <w:rFonts w:ascii="Arial" w:eastAsia="Arial" w:hAnsi="Arial" w:cs="Arial"/>
                <w:b/>
                <w:sz w:val="18"/>
              </w:rPr>
              <w:t xml:space="preserve">Revisione della MSDS </w:t>
            </w:r>
          </w:p>
        </w:tc>
        <w:tc>
          <w:tcPr>
            <w:tcW w:w="235" w:type="dxa"/>
            <w:tcBorders>
              <w:top w:val="nil"/>
              <w:left w:val="nil"/>
              <w:bottom w:val="nil"/>
              <w:right w:val="nil"/>
            </w:tcBorders>
          </w:tcPr>
          <w:p w14:paraId="5E7E54AF" w14:textId="77777777" w:rsidR="00F84D82" w:rsidRDefault="00B06DA3">
            <w:r>
              <w:rPr>
                <w:rFonts w:ascii="Arial" w:eastAsia="Arial" w:hAnsi="Arial" w:cs="Arial"/>
                <w:sz w:val="18"/>
              </w:rPr>
              <w:t xml:space="preserve"> </w:t>
            </w:r>
          </w:p>
        </w:tc>
        <w:tc>
          <w:tcPr>
            <w:tcW w:w="5848" w:type="dxa"/>
            <w:tcBorders>
              <w:top w:val="nil"/>
              <w:left w:val="nil"/>
              <w:bottom w:val="nil"/>
              <w:right w:val="nil"/>
            </w:tcBorders>
          </w:tcPr>
          <w:p w14:paraId="2F839517" w14:textId="77777777" w:rsidR="00F84D82" w:rsidRDefault="00B06DA3">
            <w:pPr>
              <w:ind w:left="125"/>
            </w:pPr>
            <w:r>
              <w:rPr>
                <w:rFonts w:ascii="Arial" w:eastAsia="Arial" w:hAnsi="Arial" w:cs="Arial"/>
                <w:sz w:val="18"/>
              </w:rPr>
              <w:t xml:space="preserve"> </w:t>
            </w:r>
          </w:p>
          <w:p w14:paraId="65FB7330" w14:textId="77777777" w:rsidR="00F84D82" w:rsidRDefault="00B06DA3">
            <w:pPr>
              <w:ind w:left="125"/>
            </w:pPr>
            <w:r>
              <w:rPr>
                <w:rFonts w:ascii="Arial" w:eastAsia="Arial" w:hAnsi="Arial" w:cs="Arial"/>
                <w:sz w:val="18"/>
              </w:rPr>
              <w:t xml:space="preserve">- </w:t>
            </w:r>
          </w:p>
        </w:tc>
      </w:tr>
      <w:tr w:rsidR="00F84D82" w14:paraId="6815C1ED" w14:textId="77777777">
        <w:trPr>
          <w:trHeight w:val="430"/>
        </w:trPr>
        <w:tc>
          <w:tcPr>
            <w:tcW w:w="3334" w:type="dxa"/>
            <w:tcBorders>
              <w:top w:val="nil"/>
              <w:left w:val="nil"/>
              <w:bottom w:val="nil"/>
              <w:right w:val="nil"/>
            </w:tcBorders>
          </w:tcPr>
          <w:p w14:paraId="702A4A62" w14:textId="77777777" w:rsidR="00F84D82" w:rsidRDefault="00B06DA3">
            <w:pPr>
              <w:ind w:left="274"/>
            </w:pPr>
            <w:r>
              <w:rPr>
                <w:rFonts w:ascii="Arial" w:eastAsia="Arial" w:hAnsi="Arial" w:cs="Arial"/>
                <w:b/>
                <w:sz w:val="18"/>
              </w:rPr>
              <w:t xml:space="preserve"> </w:t>
            </w:r>
          </w:p>
          <w:p w14:paraId="21747DE0" w14:textId="77777777" w:rsidR="00F84D82" w:rsidRDefault="00B06DA3">
            <w:pPr>
              <w:ind w:left="274"/>
            </w:pPr>
            <w:r>
              <w:rPr>
                <w:rFonts w:ascii="Arial" w:eastAsia="Arial" w:hAnsi="Arial" w:cs="Arial"/>
                <w:b/>
                <w:sz w:val="18"/>
              </w:rPr>
              <w:t xml:space="preserve">Normativa relativa alla MSDS </w:t>
            </w:r>
          </w:p>
        </w:tc>
        <w:tc>
          <w:tcPr>
            <w:tcW w:w="235" w:type="dxa"/>
            <w:tcBorders>
              <w:top w:val="nil"/>
              <w:left w:val="nil"/>
              <w:bottom w:val="nil"/>
              <w:right w:val="nil"/>
            </w:tcBorders>
          </w:tcPr>
          <w:p w14:paraId="0D0DBFFD" w14:textId="77777777" w:rsidR="00F84D82" w:rsidRDefault="00B06DA3">
            <w:r>
              <w:rPr>
                <w:rFonts w:ascii="Arial" w:eastAsia="Arial" w:hAnsi="Arial" w:cs="Arial"/>
                <w:sz w:val="18"/>
              </w:rPr>
              <w:t xml:space="preserve"> </w:t>
            </w:r>
          </w:p>
        </w:tc>
        <w:tc>
          <w:tcPr>
            <w:tcW w:w="5848" w:type="dxa"/>
            <w:tcBorders>
              <w:top w:val="nil"/>
              <w:left w:val="nil"/>
              <w:bottom w:val="nil"/>
              <w:right w:val="nil"/>
            </w:tcBorders>
          </w:tcPr>
          <w:p w14:paraId="638AF692" w14:textId="77777777" w:rsidR="00F84D82" w:rsidRDefault="00B06DA3">
            <w:pPr>
              <w:ind w:left="125"/>
            </w:pPr>
            <w:r>
              <w:rPr>
                <w:rFonts w:ascii="Arial" w:eastAsia="Arial" w:hAnsi="Arial" w:cs="Arial"/>
                <w:sz w:val="18"/>
              </w:rPr>
              <w:t xml:space="preserve"> </w:t>
            </w:r>
          </w:p>
          <w:p w14:paraId="65221894" w14:textId="77777777" w:rsidR="00F84D82" w:rsidRDefault="00B06DA3">
            <w:pPr>
              <w:ind w:left="125"/>
            </w:pPr>
            <w:r>
              <w:rPr>
                <w:rFonts w:ascii="Arial" w:eastAsia="Arial" w:hAnsi="Arial" w:cs="Arial"/>
                <w:sz w:val="18"/>
              </w:rPr>
              <w:t xml:space="preserve">Regolamento 1907/2006/CE </w:t>
            </w:r>
          </w:p>
        </w:tc>
      </w:tr>
      <w:tr w:rsidR="00F84D82" w14:paraId="075B1894" w14:textId="77777777">
        <w:trPr>
          <w:trHeight w:val="2699"/>
        </w:trPr>
        <w:tc>
          <w:tcPr>
            <w:tcW w:w="3334" w:type="dxa"/>
            <w:tcBorders>
              <w:top w:val="nil"/>
              <w:left w:val="nil"/>
              <w:bottom w:val="nil"/>
              <w:right w:val="nil"/>
            </w:tcBorders>
          </w:tcPr>
          <w:p w14:paraId="25BD8AF9" w14:textId="77777777" w:rsidR="00F84D82" w:rsidRDefault="00B06DA3">
            <w:pPr>
              <w:ind w:left="274"/>
            </w:pPr>
            <w:r>
              <w:rPr>
                <w:rFonts w:ascii="Arial" w:eastAsia="Arial" w:hAnsi="Arial" w:cs="Arial"/>
                <w:b/>
                <w:sz w:val="18"/>
              </w:rPr>
              <w:t xml:space="preserve"> </w:t>
            </w:r>
          </w:p>
          <w:p w14:paraId="73893F2E" w14:textId="77777777" w:rsidR="00F84D82" w:rsidRDefault="00B06DA3">
            <w:pPr>
              <w:spacing w:after="1848"/>
              <w:ind w:left="274"/>
            </w:pPr>
            <w:r>
              <w:rPr>
                <w:rFonts w:ascii="Arial" w:eastAsia="Arial" w:hAnsi="Arial" w:cs="Arial"/>
                <w:b/>
                <w:sz w:val="18"/>
              </w:rPr>
              <w:t xml:space="preserve">Manleva </w:t>
            </w:r>
          </w:p>
          <w:p w14:paraId="7349C7E9" w14:textId="77777777" w:rsidR="00F84D82" w:rsidRDefault="00B06DA3">
            <w:r>
              <w:rPr>
                <w:rFonts w:ascii="Arial" w:eastAsia="Arial" w:hAnsi="Arial" w:cs="Arial"/>
                <w:b/>
                <w:sz w:val="18"/>
              </w:rPr>
              <w:t xml:space="preserve"> </w:t>
            </w:r>
          </w:p>
        </w:tc>
        <w:tc>
          <w:tcPr>
            <w:tcW w:w="235" w:type="dxa"/>
            <w:tcBorders>
              <w:top w:val="nil"/>
              <w:left w:val="nil"/>
              <w:bottom w:val="nil"/>
              <w:right w:val="nil"/>
            </w:tcBorders>
          </w:tcPr>
          <w:p w14:paraId="70872DC0" w14:textId="77777777" w:rsidR="00F84D82" w:rsidRDefault="00B06DA3">
            <w:r>
              <w:rPr>
                <w:rFonts w:ascii="Arial" w:eastAsia="Arial" w:hAnsi="Arial" w:cs="Arial"/>
                <w:sz w:val="18"/>
              </w:rPr>
              <w:t xml:space="preserve"> </w:t>
            </w:r>
          </w:p>
        </w:tc>
        <w:tc>
          <w:tcPr>
            <w:tcW w:w="5848" w:type="dxa"/>
            <w:tcBorders>
              <w:top w:val="nil"/>
              <w:left w:val="nil"/>
              <w:bottom w:val="nil"/>
              <w:right w:val="nil"/>
            </w:tcBorders>
          </w:tcPr>
          <w:p w14:paraId="0CF3258D" w14:textId="77777777" w:rsidR="00F84D82" w:rsidRDefault="00B06DA3">
            <w:pPr>
              <w:ind w:left="125"/>
            </w:pPr>
            <w:r>
              <w:rPr>
                <w:rFonts w:ascii="Arial" w:eastAsia="Arial" w:hAnsi="Arial" w:cs="Arial"/>
                <w:sz w:val="18"/>
              </w:rPr>
              <w:t xml:space="preserve"> </w:t>
            </w:r>
          </w:p>
          <w:p w14:paraId="66F43D01" w14:textId="77777777" w:rsidR="00F84D82" w:rsidRDefault="00B06DA3">
            <w:pPr>
              <w:spacing w:line="241" w:lineRule="auto"/>
              <w:ind w:left="125" w:right="48"/>
              <w:jc w:val="both"/>
            </w:pPr>
            <w:r>
              <w:rPr>
                <w:rFonts w:ascii="Arial" w:eastAsia="Arial" w:hAnsi="Arial" w:cs="Arial"/>
                <w:sz w:val="18"/>
              </w:rPr>
              <w:t xml:space="preserve">Le informazioni ivi contenute si basano sulle nostre migliori conoscenze alla data sopra riportata ed alla nostra esperienza del prodotto. </w:t>
            </w:r>
          </w:p>
          <w:p w14:paraId="42D544B3" w14:textId="77777777" w:rsidR="00F84D82" w:rsidRDefault="00B06DA3">
            <w:pPr>
              <w:spacing w:after="241"/>
              <w:ind w:left="125" w:right="8"/>
            </w:pPr>
            <w:r>
              <w:rPr>
                <w:rFonts w:ascii="Arial" w:eastAsia="Arial" w:hAnsi="Arial" w:cs="Arial"/>
                <w:sz w:val="18"/>
              </w:rPr>
              <w:t xml:space="preserve">L’utilizzatore deve assicurarsi della idoneità e completezza delle informazioni in relazione allo specifico uso del prodotto. Non si deve interpretare tale documento come garanzia di alcuna proprietà specifica del prodotto. Poiché l’uso del prodotto non avviene sotto il nostro diretto controllo, è obbligo dell’utilizzatore osservare sotto la propria responsabile le leggi e disposizioni vigenti in materia di igiene e sicurezza del lavoro. Non si assumono responsabilità per usi impropri.  </w:t>
            </w:r>
          </w:p>
          <w:p w14:paraId="0AB9721A" w14:textId="77777777" w:rsidR="00F84D82" w:rsidRDefault="00B06DA3">
            <w:r>
              <w:rPr>
                <w:rFonts w:ascii="Arial" w:eastAsia="Arial" w:hAnsi="Arial" w:cs="Arial"/>
                <w:b/>
                <w:sz w:val="18"/>
              </w:rPr>
              <w:t>F</w:t>
            </w:r>
            <w:r>
              <w:rPr>
                <w:rFonts w:ascii="Arial" w:eastAsia="Arial" w:hAnsi="Arial" w:cs="Arial"/>
                <w:b/>
                <w:sz w:val="14"/>
              </w:rPr>
              <w:t>INE DELLA SCHEDA DI SICUREZZA</w:t>
            </w:r>
            <w:r>
              <w:rPr>
                <w:rFonts w:ascii="Arial" w:eastAsia="Arial" w:hAnsi="Arial" w:cs="Arial"/>
                <w:b/>
                <w:sz w:val="18"/>
              </w:rPr>
              <w:t xml:space="preserve"> </w:t>
            </w:r>
          </w:p>
        </w:tc>
      </w:tr>
    </w:tbl>
    <w:p w14:paraId="4CCAA408" w14:textId="77777777" w:rsidR="00F84D82" w:rsidRDefault="00B06DA3">
      <w:pPr>
        <w:spacing w:after="0" w:line="238" w:lineRule="auto"/>
        <w:ind w:right="9581"/>
      </w:pPr>
      <w:r>
        <w:rPr>
          <w:rFonts w:ascii="Times New Roman" w:eastAsia="Times New Roman" w:hAnsi="Times New Roman" w:cs="Times New Roman"/>
          <w:sz w:val="24"/>
        </w:rPr>
        <w:t xml:space="preserve">  </w:t>
      </w:r>
    </w:p>
    <w:p w14:paraId="15039E93" w14:textId="77777777" w:rsidR="00F84D82" w:rsidRDefault="00B06DA3">
      <w:pPr>
        <w:spacing w:after="0"/>
      </w:pPr>
      <w:r>
        <w:rPr>
          <w:rFonts w:ascii="Times New Roman" w:eastAsia="Times New Roman" w:hAnsi="Times New Roman" w:cs="Times New Roman"/>
          <w:sz w:val="24"/>
        </w:rPr>
        <w:t xml:space="preserve"> </w:t>
      </w:r>
    </w:p>
    <w:p w14:paraId="46E734CF" w14:textId="77777777" w:rsidR="00F84D82" w:rsidRDefault="00B06DA3">
      <w:pPr>
        <w:spacing w:after="0"/>
      </w:pPr>
      <w:r>
        <w:rPr>
          <w:rFonts w:ascii="Arial" w:eastAsia="Arial" w:hAnsi="Arial" w:cs="Arial"/>
          <w:sz w:val="18"/>
        </w:rPr>
        <w:t xml:space="preserve"> </w:t>
      </w:r>
    </w:p>
    <w:sectPr w:rsidR="00F84D82">
      <w:headerReference w:type="even" r:id="rId8"/>
      <w:headerReference w:type="default" r:id="rId9"/>
      <w:footerReference w:type="even" r:id="rId10"/>
      <w:footerReference w:type="default" r:id="rId11"/>
      <w:headerReference w:type="first" r:id="rId12"/>
      <w:footerReference w:type="first" r:id="rId13"/>
      <w:pgSz w:w="11900" w:h="16840"/>
      <w:pgMar w:top="2426" w:right="1126" w:bottom="1273" w:left="1133" w:header="708" w:footer="7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F0D5D" w14:textId="77777777" w:rsidR="00092CC4" w:rsidRDefault="00092CC4">
      <w:pPr>
        <w:spacing w:after="0" w:line="240" w:lineRule="auto"/>
      </w:pPr>
      <w:r>
        <w:separator/>
      </w:r>
    </w:p>
  </w:endnote>
  <w:endnote w:type="continuationSeparator" w:id="0">
    <w:p w14:paraId="3D1C1677" w14:textId="77777777" w:rsidR="00092CC4" w:rsidRDefault="00092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ITC">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FF3F" w14:textId="77777777" w:rsidR="00F84D82" w:rsidRDefault="00B06DA3">
    <w:pPr>
      <w:spacing w:after="0"/>
      <w:ind w:left="-29" w:right="-57"/>
      <w:jc w:val="right"/>
    </w:pPr>
    <w:r>
      <w:rPr>
        <w:noProof/>
      </w:rPr>
      <mc:AlternateContent>
        <mc:Choice Requires="wpg">
          <w:drawing>
            <wp:anchor distT="0" distB="0" distL="114300" distR="114300" simplePos="0" relativeHeight="251658240" behindDoc="0" locked="0" layoutInCell="1" allowOverlap="1" wp14:anchorId="66C62C73" wp14:editId="5BA42EFD">
              <wp:simplePos x="0" y="0"/>
              <wp:positionH relativeFrom="page">
                <wp:posOffset>701040</wp:posOffset>
              </wp:positionH>
              <wp:positionV relativeFrom="page">
                <wp:posOffset>9931906</wp:posOffset>
              </wp:positionV>
              <wp:extent cx="6156960" cy="6096"/>
              <wp:effectExtent l="0" t="0" r="0" b="0"/>
              <wp:wrapSquare wrapText="bothSides"/>
              <wp:docPr id="15906" name="Group 15906"/>
              <wp:cNvGraphicFramePr/>
              <a:graphic xmlns:a="http://schemas.openxmlformats.org/drawingml/2006/main">
                <a:graphicData uri="http://schemas.microsoft.com/office/word/2010/wordprocessingGroup">
                  <wpg:wgp>
                    <wpg:cNvGrpSpPr/>
                    <wpg:grpSpPr>
                      <a:xfrm>
                        <a:off x="0" y="0"/>
                        <a:ext cx="6156960" cy="6096"/>
                        <a:chOff x="0" y="0"/>
                        <a:chExt cx="6156960" cy="6096"/>
                      </a:xfrm>
                    </wpg:grpSpPr>
                    <wps:wsp>
                      <wps:cNvPr id="16813" name="Shape 16813"/>
                      <wps:cNvSpPr/>
                      <wps:spPr>
                        <a:xfrm>
                          <a:off x="0" y="0"/>
                          <a:ext cx="6156960" cy="9144"/>
                        </a:xfrm>
                        <a:custGeom>
                          <a:avLst/>
                          <a:gdLst/>
                          <a:ahLst/>
                          <a:cxnLst/>
                          <a:rect l="0" t="0" r="0" b="0"/>
                          <a:pathLst>
                            <a:path w="6156960" h="9144">
                              <a:moveTo>
                                <a:pt x="0" y="0"/>
                              </a:moveTo>
                              <a:lnTo>
                                <a:pt x="6156960" y="0"/>
                              </a:lnTo>
                              <a:lnTo>
                                <a:pt x="615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06" style="width:484.8pt;height:0.47998pt;position:absolute;mso-position-horizontal-relative:page;mso-position-horizontal:absolute;margin-left:55.2pt;mso-position-vertical-relative:page;margin-top:782.04pt;" coordsize="61569,60">
              <v:shape id="Shape 16814" style="position:absolute;width:61569;height:91;left:0;top:0;" coordsize="6156960,9144" path="m0,0l6156960,0l6156960,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p w14:paraId="3372D9A5" w14:textId="77777777" w:rsidR="00F84D82" w:rsidRDefault="00B06DA3">
    <w:pPr>
      <w:spacing w:after="57"/>
      <w:jc w:val="right"/>
    </w:pPr>
    <w:r>
      <w:rPr>
        <w:rFonts w:ascii="Arial" w:eastAsia="Arial" w:hAnsi="Arial" w:cs="Arial"/>
        <w:sz w:val="16"/>
      </w:rPr>
      <w:t>Edizione: 06/02/2020</w:t>
    </w:r>
  </w:p>
  <w:p w14:paraId="58146CE6" w14:textId="77777777" w:rsidR="00F84D82" w:rsidRDefault="00B06DA3">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F39E4" w14:textId="77777777" w:rsidR="00F84D82" w:rsidRDefault="00B06DA3">
    <w:pPr>
      <w:spacing w:after="0"/>
      <w:ind w:left="-29" w:right="-57"/>
      <w:jc w:val="right"/>
    </w:pPr>
    <w:r>
      <w:rPr>
        <w:noProof/>
      </w:rPr>
      <mc:AlternateContent>
        <mc:Choice Requires="wpg">
          <w:drawing>
            <wp:anchor distT="0" distB="0" distL="114300" distR="114300" simplePos="0" relativeHeight="251659264" behindDoc="0" locked="0" layoutInCell="1" allowOverlap="1" wp14:anchorId="44AB7960" wp14:editId="015C2D13">
              <wp:simplePos x="0" y="0"/>
              <wp:positionH relativeFrom="page">
                <wp:posOffset>701040</wp:posOffset>
              </wp:positionH>
              <wp:positionV relativeFrom="page">
                <wp:posOffset>9931906</wp:posOffset>
              </wp:positionV>
              <wp:extent cx="6156960" cy="6096"/>
              <wp:effectExtent l="0" t="0" r="0" b="0"/>
              <wp:wrapSquare wrapText="bothSides"/>
              <wp:docPr id="15746" name="Group 15746"/>
              <wp:cNvGraphicFramePr/>
              <a:graphic xmlns:a="http://schemas.openxmlformats.org/drawingml/2006/main">
                <a:graphicData uri="http://schemas.microsoft.com/office/word/2010/wordprocessingGroup">
                  <wpg:wgp>
                    <wpg:cNvGrpSpPr/>
                    <wpg:grpSpPr>
                      <a:xfrm>
                        <a:off x="0" y="0"/>
                        <a:ext cx="6156960" cy="6096"/>
                        <a:chOff x="0" y="0"/>
                        <a:chExt cx="6156960" cy="6096"/>
                      </a:xfrm>
                    </wpg:grpSpPr>
                    <wps:wsp>
                      <wps:cNvPr id="16811" name="Shape 16811"/>
                      <wps:cNvSpPr/>
                      <wps:spPr>
                        <a:xfrm>
                          <a:off x="0" y="0"/>
                          <a:ext cx="6156960" cy="9144"/>
                        </a:xfrm>
                        <a:custGeom>
                          <a:avLst/>
                          <a:gdLst/>
                          <a:ahLst/>
                          <a:cxnLst/>
                          <a:rect l="0" t="0" r="0" b="0"/>
                          <a:pathLst>
                            <a:path w="6156960" h="9144">
                              <a:moveTo>
                                <a:pt x="0" y="0"/>
                              </a:moveTo>
                              <a:lnTo>
                                <a:pt x="6156960" y="0"/>
                              </a:lnTo>
                              <a:lnTo>
                                <a:pt x="615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46" style="width:484.8pt;height:0.47998pt;position:absolute;mso-position-horizontal-relative:page;mso-position-horizontal:absolute;margin-left:55.2pt;mso-position-vertical-relative:page;margin-top:782.04pt;" coordsize="61569,60">
              <v:shape id="Shape 16812" style="position:absolute;width:61569;height:91;left:0;top:0;" coordsize="6156960,9144" path="m0,0l6156960,0l6156960,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p w14:paraId="72ACC2A8" w14:textId="77777777" w:rsidR="00F84D82" w:rsidRDefault="00B06DA3">
    <w:pPr>
      <w:spacing w:after="57"/>
      <w:jc w:val="right"/>
    </w:pPr>
    <w:r>
      <w:rPr>
        <w:rFonts w:ascii="Arial" w:eastAsia="Arial" w:hAnsi="Arial" w:cs="Arial"/>
        <w:sz w:val="16"/>
      </w:rPr>
      <w:t>Edizione: 06/02/2020</w:t>
    </w:r>
  </w:p>
  <w:p w14:paraId="68B49746" w14:textId="77777777" w:rsidR="00F84D82" w:rsidRDefault="00B06DA3">
    <w:pPr>
      <w:spacing w:after="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3127F" w14:textId="77777777" w:rsidR="00F84D82" w:rsidRDefault="00B06DA3">
    <w:pPr>
      <w:spacing w:after="0"/>
      <w:ind w:left="-29" w:right="-57"/>
      <w:jc w:val="right"/>
    </w:pPr>
    <w:r>
      <w:rPr>
        <w:noProof/>
      </w:rPr>
      <mc:AlternateContent>
        <mc:Choice Requires="wpg">
          <w:drawing>
            <wp:anchor distT="0" distB="0" distL="114300" distR="114300" simplePos="0" relativeHeight="251660288" behindDoc="0" locked="0" layoutInCell="1" allowOverlap="1" wp14:anchorId="4839D32C" wp14:editId="6D670B56">
              <wp:simplePos x="0" y="0"/>
              <wp:positionH relativeFrom="page">
                <wp:posOffset>701040</wp:posOffset>
              </wp:positionH>
              <wp:positionV relativeFrom="page">
                <wp:posOffset>9931906</wp:posOffset>
              </wp:positionV>
              <wp:extent cx="6156960" cy="6096"/>
              <wp:effectExtent l="0" t="0" r="0" b="0"/>
              <wp:wrapSquare wrapText="bothSides"/>
              <wp:docPr id="15586" name="Group 15586"/>
              <wp:cNvGraphicFramePr/>
              <a:graphic xmlns:a="http://schemas.openxmlformats.org/drawingml/2006/main">
                <a:graphicData uri="http://schemas.microsoft.com/office/word/2010/wordprocessingGroup">
                  <wpg:wgp>
                    <wpg:cNvGrpSpPr/>
                    <wpg:grpSpPr>
                      <a:xfrm>
                        <a:off x="0" y="0"/>
                        <a:ext cx="6156960" cy="6096"/>
                        <a:chOff x="0" y="0"/>
                        <a:chExt cx="6156960" cy="6096"/>
                      </a:xfrm>
                    </wpg:grpSpPr>
                    <wps:wsp>
                      <wps:cNvPr id="16809" name="Shape 16809"/>
                      <wps:cNvSpPr/>
                      <wps:spPr>
                        <a:xfrm>
                          <a:off x="0" y="0"/>
                          <a:ext cx="6156960" cy="9144"/>
                        </a:xfrm>
                        <a:custGeom>
                          <a:avLst/>
                          <a:gdLst/>
                          <a:ahLst/>
                          <a:cxnLst/>
                          <a:rect l="0" t="0" r="0" b="0"/>
                          <a:pathLst>
                            <a:path w="6156960" h="9144">
                              <a:moveTo>
                                <a:pt x="0" y="0"/>
                              </a:moveTo>
                              <a:lnTo>
                                <a:pt x="6156960" y="0"/>
                              </a:lnTo>
                              <a:lnTo>
                                <a:pt x="615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86" style="width:484.8pt;height:0.47998pt;position:absolute;mso-position-horizontal-relative:page;mso-position-horizontal:absolute;margin-left:55.2pt;mso-position-vertical-relative:page;margin-top:782.04pt;" coordsize="61569,60">
              <v:shape id="Shape 16810" style="position:absolute;width:61569;height:91;left:0;top:0;" coordsize="6156960,9144" path="m0,0l6156960,0l6156960,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p w14:paraId="69D96EBF" w14:textId="77777777" w:rsidR="00F84D82" w:rsidRDefault="00B06DA3">
    <w:pPr>
      <w:spacing w:after="57"/>
      <w:jc w:val="right"/>
    </w:pPr>
    <w:r>
      <w:rPr>
        <w:rFonts w:ascii="Arial" w:eastAsia="Arial" w:hAnsi="Arial" w:cs="Arial"/>
        <w:sz w:val="16"/>
      </w:rPr>
      <w:t>Edizione: 06/02/2020</w:t>
    </w:r>
  </w:p>
  <w:p w14:paraId="557A82B5" w14:textId="77777777" w:rsidR="00F84D82" w:rsidRDefault="00B06DA3">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DE02D" w14:textId="77777777" w:rsidR="00092CC4" w:rsidRDefault="00092CC4">
      <w:pPr>
        <w:spacing w:after="0" w:line="240" w:lineRule="auto"/>
      </w:pPr>
      <w:r>
        <w:separator/>
      </w:r>
    </w:p>
  </w:footnote>
  <w:footnote w:type="continuationSeparator" w:id="0">
    <w:p w14:paraId="0E0B913A" w14:textId="77777777" w:rsidR="00092CC4" w:rsidRDefault="00092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55" w:tblpY="730"/>
      <w:tblOverlap w:val="never"/>
      <w:tblW w:w="9793" w:type="dxa"/>
      <w:tblInd w:w="0" w:type="dxa"/>
      <w:tblCellMar>
        <w:top w:w="54" w:type="dxa"/>
        <w:left w:w="106" w:type="dxa"/>
        <w:right w:w="48" w:type="dxa"/>
      </w:tblCellMar>
      <w:tblLook w:val="04A0" w:firstRow="1" w:lastRow="0" w:firstColumn="1" w:lastColumn="0" w:noHBand="0" w:noVBand="1"/>
    </w:tblPr>
    <w:tblGrid>
      <w:gridCol w:w="2062"/>
      <w:gridCol w:w="5446"/>
      <w:gridCol w:w="2285"/>
    </w:tblGrid>
    <w:tr w:rsidR="00F84D82" w14:paraId="7463ADB0" w14:textId="77777777">
      <w:trPr>
        <w:trHeight w:val="300"/>
      </w:trPr>
      <w:tc>
        <w:tcPr>
          <w:tcW w:w="2062" w:type="dxa"/>
          <w:vMerge w:val="restart"/>
          <w:tcBorders>
            <w:top w:val="double" w:sz="6" w:space="0" w:color="000000"/>
            <w:left w:val="double" w:sz="6" w:space="0" w:color="000000"/>
            <w:bottom w:val="single" w:sz="6" w:space="0" w:color="000000"/>
            <w:right w:val="single" w:sz="6" w:space="0" w:color="000000"/>
          </w:tcBorders>
          <w:vAlign w:val="center"/>
        </w:tcPr>
        <w:p w14:paraId="581DE06A" w14:textId="6932FA57" w:rsidR="00F84D82" w:rsidRDefault="00092CC4">
          <w:pPr>
            <w:jc w:val="both"/>
          </w:pPr>
          <w:sdt>
            <w:sdtPr>
              <w:rPr>
                <w:rFonts w:ascii="Arial" w:eastAsia="Arial" w:hAnsi="Arial" w:cs="Arial"/>
                <w:b/>
                <w:color w:val="0070C0"/>
              </w:rPr>
              <w:alias w:val="Autore"/>
              <w:tag w:val=""/>
              <w:id w:val="678228881"/>
              <w:placeholder>
                <w:docPart w:val="93D723391D334C8A86C2B68A0BA05586"/>
              </w:placeholder>
              <w:dataBinding w:prefixMappings="xmlns:ns0='http://purl.org/dc/elements/1.1/' xmlns:ns1='http://schemas.openxmlformats.org/package/2006/metadata/core-properties' " w:xpath="/ns1:coreProperties[1]/ns0:creator[1]" w:storeItemID="{6C3C8BC8-F283-45AE-878A-BAB7291924A1}"/>
              <w:text/>
            </w:sdtPr>
            <w:sdtEndPr/>
            <w:sdtContent>
              <w:r w:rsidR="00982BD9">
                <w:rPr>
                  <w:rFonts w:ascii="Arial" w:eastAsia="Arial" w:hAnsi="Arial" w:cs="Arial"/>
                  <w:b/>
                  <w:color w:val="0070C0"/>
                </w:rPr>
                <w:t>Utente</w:t>
              </w:r>
            </w:sdtContent>
          </w:sdt>
          <w:r w:rsidR="00B06DA3">
            <w:rPr>
              <w:rFonts w:ascii="Arial" w:eastAsia="Arial" w:hAnsi="Arial" w:cs="Arial"/>
              <w:b/>
              <w:color w:val="0070C0"/>
            </w:rPr>
            <w:t xml:space="preserve"> MAGIC srls</w:t>
          </w:r>
          <w:r w:rsidR="00B06DA3">
            <w:rPr>
              <w:rFonts w:ascii="Eras ITC" w:eastAsia="Eras ITC" w:hAnsi="Eras ITC" w:cs="Eras ITC"/>
              <w:b/>
              <w:color w:val="0070C0"/>
              <w:sz w:val="24"/>
            </w:rPr>
            <w:t xml:space="preserve"> </w:t>
          </w:r>
        </w:p>
      </w:tc>
      <w:tc>
        <w:tcPr>
          <w:tcW w:w="5446" w:type="dxa"/>
          <w:vMerge w:val="restart"/>
          <w:tcBorders>
            <w:top w:val="double" w:sz="6" w:space="0" w:color="000000"/>
            <w:left w:val="single" w:sz="6" w:space="0" w:color="000000"/>
            <w:bottom w:val="single" w:sz="6" w:space="0" w:color="000000"/>
            <w:right w:val="single" w:sz="6" w:space="0" w:color="000000"/>
          </w:tcBorders>
          <w:vAlign w:val="center"/>
        </w:tcPr>
        <w:p w14:paraId="0D371B00" w14:textId="77777777" w:rsidR="00F84D82" w:rsidRDefault="00B06DA3">
          <w:pPr>
            <w:spacing w:after="55"/>
            <w:ind w:right="58"/>
            <w:jc w:val="center"/>
          </w:pPr>
          <w:r>
            <w:rPr>
              <w:rFonts w:ascii="Arial" w:eastAsia="Arial" w:hAnsi="Arial" w:cs="Arial"/>
              <w:b/>
              <w:sz w:val="24"/>
            </w:rPr>
            <w:t xml:space="preserve">SCHEDA DATI DI SICUREZZA </w:t>
          </w:r>
        </w:p>
        <w:p w14:paraId="16139656" w14:textId="77777777" w:rsidR="00F84D82" w:rsidRDefault="00B06DA3">
          <w:pPr>
            <w:ind w:right="57"/>
            <w:jc w:val="center"/>
          </w:pPr>
          <w:r>
            <w:rPr>
              <w:b/>
              <w:sz w:val="12"/>
            </w:rPr>
            <w:t>nel rispetto del regolamento (CE) n. 1907/2006 (REACH) modificato con 2015/830/UE</w:t>
          </w:r>
          <w:r>
            <w:rPr>
              <w:rFonts w:ascii="Arial" w:eastAsia="Arial" w:hAnsi="Arial" w:cs="Arial"/>
              <w:b/>
              <w:sz w:val="24"/>
            </w:rPr>
            <w:t xml:space="preserve"> </w:t>
          </w:r>
        </w:p>
      </w:tc>
      <w:tc>
        <w:tcPr>
          <w:tcW w:w="2285" w:type="dxa"/>
          <w:tcBorders>
            <w:top w:val="double" w:sz="6" w:space="0" w:color="000000"/>
            <w:left w:val="single" w:sz="6" w:space="0" w:color="000000"/>
            <w:bottom w:val="single" w:sz="6" w:space="0" w:color="9A9A9A"/>
            <w:right w:val="double" w:sz="6" w:space="0" w:color="000000"/>
          </w:tcBorders>
        </w:tcPr>
        <w:p w14:paraId="087B11B9" w14:textId="77777777" w:rsidR="00F84D82" w:rsidRDefault="00B06DA3">
          <w:pPr>
            <w:ind w:right="57"/>
            <w:jc w:val="center"/>
          </w:pPr>
          <w:r>
            <w:rPr>
              <w:rFonts w:ascii="Arial" w:eastAsia="Arial" w:hAnsi="Arial" w:cs="Arial"/>
              <w:sz w:val="18"/>
            </w:rPr>
            <w:t xml:space="preserve">Pagina </w:t>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di </w:t>
          </w:r>
          <w:r w:rsidR="00092CC4">
            <w:fldChar w:fldCharType="begin"/>
          </w:r>
          <w:r w:rsidR="00092CC4">
            <w:instrText xml:space="preserve"> NUMPAGES   \* MERGEFORMAT </w:instrText>
          </w:r>
          <w:r w:rsidR="00092CC4">
            <w:fldChar w:fldCharType="separate"/>
          </w:r>
          <w:r>
            <w:rPr>
              <w:rFonts w:ascii="Arial" w:eastAsia="Arial" w:hAnsi="Arial" w:cs="Arial"/>
              <w:sz w:val="18"/>
            </w:rPr>
            <w:t>6</w:t>
          </w:r>
          <w:r w:rsidR="00092CC4">
            <w:rPr>
              <w:rFonts w:ascii="Arial" w:eastAsia="Arial" w:hAnsi="Arial" w:cs="Arial"/>
              <w:sz w:val="18"/>
            </w:rPr>
            <w:fldChar w:fldCharType="end"/>
          </w:r>
          <w:r>
            <w:rPr>
              <w:rFonts w:ascii="Arial" w:eastAsia="Arial" w:hAnsi="Arial" w:cs="Arial"/>
              <w:sz w:val="18"/>
            </w:rPr>
            <w:t xml:space="preserve"> </w:t>
          </w:r>
        </w:p>
      </w:tc>
    </w:tr>
    <w:tr w:rsidR="00F84D82" w14:paraId="05E138FC" w14:textId="77777777">
      <w:trPr>
        <w:trHeight w:val="286"/>
      </w:trPr>
      <w:tc>
        <w:tcPr>
          <w:tcW w:w="0" w:type="auto"/>
          <w:vMerge/>
          <w:tcBorders>
            <w:top w:val="nil"/>
            <w:left w:val="double" w:sz="6" w:space="0" w:color="000000"/>
            <w:bottom w:val="nil"/>
            <w:right w:val="single" w:sz="6" w:space="0" w:color="000000"/>
          </w:tcBorders>
        </w:tcPr>
        <w:p w14:paraId="2F0B1DB8" w14:textId="77777777" w:rsidR="00F84D82" w:rsidRDefault="00F84D82"/>
      </w:tc>
      <w:tc>
        <w:tcPr>
          <w:tcW w:w="0" w:type="auto"/>
          <w:vMerge/>
          <w:tcBorders>
            <w:top w:val="nil"/>
            <w:left w:val="single" w:sz="6" w:space="0" w:color="000000"/>
            <w:bottom w:val="nil"/>
            <w:right w:val="single" w:sz="6" w:space="0" w:color="000000"/>
          </w:tcBorders>
        </w:tcPr>
        <w:p w14:paraId="587FDB28" w14:textId="77777777" w:rsidR="00F84D82" w:rsidRDefault="00F84D82"/>
      </w:tc>
      <w:tc>
        <w:tcPr>
          <w:tcW w:w="2285" w:type="dxa"/>
          <w:tcBorders>
            <w:top w:val="single" w:sz="6" w:space="0" w:color="9A9A9A"/>
            <w:left w:val="single" w:sz="6" w:space="0" w:color="000000"/>
            <w:bottom w:val="single" w:sz="6" w:space="0" w:color="9A9A9A"/>
            <w:right w:val="double" w:sz="6" w:space="0" w:color="000000"/>
          </w:tcBorders>
        </w:tcPr>
        <w:p w14:paraId="3C077A07" w14:textId="77777777" w:rsidR="00F84D82" w:rsidRDefault="00B06DA3">
          <w:pPr>
            <w:ind w:right="57"/>
            <w:jc w:val="center"/>
          </w:pPr>
          <w:r>
            <w:rPr>
              <w:rFonts w:ascii="Arial" w:eastAsia="Arial" w:hAnsi="Arial" w:cs="Arial"/>
              <w:sz w:val="18"/>
            </w:rPr>
            <w:t xml:space="preserve">Versione 01 </w:t>
          </w:r>
        </w:p>
      </w:tc>
    </w:tr>
    <w:tr w:rsidR="00F84D82" w14:paraId="2D297FA9" w14:textId="77777777">
      <w:trPr>
        <w:trHeight w:val="287"/>
      </w:trPr>
      <w:tc>
        <w:tcPr>
          <w:tcW w:w="0" w:type="auto"/>
          <w:vMerge/>
          <w:tcBorders>
            <w:top w:val="nil"/>
            <w:left w:val="double" w:sz="6" w:space="0" w:color="000000"/>
            <w:bottom w:val="single" w:sz="6" w:space="0" w:color="000000"/>
            <w:right w:val="single" w:sz="6" w:space="0" w:color="000000"/>
          </w:tcBorders>
        </w:tcPr>
        <w:p w14:paraId="2C53D83E" w14:textId="77777777" w:rsidR="00F84D82" w:rsidRDefault="00F84D82"/>
      </w:tc>
      <w:tc>
        <w:tcPr>
          <w:tcW w:w="0" w:type="auto"/>
          <w:vMerge/>
          <w:tcBorders>
            <w:top w:val="nil"/>
            <w:left w:val="single" w:sz="6" w:space="0" w:color="000000"/>
            <w:bottom w:val="single" w:sz="6" w:space="0" w:color="000000"/>
            <w:right w:val="single" w:sz="6" w:space="0" w:color="000000"/>
          </w:tcBorders>
        </w:tcPr>
        <w:p w14:paraId="279B7AF2" w14:textId="77777777" w:rsidR="00F84D82" w:rsidRDefault="00F84D82"/>
      </w:tc>
      <w:tc>
        <w:tcPr>
          <w:tcW w:w="2285" w:type="dxa"/>
          <w:tcBorders>
            <w:top w:val="single" w:sz="6" w:space="0" w:color="9A9A9A"/>
            <w:left w:val="single" w:sz="6" w:space="0" w:color="000000"/>
            <w:bottom w:val="single" w:sz="6" w:space="0" w:color="000000"/>
            <w:right w:val="double" w:sz="6" w:space="0" w:color="000000"/>
          </w:tcBorders>
        </w:tcPr>
        <w:p w14:paraId="12C86724" w14:textId="77777777" w:rsidR="00F84D82" w:rsidRDefault="00B06DA3">
          <w:pPr>
            <w:ind w:right="57"/>
            <w:jc w:val="center"/>
          </w:pPr>
          <w:r>
            <w:rPr>
              <w:rFonts w:ascii="Arial" w:eastAsia="Arial" w:hAnsi="Arial" w:cs="Arial"/>
              <w:sz w:val="18"/>
            </w:rPr>
            <w:t xml:space="preserve">del 06/02/2020 </w:t>
          </w:r>
        </w:p>
      </w:tc>
    </w:tr>
    <w:tr w:rsidR="00F84D82" w14:paraId="114D72D5" w14:textId="77777777">
      <w:trPr>
        <w:trHeight w:val="522"/>
      </w:trPr>
      <w:tc>
        <w:tcPr>
          <w:tcW w:w="7508" w:type="dxa"/>
          <w:gridSpan w:val="2"/>
          <w:tcBorders>
            <w:top w:val="single" w:sz="6" w:space="0" w:color="000000"/>
            <w:left w:val="double" w:sz="6" w:space="0" w:color="000000"/>
            <w:bottom w:val="double" w:sz="6" w:space="0" w:color="000000"/>
            <w:right w:val="single" w:sz="6" w:space="0" w:color="000000"/>
          </w:tcBorders>
          <w:shd w:val="clear" w:color="auto" w:fill="33CC33"/>
          <w:vAlign w:val="center"/>
        </w:tcPr>
        <w:p w14:paraId="2C1336FC" w14:textId="77777777" w:rsidR="00F84D82" w:rsidRDefault="00B06DA3">
          <w:pPr>
            <w:ind w:right="61"/>
            <w:jc w:val="center"/>
          </w:pPr>
          <w:r>
            <w:rPr>
              <w:b/>
              <w:sz w:val="24"/>
            </w:rPr>
            <w:t>ADDITIVO PER VERNICI ED ALTRO</w:t>
          </w:r>
          <w:r>
            <w:rPr>
              <w:b/>
              <w:sz w:val="16"/>
            </w:rPr>
            <w:t xml:space="preserve"> </w:t>
          </w:r>
        </w:p>
      </w:tc>
      <w:tc>
        <w:tcPr>
          <w:tcW w:w="2285" w:type="dxa"/>
          <w:tcBorders>
            <w:top w:val="single" w:sz="6" w:space="0" w:color="000000"/>
            <w:left w:val="single" w:sz="6" w:space="0" w:color="000000"/>
            <w:bottom w:val="double" w:sz="6" w:space="0" w:color="000000"/>
            <w:right w:val="double" w:sz="6" w:space="0" w:color="000000"/>
          </w:tcBorders>
          <w:shd w:val="clear" w:color="auto" w:fill="33CC33"/>
          <w:vAlign w:val="center"/>
        </w:tcPr>
        <w:p w14:paraId="78312B0C" w14:textId="77777777" w:rsidR="00F84D82" w:rsidRDefault="00B06DA3">
          <w:pPr>
            <w:ind w:right="55"/>
            <w:jc w:val="center"/>
          </w:pPr>
          <w:r>
            <w:rPr>
              <w:b/>
              <w:sz w:val="24"/>
            </w:rPr>
            <w:t xml:space="preserve">EASY/01 </w:t>
          </w:r>
        </w:p>
      </w:tc>
    </w:tr>
  </w:tbl>
  <w:p w14:paraId="633B1870" w14:textId="77777777" w:rsidR="00F84D82" w:rsidRDefault="00B06DA3">
    <w:pPr>
      <w:spacing w:after="0"/>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55" w:tblpY="730"/>
      <w:tblOverlap w:val="never"/>
      <w:tblW w:w="9793" w:type="dxa"/>
      <w:tblInd w:w="0" w:type="dxa"/>
      <w:tblCellMar>
        <w:top w:w="54" w:type="dxa"/>
        <w:left w:w="106" w:type="dxa"/>
        <w:right w:w="48" w:type="dxa"/>
      </w:tblCellMar>
      <w:tblLook w:val="04A0" w:firstRow="1" w:lastRow="0" w:firstColumn="1" w:lastColumn="0" w:noHBand="0" w:noVBand="1"/>
    </w:tblPr>
    <w:tblGrid>
      <w:gridCol w:w="2062"/>
      <w:gridCol w:w="5446"/>
      <w:gridCol w:w="2285"/>
    </w:tblGrid>
    <w:tr w:rsidR="00F84D82" w14:paraId="75B845F6" w14:textId="77777777">
      <w:trPr>
        <w:trHeight w:val="300"/>
      </w:trPr>
      <w:tc>
        <w:tcPr>
          <w:tcW w:w="2062" w:type="dxa"/>
          <w:vMerge w:val="restart"/>
          <w:tcBorders>
            <w:top w:val="double" w:sz="6" w:space="0" w:color="000000"/>
            <w:left w:val="double" w:sz="6" w:space="0" w:color="000000"/>
            <w:bottom w:val="single" w:sz="6" w:space="0" w:color="000000"/>
            <w:right w:val="single" w:sz="6" w:space="0" w:color="000000"/>
          </w:tcBorders>
          <w:vAlign w:val="center"/>
        </w:tcPr>
        <w:p w14:paraId="50533915" w14:textId="20AB338D" w:rsidR="00F84D82" w:rsidRPr="009730F9" w:rsidRDefault="009730F9" w:rsidP="009730F9">
          <w:pPr>
            <w:jc w:val="center"/>
            <w:rPr>
              <w:color w:val="4472C4" w:themeColor="accent1"/>
              <w:sz w:val="28"/>
              <w:szCs w:val="28"/>
            </w:rPr>
          </w:pPr>
          <w:r w:rsidRPr="009730F9">
            <w:rPr>
              <w:color w:val="4472C4" w:themeColor="accent1"/>
              <w:sz w:val="28"/>
              <w:szCs w:val="28"/>
            </w:rPr>
            <w:t>ITALMONT SRL</w:t>
          </w:r>
        </w:p>
      </w:tc>
      <w:tc>
        <w:tcPr>
          <w:tcW w:w="5446" w:type="dxa"/>
          <w:vMerge w:val="restart"/>
          <w:tcBorders>
            <w:top w:val="double" w:sz="6" w:space="0" w:color="000000"/>
            <w:left w:val="single" w:sz="6" w:space="0" w:color="000000"/>
            <w:bottom w:val="single" w:sz="6" w:space="0" w:color="000000"/>
            <w:right w:val="single" w:sz="6" w:space="0" w:color="000000"/>
          </w:tcBorders>
          <w:vAlign w:val="center"/>
        </w:tcPr>
        <w:p w14:paraId="23C1AA21" w14:textId="77777777" w:rsidR="00F84D82" w:rsidRDefault="00B06DA3">
          <w:pPr>
            <w:spacing w:after="55"/>
            <w:ind w:right="58"/>
            <w:jc w:val="center"/>
          </w:pPr>
          <w:r>
            <w:rPr>
              <w:rFonts w:ascii="Arial" w:eastAsia="Arial" w:hAnsi="Arial" w:cs="Arial"/>
              <w:b/>
              <w:sz w:val="24"/>
            </w:rPr>
            <w:t xml:space="preserve">SCHEDA DATI DI SICUREZZA </w:t>
          </w:r>
        </w:p>
        <w:p w14:paraId="57A8831D" w14:textId="77777777" w:rsidR="00F84D82" w:rsidRDefault="00B06DA3">
          <w:pPr>
            <w:ind w:right="57"/>
            <w:jc w:val="center"/>
          </w:pPr>
          <w:r>
            <w:rPr>
              <w:b/>
              <w:sz w:val="12"/>
            </w:rPr>
            <w:t>nel rispetto del regolamento (CE) n. 1907/2006 (REACH) modificato con 2015/830/UE</w:t>
          </w:r>
          <w:r>
            <w:rPr>
              <w:rFonts w:ascii="Arial" w:eastAsia="Arial" w:hAnsi="Arial" w:cs="Arial"/>
              <w:b/>
              <w:sz w:val="24"/>
            </w:rPr>
            <w:t xml:space="preserve"> </w:t>
          </w:r>
        </w:p>
      </w:tc>
      <w:tc>
        <w:tcPr>
          <w:tcW w:w="2285" w:type="dxa"/>
          <w:tcBorders>
            <w:top w:val="double" w:sz="6" w:space="0" w:color="000000"/>
            <w:left w:val="single" w:sz="6" w:space="0" w:color="000000"/>
            <w:bottom w:val="single" w:sz="6" w:space="0" w:color="9A9A9A"/>
            <w:right w:val="double" w:sz="6" w:space="0" w:color="000000"/>
          </w:tcBorders>
        </w:tcPr>
        <w:p w14:paraId="76BAC22E" w14:textId="77777777" w:rsidR="00F84D82" w:rsidRDefault="00B06DA3">
          <w:pPr>
            <w:ind w:right="57"/>
            <w:jc w:val="center"/>
          </w:pPr>
          <w:r>
            <w:rPr>
              <w:rFonts w:ascii="Arial" w:eastAsia="Arial" w:hAnsi="Arial" w:cs="Arial"/>
              <w:sz w:val="18"/>
            </w:rPr>
            <w:t xml:space="preserve">Pagina </w:t>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di </w:t>
          </w:r>
          <w:r w:rsidR="00092CC4">
            <w:fldChar w:fldCharType="begin"/>
          </w:r>
          <w:r w:rsidR="00092CC4">
            <w:instrText xml:space="preserve"> NUMPAGES   \* MERGEFORMAT </w:instrText>
          </w:r>
          <w:r w:rsidR="00092CC4">
            <w:fldChar w:fldCharType="separate"/>
          </w:r>
          <w:r>
            <w:rPr>
              <w:rFonts w:ascii="Arial" w:eastAsia="Arial" w:hAnsi="Arial" w:cs="Arial"/>
              <w:sz w:val="18"/>
            </w:rPr>
            <w:t>6</w:t>
          </w:r>
          <w:r w:rsidR="00092CC4">
            <w:rPr>
              <w:rFonts w:ascii="Arial" w:eastAsia="Arial" w:hAnsi="Arial" w:cs="Arial"/>
              <w:sz w:val="18"/>
            </w:rPr>
            <w:fldChar w:fldCharType="end"/>
          </w:r>
          <w:r>
            <w:rPr>
              <w:rFonts w:ascii="Arial" w:eastAsia="Arial" w:hAnsi="Arial" w:cs="Arial"/>
              <w:sz w:val="18"/>
            </w:rPr>
            <w:t xml:space="preserve"> </w:t>
          </w:r>
        </w:p>
      </w:tc>
    </w:tr>
    <w:tr w:rsidR="00F84D82" w14:paraId="01F0D629" w14:textId="77777777">
      <w:trPr>
        <w:trHeight w:val="286"/>
      </w:trPr>
      <w:tc>
        <w:tcPr>
          <w:tcW w:w="0" w:type="auto"/>
          <w:vMerge/>
          <w:tcBorders>
            <w:top w:val="nil"/>
            <w:left w:val="double" w:sz="6" w:space="0" w:color="000000"/>
            <w:bottom w:val="nil"/>
            <w:right w:val="single" w:sz="6" w:space="0" w:color="000000"/>
          </w:tcBorders>
        </w:tcPr>
        <w:p w14:paraId="3960D3E5" w14:textId="77777777" w:rsidR="00F84D82" w:rsidRDefault="00F84D82"/>
      </w:tc>
      <w:tc>
        <w:tcPr>
          <w:tcW w:w="0" w:type="auto"/>
          <w:vMerge/>
          <w:tcBorders>
            <w:top w:val="nil"/>
            <w:left w:val="single" w:sz="6" w:space="0" w:color="000000"/>
            <w:bottom w:val="nil"/>
            <w:right w:val="single" w:sz="6" w:space="0" w:color="000000"/>
          </w:tcBorders>
        </w:tcPr>
        <w:p w14:paraId="52ADD6D3" w14:textId="77777777" w:rsidR="00F84D82" w:rsidRDefault="00F84D82"/>
      </w:tc>
      <w:tc>
        <w:tcPr>
          <w:tcW w:w="2285" w:type="dxa"/>
          <w:tcBorders>
            <w:top w:val="single" w:sz="6" w:space="0" w:color="9A9A9A"/>
            <w:left w:val="single" w:sz="6" w:space="0" w:color="000000"/>
            <w:bottom w:val="single" w:sz="6" w:space="0" w:color="9A9A9A"/>
            <w:right w:val="double" w:sz="6" w:space="0" w:color="000000"/>
          </w:tcBorders>
        </w:tcPr>
        <w:p w14:paraId="7217464C" w14:textId="77777777" w:rsidR="00F84D82" w:rsidRDefault="00B06DA3">
          <w:pPr>
            <w:ind w:right="57"/>
            <w:jc w:val="center"/>
          </w:pPr>
          <w:r>
            <w:rPr>
              <w:rFonts w:ascii="Arial" w:eastAsia="Arial" w:hAnsi="Arial" w:cs="Arial"/>
              <w:sz w:val="18"/>
            </w:rPr>
            <w:t xml:space="preserve">Versione 01 </w:t>
          </w:r>
        </w:p>
      </w:tc>
    </w:tr>
    <w:tr w:rsidR="00F84D82" w14:paraId="4389DD69" w14:textId="77777777">
      <w:trPr>
        <w:trHeight w:val="287"/>
      </w:trPr>
      <w:tc>
        <w:tcPr>
          <w:tcW w:w="0" w:type="auto"/>
          <w:vMerge/>
          <w:tcBorders>
            <w:top w:val="nil"/>
            <w:left w:val="double" w:sz="6" w:space="0" w:color="000000"/>
            <w:bottom w:val="single" w:sz="6" w:space="0" w:color="000000"/>
            <w:right w:val="single" w:sz="6" w:space="0" w:color="000000"/>
          </w:tcBorders>
        </w:tcPr>
        <w:p w14:paraId="0F54A2D0" w14:textId="77777777" w:rsidR="00F84D82" w:rsidRDefault="00F84D82"/>
      </w:tc>
      <w:tc>
        <w:tcPr>
          <w:tcW w:w="0" w:type="auto"/>
          <w:vMerge/>
          <w:tcBorders>
            <w:top w:val="nil"/>
            <w:left w:val="single" w:sz="6" w:space="0" w:color="000000"/>
            <w:bottom w:val="single" w:sz="6" w:space="0" w:color="000000"/>
            <w:right w:val="single" w:sz="6" w:space="0" w:color="000000"/>
          </w:tcBorders>
        </w:tcPr>
        <w:p w14:paraId="3CF6B6B8" w14:textId="77777777" w:rsidR="00F84D82" w:rsidRDefault="00F84D82"/>
      </w:tc>
      <w:tc>
        <w:tcPr>
          <w:tcW w:w="2285" w:type="dxa"/>
          <w:tcBorders>
            <w:top w:val="single" w:sz="6" w:space="0" w:color="9A9A9A"/>
            <w:left w:val="single" w:sz="6" w:space="0" w:color="000000"/>
            <w:bottom w:val="single" w:sz="6" w:space="0" w:color="000000"/>
            <w:right w:val="double" w:sz="6" w:space="0" w:color="000000"/>
          </w:tcBorders>
        </w:tcPr>
        <w:p w14:paraId="5FCC8151" w14:textId="0B157E93" w:rsidR="00F84D82" w:rsidRPr="00982BD9" w:rsidRDefault="00B06DA3" w:rsidP="00982BD9">
          <w:pPr>
            <w:ind w:right="57"/>
            <w:jc w:val="center"/>
            <w:rPr>
              <w:rFonts w:ascii="Arial" w:eastAsia="Arial" w:hAnsi="Arial" w:cs="Arial"/>
              <w:sz w:val="18"/>
            </w:rPr>
          </w:pPr>
          <w:r>
            <w:rPr>
              <w:rFonts w:ascii="Arial" w:eastAsia="Arial" w:hAnsi="Arial" w:cs="Arial"/>
              <w:sz w:val="18"/>
            </w:rPr>
            <w:t xml:space="preserve">del </w:t>
          </w:r>
          <w:r w:rsidR="00982BD9">
            <w:rPr>
              <w:rFonts w:ascii="Arial" w:eastAsia="Arial" w:hAnsi="Arial" w:cs="Arial"/>
              <w:sz w:val="18"/>
            </w:rPr>
            <w:t>10</w:t>
          </w:r>
          <w:r>
            <w:rPr>
              <w:rFonts w:ascii="Arial" w:eastAsia="Arial" w:hAnsi="Arial" w:cs="Arial"/>
              <w:sz w:val="18"/>
            </w:rPr>
            <w:t>/0</w:t>
          </w:r>
          <w:r w:rsidR="00982BD9">
            <w:rPr>
              <w:rFonts w:ascii="Arial" w:eastAsia="Arial" w:hAnsi="Arial" w:cs="Arial"/>
              <w:sz w:val="18"/>
            </w:rPr>
            <w:t>1</w:t>
          </w:r>
          <w:r>
            <w:rPr>
              <w:rFonts w:ascii="Arial" w:eastAsia="Arial" w:hAnsi="Arial" w:cs="Arial"/>
              <w:sz w:val="18"/>
            </w:rPr>
            <w:t>/202</w:t>
          </w:r>
          <w:r w:rsidR="009730F9">
            <w:rPr>
              <w:rFonts w:ascii="Arial" w:eastAsia="Arial" w:hAnsi="Arial" w:cs="Arial"/>
              <w:sz w:val="18"/>
            </w:rPr>
            <w:t>2</w:t>
          </w:r>
          <w:r>
            <w:rPr>
              <w:rFonts w:ascii="Arial" w:eastAsia="Arial" w:hAnsi="Arial" w:cs="Arial"/>
              <w:sz w:val="18"/>
            </w:rPr>
            <w:t xml:space="preserve"> </w:t>
          </w:r>
        </w:p>
      </w:tc>
    </w:tr>
    <w:tr w:rsidR="00F84D82" w14:paraId="7AF4C771" w14:textId="77777777">
      <w:trPr>
        <w:trHeight w:val="522"/>
      </w:trPr>
      <w:tc>
        <w:tcPr>
          <w:tcW w:w="7508" w:type="dxa"/>
          <w:gridSpan w:val="2"/>
          <w:tcBorders>
            <w:top w:val="single" w:sz="6" w:space="0" w:color="000000"/>
            <w:left w:val="double" w:sz="6" w:space="0" w:color="000000"/>
            <w:bottom w:val="double" w:sz="6" w:space="0" w:color="000000"/>
            <w:right w:val="single" w:sz="6" w:space="0" w:color="000000"/>
          </w:tcBorders>
          <w:shd w:val="clear" w:color="auto" w:fill="33CC33"/>
          <w:vAlign w:val="center"/>
        </w:tcPr>
        <w:p w14:paraId="1AFFEEF2" w14:textId="77777777" w:rsidR="00F84D82" w:rsidRDefault="00B06DA3">
          <w:pPr>
            <w:ind w:right="61"/>
            <w:jc w:val="center"/>
          </w:pPr>
          <w:r>
            <w:rPr>
              <w:b/>
              <w:sz w:val="24"/>
            </w:rPr>
            <w:t>ADDITIVO PER VERNICI ED ALTRO</w:t>
          </w:r>
          <w:r>
            <w:rPr>
              <w:b/>
              <w:sz w:val="16"/>
            </w:rPr>
            <w:t xml:space="preserve"> </w:t>
          </w:r>
        </w:p>
      </w:tc>
      <w:tc>
        <w:tcPr>
          <w:tcW w:w="2285" w:type="dxa"/>
          <w:tcBorders>
            <w:top w:val="single" w:sz="6" w:space="0" w:color="000000"/>
            <w:left w:val="single" w:sz="6" w:space="0" w:color="000000"/>
            <w:bottom w:val="double" w:sz="6" w:space="0" w:color="000000"/>
            <w:right w:val="double" w:sz="6" w:space="0" w:color="000000"/>
          </w:tcBorders>
          <w:shd w:val="clear" w:color="auto" w:fill="33CC33"/>
          <w:vAlign w:val="center"/>
        </w:tcPr>
        <w:p w14:paraId="434AE993" w14:textId="2F970979" w:rsidR="00982BD9" w:rsidRDefault="00982BD9">
          <w:pPr>
            <w:ind w:right="55"/>
            <w:jc w:val="center"/>
            <w:rPr>
              <w:b/>
              <w:sz w:val="24"/>
            </w:rPr>
          </w:pPr>
          <w:r>
            <w:rPr>
              <w:b/>
              <w:sz w:val="24"/>
            </w:rPr>
            <w:t>RE</w:t>
          </w:r>
          <w:r w:rsidR="009730F9">
            <w:rPr>
              <w:b/>
              <w:sz w:val="24"/>
            </w:rPr>
            <w:t>MOLD1</w:t>
          </w:r>
          <w:r>
            <w:rPr>
              <w:b/>
              <w:sz w:val="24"/>
            </w:rPr>
            <w:t xml:space="preserve"> - 1 Lt.</w:t>
          </w:r>
        </w:p>
        <w:p w14:paraId="677E7FAC" w14:textId="32833629" w:rsidR="00F84D82" w:rsidRDefault="00982BD9">
          <w:pPr>
            <w:ind w:right="55"/>
            <w:jc w:val="center"/>
          </w:pPr>
          <w:r>
            <w:rPr>
              <w:b/>
              <w:sz w:val="24"/>
            </w:rPr>
            <w:t>REMOLD5 - 5 Lt.</w:t>
          </w:r>
        </w:p>
      </w:tc>
    </w:tr>
  </w:tbl>
  <w:p w14:paraId="1B9431B7" w14:textId="77777777" w:rsidR="00F84D82" w:rsidRDefault="00B06DA3">
    <w:pPr>
      <w:spacing w:after="0"/>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55" w:tblpY="730"/>
      <w:tblOverlap w:val="never"/>
      <w:tblW w:w="9793" w:type="dxa"/>
      <w:tblInd w:w="0" w:type="dxa"/>
      <w:tblCellMar>
        <w:top w:w="54" w:type="dxa"/>
        <w:left w:w="106" w:type="dxa"/>
        <w:right w:w="48" w:type="dxa"/>
      </w:tblCellMar>
      <w:tblLook w:val="04A0" w:firstRow="1" w:lastRow="0" w:firstColumn="1" w:lastColumn="0" w:noHBand="0" w:noVBand="1"/>
    </w:tblPr>
    <w:tblGrid>
      <w:gridCol w:w="2062"/>
      <w:gridCol w:w="5446"/>
      <w:gridCol w:w="2285"/>
    </w:tblGrid>
    <w:tr w:rsidR="00F84D82" w14:paraId="0EA56281" w14:textId="77777777">
      <w:trPr>
        <w:trHeight w:val="300"/>
      </w:trPr>
      <w:tc>
        <w:tcPr>
          <w:tcW w:w="2062" w:type="dxa"/>
          <w:vMerge w:val="restart"/>
          <w:tcBorders>
            <w:top w:val="double" w:sz="6" w:space="0" w:color="000000"/>
            <w:left w:val="double" w:sz="6" w:space="0" w:color="000000"/>
            <w:bottom w:val="single" w:sz="6" w:space="0" w:color="000000"/>
            <w:right w:val="single" w:sz="6" w:space="0" w:color="000000"/>
          </w:tcBorders>
          <w:vAlign w:val="center"/>
        </w:tcPr>
        <w:p w14:paraId="1C56CC04" w14:textId="77777777" w:rsidR="00F84D82" w:rsidRDefault="00B06DA3">
          <w:pPr>
            <w:jc w:val="both"/>
          </w:pPr>
          <w:r>
            <w:rPr>
              <w:rFonts w:ascii="Arial" w:eastAsia="Arial" w:hAnsi="Arial" w:cs="Arial"/>
              <w:b/>
              <w:color w:val="0070C0"/>
            </w:rPr>
            <w:t>EASY MAGIC srls</w:t>
          </w:r>
          <w:r>
            <w:rPr>
              <w:rFonts w:ascii="Eras ITC" w:eastAsia="Eras ITC" w:hAnsi="Eras ITC" w:cs="Eras ITC"/>
              <w:b/>
              <w:color w:val="0070C0"/>
              <w:sz w:val="24"/>
            </w:rPr>
            <w:t xml:space="preserve"> </w:t>
          </w:r>
        </w:p>
      </w:tc>
      <w:tc>
        <w:tcPr>
          <w:tcW w:w="5446" w:type="dxa"/>
          <w:vMerge w:val="restart"/>
          <w:tcBorders>
            <w:top w:val="double" w:sz="6" w:space="0" w:color="000000"/>
            <w:left w:val="single" w:sz="6" w:space="0" w:color="000000"/>
            <w:bottom w:val="single" w:sz="6" w:space="0" w:color="000000"/>
            <w:right w:val="single" w:sz="6" w:space="0" w:color="000000"/>
          </w:tcBorders>
          <w:vAlign w:val="center"/>
        </w:tcPr>
        <w:p w14:paraId="48DD7884" w14:textId="77777777" w:rsidR="00F84D82" w:rsidRDefault="00B06DA3">
          <w:pPr>
            <w:spacing w:after="55"/>
            <w:ind w:right="58"/>
            <w:jc w:val="center"/>
          </w:pPr>
          <w:r>
            <w:rPr>
              <w:rFonts w:ascii="Arial" w:eastAsia="Arial" w:hAnsi="Arial" w:cs="Arial"/>
              <w:b/>
              <w:sz w:val="24"/>
            </w:rPr>
            <w:t xml:space="preserve">SCHEDA DATI DI SICUREZZA </w:t>
          </w:r>
        </w:p>
        <w:p w14:paraId="7365293B" w14:textId="77777777" w:rsidR="00F84D82" w:rsidRDefault="00B06DA3">
          <w:pPr>
            <w:ind w:right="57"/>
            <w:jc w:val="center"/>
          </w:pPr>
          <w:r>
            <w:rPr>
              <w:b/>
              <w:sz w:val="12"/>
            </w:rPr>
            <w:t>nel rispetto del regolamento (CE) n. 1907/2006 (REACH) modificato con 2015/830/UE</w:t>
          </w:r>
          <w:r>
            <w:rPr>
              <w:rFonts w:ascii="Arial" w:eastAsia="Arial" w:hAnsi="Arial" w:cs="Arial"/>
              <w:b/>
              <w:sz w:val="24"/>
            </w:rPr>
            <w:t xml:space="preserve"> </w:t>
          </w:r>
        </w:p>
      </w:tc>
      <w:tc>
        <w:tcPr>
          <w:tcW w:w="2285" w:type="dxa"/>
          <w:tcBorders>
            <w:top w:val="double" w:sz="6" w:space="0" w:color="000000"/>
            <w:left w:val="single" w:sz="6" w:space="0" w:color="000000"/>
            <w:bottom w:val="single" w:sz="6" w:space="0" w:color="9A9A9A"/>
            <w:right w:val="double" w:sz="6" w:space="0" w:color="000000"/>
          </w:tcBorders>
        </w:tcPr>
        <w:p w14:paraId="0AEBAF01" w14:textId="77777777" w:rsidR="00F84D82" w:rsidRDefault="00B06DA3">
          <w:pPr>
            <w:ind w:right="57"/>
            <w:jc w:val="center"/>
          </w:pPr>
          <w:r>
            <w:rPr>
              <w:rFonts w:ascii="Arial" w:eastAsia="Arial" w:hAnsi="Arial" w:cs="Arial"/>
              <w:sz w:val="18"/>
            </w:rPr>
            <w:t xml:space="preserve">Pagina </w:t>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di </w:t>
          </w:r>
          <w:r w:rsidR="00092CC4">
            <w:fldChar w:fldCharType="begin"/>
          </w:r>
          <w:r w:rsidR="00092CC4">
            <w:instrText xml:space="preserve"> NUMPAGES   \* MERGEFORMAT </w:instrText>
          </w:r>
          <w:r w:rsidR="00092CC4">
            <w:fldChar w:fldCharType="separate"/>
          </w:r>
          <w:r>
            <w:rPr>
              <w:rFonts w:ascii="Arial" w:eastAsia="Arial" w:hAnsi="Arial" w:cs="Arial"/>
              <w:sz w:val="18"/>
            </w:rPr>
            <w:t>6</w:t>
          </w:r>
          <w:r w:rsidR="00092CC4">
            <w:rPr>
              <w:rFonts w:ascii="Arial" w:eastAsia="Arial" w:hAnsi="Arial" w:cs="Arial"/>
              <w:sz w:val="18"/>
            </w:rPr>
            <w:fldChar w:fldCharType="end"/>
          </w:r>
          <w:r>
            <w:rPr>
              <w:rFonts w:ascii="Arial" w:eastAsia="Arial" w:hAnsi="Arial" w:cs="Arial"/>
              <w:sz w:val="18"/>
            </w:rPr>
            <w:t xml:space="preserve"> </w:t>
          </w:r>
        </w:p>
      </w:tc>
    </w:tr>
    <w:tr w:rsidR="00F84D82" w14:paraId="3FDB7240" w14:textId="77777777">
      <w:trPr>
        <w:trHeight w:val="286"/>
      </w:trPr>
      <w:tc>
        <w:tcPr>
          <w:tcW w:w="0" w:type="auto"/>
          <w:vMerge/>
          <w:tcBorders>
            <w:top w:val="nil"/>
            <w:left w:val="double" w:sz="6" w:space="0" w:color="000000"/>
            <w:bottom w:val="nil"/>
            <w:right w:val="single" w:sz="6" w:space="0" w:color="000000"/>
          </w:tcBorders>
        </w:tcPr>
        <w:p w14:paraId="79C0979F" w14:textId="77777777" w:rsidR="00F84D82" w:rsidRDefault="00F84D82"/>
      </w:tc>
      <w:tc>
        <w:tcPr>
          <w:tcW w:w="0" w:type="auto"/>
          <w:vMerge/>
          <w:tcBorders>
            <w:top w:val="nil"/>
            <w:left w:val="single" w:sz="6" w:space="0" w:color="000000"/>
            <w:bottom w:val="nil"/>
            <w:right w:val="single" w:sz="6" w:space="0" w:color="000000"/>
          </w:tcBorders>
        </w:tcPr>
        <w:p w14:paraId="6C85A7C5" w14:textId="77777777" w:rsidR="00F84D82" w:rsidRDefault="00F84D82"/>
      </w:tc>
      <w:tc>
        <w:tcPr>
          <w:tcW w:w="2285" w:type="dxa"/>
          <w:tcBorders>
            <w:top w:val="single" w:sz="6" w:space="0" w:color="9A9A9A"/>
            <w:left w:val="single" w:sz="6" w:space="0" w:color="000000"/>
            <w:bottom w:val="single" w:sz="6" w:space="0" w:color="9A9A9A"/>
            <w:right w:val="double" w:sz="6" w:space="0" w:color="000000"/>
          </w:tcBorders>
        </w:tcPr>
        <w:p w14:paraId="5E8217E4" w14:textId="77777777" w:rsidR="00F84D82" w:rsidRDefault="00B06DA3">
          <w:pPr>
            <w:ind w:right="57"/>
            <w:jc w:val="center"/>
          </w:pPr>
          <w:r>
            <w:rPr>
              <w:rFonts w:ascii="Arial" w:eastAsia="Arial" w:hAnsi="Arial" w:cs="Arial"/>
              <w:sz w:val="18"/>
            </w:rPr>
            <w:t xml:space="preserve">Versione 01 </w:t>
          </w:r>
        </w:p>
      </w:tc>
    </w:tr>
    <w:tr w:rsidR="00F84D82" w14:paraId="449BD9D0" w14:textId="77777777">
      <w:trPr>
        <w:trHeight w:val="287"/>
      </w:trPr>
      <w:tc>
        <w:tcPr>
          <w:tcW w:w="0" w:type="auto"/>
          <w:vMerge/>
          <w:tcBorders>
            <w:top w:val="nil"/>
            <w:left w:val="double" w:sz="6" w:space="0" w:color="000000"/>
            <w:bottom w:val="single" w:sz="6" w:space="0" w:color="000000"/>
            <w:right w:val="single" w:sz="6" w:space="0" w:color="000000"/>
          </w:tcBorders>
        </w:tcPr>
        <w:p w14:paraId="60BAD4B8" w14:textId="77777777" w:rsidR="00F84D82" w:rsidRDefault="00F84D82"/>
      </w:tc>
      <w:tc>
        <w:tcPr>
          <w:tcW w:w="0" w:type="auto"/>
          <w:vMerge/>
          <w:tcBorders>
            <w:top w:val="nil"/>
            <w:left w:val="single" w:sz="6" w:space="0" w:color="000000"/>
            <w:bottom w:val="single" w:sz="6" w:space="0" w:color="000000"/>
            <w:right w:val="single" w:sz="6" w:space="0" w:color="000000"/>
          </w:tcBorders>
        </w:tcPr>
        <w:p w14:paraId="7A7F7E04" w14:textId="77777777" w:rsidR="00F84D82" w:rsidRDefault="00F84D82"/>
      </w:tc>
      <w:tc>
        <w:tcPr>
          <w:tcW w:w="2285" w:type="dxa"/>
          <w:tcBorders>
            <w:top w:val="single" w:sz="6" w:space="0" w:color="9A9A9A"/>
            <w:left w:val="single" w:sz="6" w:space="0" w:color="000000"/>
            <w:bottom w:val="single" w:sz="6" w:space="0" w:color="000000"/>
            <w:right w:val="double" w:sz="6" w:space="0" w:color="000000"/>
          </w:tcBorders>
        </w:tcPr>
        <w:p w14:paraId="0812643B" w14:textId="77777777" w:rsidR="00F84D82" w:rsidRDefault="00B06DA3">
          <w:pPr>
            <w:ind w:right="57"/>
            <w:jc w:val="center"/>
          </w:pPr>
          <w:r>
            <w:rPr>
              <w:rFonts w:ascii="Arial" w:eastAsia="Arial" w:hAnsi="Arial" w:cs="Arial"/>
              <w:sz w:val="18"/>
            </w:rPr>
            <w:t xml:space="preserve">del 06/02/2020 </w:t>
          </w:r>
        </w:p>
      </w:tc>
    </w:tr>
    <w:tr w:rsidR="00F84D82" w14:paraId="3924505D" w14:textId="77777777">
      <w:trPr>
        <w:trHeight w:val="522"/>
      </w:trPr>
      <w:tc>
        <w:tcPr>
          <w:tcW w:w="7508" w:type="dxa"/>
          <w:gridSpan w:val="2"/>
          <w:tcBorders>
            <w:top w:val="single" w:sz="6" w:space="0" w:color="000000"/>
            <w:left w:val="double" w:sz="6" w:space="0" w:color="000000"/>
            <w:bottom w:val="double" w:sz="6" w:space="0" w:color="000000"/>
            <w:right w:val="single" w:sz="6" w:space="0" w:color="000000"/>
          </w:tcBorders>
          <w:shd w:val="clear" w:color="auto" w:fill="33CC33"/>
          <w:vAlign w:val="center"/>
        </w:tcPr>
        <w:p w14:paraId="29FFEB1D" w14:textId="77777777" w:rsidR="00F84D82" w:rsidRDefault="00B06DA3">
          <w:pPr>
            <w:ind w:right="61"/>
            <w:jc w:val="center"/>
          </w:pPr>
          <w:r>
            <w:rPr>
              <w:b/>
              <w:sz w:val="24"/>
            </w:rPr>
            <w:t>ADDITIVO PER VERNICI ED ALTRO</w:t>
          </w:r>
          <w:r>
            <w:rPr>
              <w:b/>
              <w:sz w:val="16"/>
            </w:rPr>
            <w:t xml:space="preserve"> </w:t>
          </w:r>
        </w:p>
      </w:tc>
      <w:tc>
        <w:tcPr>
          <w:tcW w:w="2285" w:type="dxa"/>
          <w:tcBorders>
            <w:top w:val="single" w:sz="6" w:space="0" w:color="000000"/>
            <w:left w:val="single" w:sz="6" w:space="0" w:color="000000"/>
            <w:bottom w:val="double" w:sz="6" w:space="0" w:color="000000"/>
            <w:right w:val="double" w:sz="6" w:space="0" w:color="000000"/>
          </w:tcBorders>
          <w:shd w:val="clear" w:color="auto" w:fill="33CC33"/>
          <w:vAlign w:val="center"/>
        </w:tcPr>
        <w:p w14:paraId="59EB7640" w14:textId="77777777" w:rsidR="00F84D82" w:rsidRDefault="00B06DA3">
          <w:pPr>
            <w:ind w:right="55"/>
            <w:jc w:val="center"/>
          </w:pPr>
          <w:r>
            <w:rPr>
              <w:b/>
              <w:sz w:val="24"/>
            </w:rPr>
            <w:t xml:space="preserve">EASY/01 </w:t>
          </w:r>
        </w:p>
      </w:tc>
    </w:tr>
  </w:tbl>
  <w:p w14:paraId="412BD4D4" w14:textId="77777777" w:rsidR="00F84D82" w:rsidRDefault="00B06DA3">
    <w:pPr>
      <w:spacing w:after="0"/>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5534F"/>
    <w:multiLevelType w:val="hybridMultilevel"/>
    <w:tmpl w:val="A99EC4D2"/>
    <w:lvl w:ilvl="0" w:tplc="39B431FE">
      <w:start w:val="1"/>
      <w:numFmt w:val="bullet"/>
      <w:lvlText w:val="•"/>
      <w:lvlJc w:val="left"/>
      <w:pPr>
        <w:ind w:left="71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31BC76D8">
      <w:start w:val="1"/>
      <w:numFmt w:val="bullet"/>
      <w:lvlText w:val="o"/>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AF0047C6">
      <w:start w:val="1"/>
      <w:numFmt w:val="bullet"/>
      <w:lvlText w:val="▪"/>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F51A6F48">
      <w:start w:val="1"/>
      <w:numFmt w:val="bullet"/>
      <w:lvlText w:val="•"/>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9BBE3CD6">
      <w:start w:val="1"/>
      <w:numFmt w:val="bullet"/>
      <w:lvlText w:val="o"/>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33E09792">
      <w:start w:val="1"/>
      <w:numFmt w:val="bullet"/>
      <w:lvlText w:val="▪"/>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496C194E">
      <w:start w:val="1"/>
      <w:numFmt w:val="bullet"/>
      <w:lvlText w:val="•"/>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0D969B20">
      <w:start w:val="1"/>
      <w:numFmt w:val="bullet"/>
      <w:lvlText w:val="o"/>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B17ED800">
      <w:start w:val="1"/>
      <w:numFmt w:val="bullet"/>
      <w:lvlText w:val="▪"/>
      <w:lvlJc w:val="left"/>
      <w:pPr>
        <w:ind w:left="68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77763EF0"/>
    <w:multiLevelType w:val="multilevel"/>
    <w:tmpl w:val="8A3453CC"/>
    <w:lvl w:ilvl="0">
      <w:start w:val="14"/>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start w:val="1"/>
      <w:numFmt w:val="decimal"/>
      <w:lvlRestart w:val="0"/>
      <w:lvlText w:val="%1.%2."/>
      <w:lvlJc w:val="left"/>
      <w:pPr>
        <w:ind w:left="7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35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207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79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51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23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95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67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D82"/>
    <w:rsid w:val="000658B7"/>
    <w:rsid w:val="00075836"/>
    <w:rsid w:val="00092CC4"/>
    <w:rsid w:val="001C22B0"/>
    <w:rsid w:val="005149F2"/>
    <w:rsid w:val="005D273E"/>
    <w:rsid w:val="009730F9"/>
    <w:rsid w:val="00982BD9"/>
    <w:rsid w:val="00AB26B2"/>
    <w:rsid w:val="00B06DA3"/>
    <w:rsid w:val="00F84D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2982"/>
  <w15:docId w15:val="{9D651FC2-2D5D-40F3-9520-39379DF8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stosegnaposto">
    <w:name w:val="Placeholder Text"/>
    <w:basedOn w:val="Carpredefinitoparagrafo"/>
    <w:uiPriority w:val="99"/>
    <w:semiHidden/>
    <w:rsid w:val="00982B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D723391D334C8A86C2B68A0BA05586"/>
        <w:category>
          <w:name w:val="Generale"/>
          <w:gallery w:val="placeholder"/>
        </w:category>
        <w:types>
          <w:type w:val="bbPlcHdr"/>
        </w:types>
        <w:behaviors>
          <w:behavior w:val="content"/>
        </w:behaviors>
        <w:guid w:val="{F12C1411-1F7C-4625-A040-A7E03C7057A8}"/>
      </w:docPartPr>
      <w:docPartBody>
        <w:p w:rsidR="009C7044" w:rsidRDefault="00E31C07">
          <w:r w:rsidRPr="000E48DF">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ITC">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C07"/>
    <w:rsid w:val="00952297"/>
    <w:rsid w:val="009C7044"/>
    <w:rsid w:val="00DB1331"/>
    <w:rsid w:val="00E31C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1C07"/>
    <w:rPr>
      <w:rFonts w:cs="Times New Roman"/>
      <w:sz w:val="3276"/>
      <w:szCs w:val="32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E31C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1894</Words>
  <Characters>10801</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scheda di sicurezza 2020</vt:lpstr>
    </vt:vector>
  </TitlesOfParts>
  <Company/>
  <LinksUpToDate>false</LinksUpToDate>
  <CharactersWithSpaces>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scheda di sicurezza 2020</dc:title>
  <dc:subject/>
  <dc:creator>Utente</dc:creator>
  <cp:keywords/>
  <cp:lastModifiedBy>Roberto ITA</cp:lastModifiedBy>
  <cp:revision>9</cp:revision>
  <cp:lastPrinted>2023-01-19T09:09:00Z</cp:lastPrinted>
  <dcterms:created xsi:type="dcterms:W3CDTF">2023-01-19T07:43:00Z</dcterms:created>
  <dcterms:modified xsi:type="dcterms:W3CDTF">2023-01-19T09:10:00Z</dcterms:modified>
</cp:coreProperties>
</file>