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77B6" w14:textId="77777777" w:rsidR="00134525" w:rsidRDefault="00134525"/>
    <w:p w14:paraId="52373D49" w14:textId="77777777" w:rsidR="00134525" w:rsidRDefault="00134525"/>
    <w:p w14:paraId="2C36EDE4" w14:textId="77777777" w:rsidR="00134525" w:rsidRDefault="00134525"/>
    <w:p w14:paraId="52510B89" w14:textId="77777777" w:rsidR="00134525" w:rsidRPr="00733B9A" w:rsidRDefault="00000000">
      <w:pPr>
        <w:spacing w:after="80"/>
        <w:jc w:val="center"/>
        <w:rPr>
          <w:lang w:val="es-PE"/>
        </w:rPr>
      </w:pPr>
      <w:r w:rsidRPr="00733B9A">
        <w:rPr>
          <w:b/>
          <w:bCs/>
          <w:color w:val="1A7A7A"/>
          <w:sz w:val="56"/>
          <w:szCs w:val="56"/>
          <w:lang w:val="es-PE"/>
        </w:rPr>
        <w:t>ACP</w:t>
      </w:r>
    </w:p>
    <w:p w14:paraId="0A345A18" w14:textId="77777777" w:rsidR="00134525" w:rsidRPr="00733B9A" w:rsidRDefault="00000000" w:rsidP="00733B9A">
      <w:pPr>
        <w:spacing w:after="600"/>
        <w:jc w:val="center"/>
        <w:rPr>
          <w:lang w:val="es-PE"/>
        </w:rPr>
      </w:pPr>
      <w:r w:rsidRPr="00733B9A">
        <w:rPr>
          <w:color w:val="8A8A9A"/>
          <w:sz w:val="26"/>
          <w:szCs w:val="26"/>
          <w:lang w:val="es-PE"/>
        </w:rPr>
        <w:t>App para el Control de Presupuesto</w:t>
      </w:r>
    </w:p>
    <w:tbl>
      <w:tblPr>
        <w:tblW w:w="9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76"/>
      </w:tblGrid>
      <w:tr w:rsidR="00134525" w:rsidRPr="00044852" w14:paraId="72133890" w14:textId="77777777" w:rsidTr="00733B9A">
        <w:trPr>
          <w:trHeight w:val="1317"/>
        </w:trPr>
        <w:tc>
          <w:tcPr>
            <w:tcW w:w="0" w:type="auto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E8F4F4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1570FD99" w14:textId="77777777" w:rsidR="00134525" w:rsidRPr="00733B9A" w:rsidRDefault="00000000" w:rsidP="00733B9A">
            <w:pPr>
              <w:spacing w:after="80"/>
              <w:jc w:val="center"/>
              <w:rPr>
                <w:lang w:val="es-PE"/>
              </w:rPr>
            </w:pPr>
            <w:r w:rsidRPr="00733B9A">
              <w:rPr>
                <w:color w:val="1A7A7A"/>
                <w:sz w:val="26"/>
                <w:szCs w:val="26"/>
                <w:lang w:val="es-PE"/>
              </w:rPr>
              <w:t>Reporte de Pruebas</w:t>
            </w:r>
          </w:p>
          <w:p w14:paraId="2ABD96DF" w14:textId="5C257708" w:rsidR="00134525" w:rsidRPr="00733B9A" w:rsidRDefault="00000000" w:rsidP="00733B9A">
            <w:pPr>
              <w:spacing w:after="180"/>
              <w:jc w:val="center"/>
              <w:rPr>
                <w:lang w:val="es-PE"/>
              </w:rPr>
            </w:pPr>
            <w:r w:rsidRPr="00733B9A">
              <w:rPr>
                <w:b/>
                <w:bCs/>
                <w:color w:val="1A1A2E"/>
                <w:sz w:val="30"/>
                <w:szCs w:val="30"/>
                <w:lang w:val="es-PE"/>
              </w:rPr>
              <w:t>ACP-RP</w:t>
            </w:r>
          </w:p>
          <w:p w14:paraId="48CCC0F4" w14:textId="1457A56F" w:rsidR="00134525" w:rsidRPr="00733B9A" w:rsidRDefault="00000000" w:rsidP="00733B9A">
            <w:pPr>
              <w:spacing w:after="80"/>
              <w:jc w:val="center"/>
              <w:rPr>
                <w:lang w:val="es-PE"/>
              </w:rPr>
            </w:pPr>
            <w:r w:rsidRPr="00733B9A">
              <w:rPr>
                <w:color w:val="8A8A9A"/>
                <w:lang w:val="es-PE"/>
              </w:rPr>
              <w:t>Tester responsable: Anderson Varillas Saldaña</w:t>
            </w:r>
          </w:p>
        </w:tc>
      </w:tr>
    </w:tbl>
    <w:p w14:paraId="666DEA0A" w14:textId="77777777" w:rsidR="00134525" w:rsidRPr="00733B9A" w:rsidRDefault="00134525">
      <w:pPr>
        <w:rPr>
          <w:lang w:val="es-PE"/>
        </w:rPr>
      </w:pPr>
    </w:p>
    <w:p w14:paraId="51D6BA92" w14:textId="77777777" w:rsidR="00733B9A" w:rsidRDefault="00733B9A" w:rsidP="00733B9A">
      <w:pPr>
        <w:rPr>
          <w:lang w:val="es-PE"/>
        </w:rPr>
      </w:pPr>
    </w:p>
    <w:p w14:paraId="58985FB1" w14:textId="05D4684F" w:rsidR="00134525" w:rsidRPr="00733B9A" w:rsidRDefault="00000000" w:rsidP="00733B9A">
      <w:pPr>
        <w:jc w:val="center"/>
        <w:rPr>
          <w:lang w:val="es-PE"/>
        </w:rPr>
        <w:sectPr w:rsidR="00134525" w:rsidRPr="00733B9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733B9A">
        <w:rPr>
          <w:color w:val="8A8A9A"/>
          <w:lang w:val="es-PE"/>
        </w:rPr>
        <w:t xml:space="preserve">Lima, </w:t>
      </w:r>
      <w:proofErr w:type="gramStart"/>
      <w:r w:rsidRPr="00733B9A">
        <w:rPr>
          <w:color w:val="8A8A9A"/>
          <w:lang w:val="es-PE"/>
        </w:rPr>
        <w:t>Junio</w:t>
      </w:r>
      <w:proofErr w:type="gramEnd"/>
      <w:r w:rsidRPr="00733B9A">
        <w:rPr>
          <w:color w:val="8A8A9A"/>
          <w:lang w:val="es-PE"/>
        </w:rPr>
        <w:t xml:space="preserve"> del 2026</w:t>
      </w:r>
    </w:p>
    <w:p w14:paraId="4D074071" w14:textId="77777777" w:rsidR="00134525" w:rsidRPr="00044852" w:rsidRDefault="00000000">
      <w:pPr>
        <w:pStyle w:val="Heading1"/>
        <w:rPr>
          <w:lang w:val="es-PE"/>
        </w:rPr>
      </w:pPr>
      <w:r w:rsidRPr="00044852">
        <w:rPr>
          <w:lang w:val="es-PE"/>
        </w:rPr>
        <w:lastRenderedPageBreak/>
        <w:t>1. Objetivo</w:t>
      </w:r>
    </w:p>
    <w:p w14:paraId="2A401913" w14:textId="77777777" w:rsidR="00134525" w:rsidRPr="00733B9A" w:rsidRDefault="00000000">
      <w:pPr>
        <w:spacing w:after="120"/>
        <w:rPr>
          <w:lang w:val="es-PE"/>
        </w:rPr>
      </w:pPr>
      <w:r w:rsidRPr="00733B9A">
        <w:rPr>
          <w:lang w:val="es-PE"/>
        </w:rPr>
        <w:t xml:space="preserve">El presente documento registra los resultados obtenidos tras la ejecución de los casos de prueba definidos en el documento </w:t>
      </w:r>
      <w:r w:rsidRPr="00733B9A">
        <w:rPr>
          <w:b/>
          <w:bCs/>
          <w:lang w:val="es-PE"/>
        </w:rPr>
        <w:t>ACP-CP</w:t>
      </w:r>
      <w:r w:rsidRPr="00733B9A">
        <w:rPr>
          <w:lang w:val="es-PE"/>
        </w:rPr>
        <w:t>, correspondientes al sistema ACP — App para el Control de Presupuesto. Su propósito es informar el estado funcional de la aplicación, documentar los hallazgos positivos (funcionalidades que superan el alcance previsto), las observaciones pendientes y servir como evidencia formal del proceso de aseguramiento de calidad.</w:t>
      </w:r>
    </w:p>
    <w:p w14:paraId="780EC890" w14:textId="77777777" w:rsidR="00134525" w:rsidRPr="00733B9A" w:rsidRDefault="00000000">
      <w:pPr>
        <w:pStyle w:val="Heading1"/>
        <w:rPr>
          <w:lang w:val="es-PE"/>
        </w:rPr>
      </w:pPr>
      <w:r w:rsidRPr="00733B9A">
        <w:rPr>
          <w:lang w:val="es-PE"/>
        </w:rPr>
        <w:t>2. Alcance de las Pruebas</w:t>
      </w:r>
    </w:p>
    <w:p w14:paraId="6A313445" w14:textId="77777777" w:rsidR="00134525" w:rsidRPr="00733B9A" w:rsidRDefault="00000000">
      <w:pPr>
        <w:spacing w:after="80"/>
        <w:rPr>
          <w:lang w:val="es-PE"/>
        </w:rPr>
      </w:pPr>
      <w:r w:rsidRPr="00733B9A">
        <w:rPr>
          <w:lang w:val="es-PE"/>
        </w:rPr>
        <w:t>Las pruebas cubren la totalidad de los casos definidos en ACP-CP, organizados en cuatro módulos:</w:t>
      </w:r>
    </w:p>
    <w:p w14:paraId="7CAF33EC" w14:textId="77777777" w:rsidR="00134525" w:rsidRPr="00733B9A" w:rsidRDefault="00000000">
      <w:pPr>
        <w:pStyle w:val="ListParagraph"/>
        <w:numPr>
          <w:ilvl w:val="0"/>
          <w:numId w:val="2"/>
        </w:numPr>
        <w:spacing w:after="60"/>
        <w:rPr>
          <w:lang w:val="es-PE"/>
        </w:rPr>
      </w:pPr>
      <w:r w:rsidRPr="00733B9A">
        <w:rPr>
          <w:lang w:val="es-PE"/>
        </w:rPr>
        <w:t>Autenticación, registro y perfil de usuario (CP-ABP-01 al CP-ABP-09).</w:t>
      </w:r>
    </w:p>
    <w:p w14:paraId="6867E469" w14:textId="77777777" w:rsidR="00134525" w:rsidRPr="00733B9A" w:rsidRDefault="00000000">
      <w:pPr>
        <w:pStyle w:val="ListParagraph"/>
        <w:numPr>
          <w:ilvl w:val="0"/>
          <w:numId w:val="2"/>
        </w:numPr>
        <w:spacing w:after="60"/>
        <w:rPr>
          <w:lang w:val="es-PE"/>
        </w:rPr>
      </w:pPr>
      <w:r w:rsidRPr="00733B9A">
        <w:rPr>
          <w:lang w:val="es-PE"/>
        </w:rPr>
        <w:t>Movimientos personales, presupuestos y validaciones de presupuesto (CP-MOV-01 al CP-MOV-13).</w:t>
      </w:r>
    </w:p>
    <w:p w14:paraId="74B27DC3" w14:textId="77777777" w:rsidR="00134525" w:rsidRPr="00733B9A" w:rsidRDefault="00000000">
      <w:pPr>
        <w:pStyle w:val="ListParagraph"/>
        <w:numPr>
          <w:ilvl w:val="0"/>
          <w:numId w:val="2"/>
        </w:numPr>
        <w:spacing w:after="60"/>
        <w:rPr>
          <w:lang w:val="es-PE"/>
        </w:rPr>
      </w:pPr>
      <w:r w:rsidRPr="00733B9A">
        <w:rPr>
          <w:lang w:val="es-PE"/>
        </w:rPr>
        <w:t>Grupos, gastos compartidos, balances y pagos (CP-GRP-01 al CP-GRP-08).</w:t>
      </w:r>
    </w:p>
    <w:p w14:paraId="7E8F9813" w14:textId="77777777" w:rsidR="00134525" w:rsidRPr="00733B9A" w:rsidRDefault="00000000">
      <w:pPr>
        <w:pStyle w:val="ListParagraph"/>
        <w:numPr>
          <w:ilvl w:val="0"/>
          <w:numId w:val="2"/>
        </w:numPr>
        <w:spacing w:after="60"/>
        <w:rPr>
          <w:lang w:val="es-PE"/>
        </w:rPr>
      </w:pPr>
      <w:r w:rsidRPr="00733B9A">
        <w:rPr>
          <w:lang w:val="es-PE"/>
        </w:rPr>
        <w:t>Reglas transversales: separación de módulos, idioma, moneda, rendimiento y pantallas de alcance (CP-UI-01, CP-UX-01 al CP-UX-03).</w:t>
      </w:r>
    </w:p>
    <w:p w14:paraId="65CA0304" w14:textId="77777777" w:rsidR="00134525" w:rsidRPr="00733B9A" w:rsidRDefault="00134525">
      <w:pPr>
        <w:rPr>
          <w:lang w:val="es-PE"/>
        </w:rPr>
      </w:pPr>
    </w:p>
    <w:p w14:paraId="11E2A2DF" w14:textId="77777777" w:rsidR="00134525" w:rsidRDefault="00000000">
      <w:pPr>
        <w:pStyle w:val="Heading1"/>
      </w:pPr>
      <w:r>
        <w:t xml:space="preserve">3.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Pruebas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34525" w14:paraId="653C4992" w14:textId="77777777">
        <w:trPr>
          <w:tblHeader/>
        </w:trPr>
        <w:tc>
          <w:tcPr>
            <w:tcW w:w="30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F0680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36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92CE7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  <w:proofErr w:type="spellEnd"/>
          </w:p>
        </w:tc>
      </w:tr>
      <w:tr w:rsidR="00134525" w14:paraId="4ADCAC3B" w14:textId="77777777">
        <w:tc>
          <w:tcPr>
            <w:tcW w:w="3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53F5" w14:textId="77777777" w:rsidR="00134525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Dispositivo</w:t>
            </w:r>
            <w:proofErr w:type="spellEnd"/>
          </w:p>
        </w:tc>
        <w:tc>
          <w:tcPr>
            <w:tcW w:w="63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C9C1" w14:textId="77777777" w:rsidR="00134525" w:rsidRDefault="00000000">
            <w:r>
              <w:rPr>
                <w:color w:val="1A1A2E"/>
                <w:sz w:val="18"/>
                <w:szCs w:val="18"/>
              </w:rPr>
              <w:t>Smartphone Android (</w:t>
            </w:r>
            <w:proofErr w:type="spellStart"/>
            <w:r>
              <w:rPr>
                <w:color w:val="1A1A2E"/>
                <w:sz w:val="18"/>
                <w:szCs w:val="18"/>
              </w:rPr>
              <w:t>pantalla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estándar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134525" w:rsidRPr="00044852" w14:paraId="39EF5F3B" w14:textId="77777777">
        <w:tc>
          <w:tcPr>
            <w:tcW w:w="3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3957" w14:textId="77777777" w:rsidR="00134525" w:rsidRDefault="00000000">
            <w:r>
              <w:rPr>
                <w:b/>
                <w:bCs/>
                <w:color w:val="1A1A2E"/>
                <w:sz w:val="18"/>
                <w:szCs w:val="18"/>
              </w:rPr>
              <w:t xml:space="preserve">Sistema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operativo</w:t>
            </w:r>
            <w:proofErr w:type="spellEnd"/>
          </w:p>
        </w:tc>
        <w:tc>
          <w:tcPr>
            <w:tcW w:w="63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7348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Android — versión compatible con Flutter</w:t>
            </w:r>
          </w:p>
        </w:tc>
      </w:tr>
      <w:tr w:rsidR="00134525" w14:paraId="21D15AC0" w14:textId="77777777">
        <w:tc>
          <w:tcPr>
            <w:tcW w:w="3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3E9D" w14:textId="77777777" w:rsidR="00134525" w:rsidRDefault="00000000">
            <w:r>
              <w:rPr>
                <w:b/>
                <w:bCs/>
                <w:color w:val="1A1A2E"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63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E141" w14:textId="77777777" w:rsidR="00134525" w:rsidRDefault="00000000">
            <w:r>
              <w:rPr>
                <w:color w:val="1A1A2E"/>
                <w:sz w:val="18"/>
                <w:szCs w:val="18"/>
              </w:rPr>
              <w:t xml:space="preserve">Manual — </w:t>
            </w:r>
            <w:proofErr w:type="spellStart"/>
            <w:r>
              <w:rPr>
                <w:color w:val="1A1A2E"/>
                <w:sz w:val="18"/>
                <w:szCs w:val="18"/>
              </w:rPr>
              <w:t>caja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negra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funcional</w:t>
            </w:r>
            <w:proofErr w:type="spellEnd"/>
          </w:p>
        </w:tc>
      </w:tr>
      <w:tr w:rsidR="00134525" w:rsidRPr="00044852" w14:paraId="29E4D2FA" w14:textId="77777777">
        <w:tc>
          <w:tcPr>
            <w:tcW w:w="3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2CF2" w14:textId="77777777" w:rsidR="00134525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Aplicación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bajo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63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3EC4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 xml:space="preserve">ACP v1.0 — </w:t>
            </w:r>
            <w:proofErr w:type="spellStart"/>
            <w:r w:rsidRPr="00733B9A">
              <w:rPr>
                <w:color w:val="1A1A2E"/>
                <w:sz w:val="18"/>
                <w:szCs w:val="18"/>
                <w:lang w:val="es-PE"/>
              </w:rPr>
              <w:t>build</w:t>
            </w:r>
            <w:proofErr w:type="spellEnd"/>
            <w:r w:rsidRPr="00733B9A">
              <w:rPr>
                <w:color w:val="1A1A2E"/>
                <w:sz w:val="18"/>
                <w:szCs w:val="18"/>
                <w:lang w:val="es-PE"/>
              </w:rPr>
              <w:t xml:space="preserve"> de pruebas</w:t>
            </w:r>
          </w:p>
        </w:tc>
      </w:tr>
      <w:tr w:rsidR="00134525" w14:paraId="4441E4C0" w14:textId="77777777">
        <w:tc>
          <w:tcPr>
            <w:tcW w:w="3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7844" w14:textId="77777777" w:rsidR="00134525" w:rsidRDefault="00000000">
            <w:r>
              <w:rPr>
                <w:b/>
                <w:bCs/>
                <w:color w:val="1A1A2E"/>
                <w:sz w:val="18"/>
                <w:szCs w:val="18"/>
              </w:rPr>
              <w:t>Backend</w:t>
            </w:r>
          </w:p>
        </w:tc>
        <w:tc>
          <w:tcPr>
            <w:tcW w:w="63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B26D" w14:textId="77777777" w:rsidR="00134525" w:rsidRDefault="00000000">
            <w:proofErr w:type="spellStart"/>
            <w:r>
              <w:rPr>
                <w:color w:val="1A1A2E"/>
                <w:sz w:val="18"/>
                <w:szCs w:val="18"/>
              </w:rPr>
              <w:t>FastAPI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(Python) + PostgreSQL (</w:t>
            </w:r>
            <w:proofErr w:type="spellStart"/>
            <w:r>
              <w:rPr>
                <w:color w:val="1A1A2E"/>
                <w:sz w:val="18"/>
                <w:szCs w:val="18"/>
              </w:rPr>
              <w:t>Supabase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134525" w14:paraId="63361D2F" w14:textId="77777777">
        <w:tc>
          <w:tcPr>
            <w:tcW w:w="3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7BFB" w14:textId="77777777" w:rsidR="00134525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Fecha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ejecución</w:t>
            </w:r>
            <w:proofErr w:type="spellEnd"/>
          </w:p>
        </w:tc>
        <w:tc>
          <w:tcPr>
            <w:tcW w:w="63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2B0C" w14:textId="77777777" w:rsidR="00134525" w:rsidRDefault="00000000">
            <w:r>
              <w:rPr>
                <w:color w:val="1A1A2E"/>
                <w:sz w:val="18"/>
                <w:szCs w:val="18"/>
              </w:rPr>
              <w:t>08/06/2026</w:t>
            </w:r>
          </w:p>
        </w:tc>
      </w:tr>
      <w:tr w:rsidR="00134525" w14:paraId="39DDED88" w14:textId="77777777">
        <w:tc>
          <w:tcPr>
            <w:tcW w:w="3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8C43" w14:textId="77777777" w:rsidR="00134525" w:rsidRDefault="00000000">
            <w:r>
              <w:rPr>
                <w:b/>
                <w:bCs/>
                <w:color w:val="1A1A2E"/>
                <w:sz w:val="18"/>
                <w:szCs w:val="18"/>
              </w:rPr>
              <w:t>Tester</w:t>
            </w:r>
          </w:p>
        </w:tc>
        <w:tc>
          <w:tcPr>
            <w:tcW w:w="63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B2C4" w14:textId="77777777" w:rsidR="00134525" w:rsidRDefault="00000000">
            <w:r>
              <w:rPr>
                <w:color w:val="1A1A2E"/>
                <w:sz w:val="18"/>
                <w:szCs w:val="18"/>
              </w:rPr>
              <w:t>Anderson Varillas Saldaña</w:t>
            </w:r>
          </w:p>
        </w:tc>
      </w:tr>
    </w:tbl>
    <w:p w14:paraId="1C162E8D" w14:textId="77777777" w:rsidR="00134525" w:rsidRPr="00733B9A" w:rsidRDefault="00134525">
      <w:pPr>
        <w:rPr>
          <w:lang w:val="es-PE"/>
        </w:rPr>
      </w:pPr>
    </w:p>
    <w:p w14:paraId="1A04A8F9" w14:textId="77777777" w:rsidR="00134525" w:rsidRPr="00733B9A" w:rsidRDefault="00000000">
      <w:pPr>
        <w:rPr>
          <w:lang w:val="es-PE"/>
        </w:rPr>
      </w:pPr>
      <w:r w:rsidRPr="00733B9A">
        <w:rPr>
          <w:lang w:val="es-PE"/>
        </w:rPr>
        <w:br w:type="page"/>
      </w:r>
    </w:p>
    <w:p w14:paraId="3FD31274" w14:textId="77777777" w:rsidR="00134525" w:rsidRPr="00733B9A" w:rsidRDefault="00000000">
      <w:pPr>
        <w:pStyle w:val="Heading1"/>
        <w:rPr>
          <w:lang w:val="es-PE"/>
        </w:rPr>
      </w:pPr>
      <w:r w:rsidRPr="00733B9A">
        <w:rPr>
          <w:lang w:val="es-PE"/>
        </w:rPr>
        <w:lastRenderedPageBreak/>
        <w:t>4. Resumen Ejecutivo</w:t>
      </w:r>
    </w:p>
    <w:p w14:paraId="1F77B63F" w14:textId="77777777" w:rsidR="00134525" w:rsidRPr="00733B9A" w:rsidRDefault="00000000">
      <w:pPr>
        <w:spacing w:after="160"/>
        <w:rPr>
          <w:lang w:val="es-PE"/>
        </w:rPr>
      </w:pPr>
      <w:r w:rsidRPr="00733B9A">
        <w:rPr>
          <w:lang w:val="es-PE"/>
        </w:rPr>
        <w:t xml:space="preserve">Se ejecutaron los </w:t>
      </w:r>
      <w:r w:rsidRPr="00044852">
        <w:rPr>
          <w:lang w:val="es-PE"/>
        </w:rPr>
        <w:t>34 casos de prueba</w:t>
      </w:r>
      <w:r w:rsidRPr="00733B9A">
        <w:rPr>
          <w:lang w:val="es-PE"/>
        </w:rPr>
        <w:t xml:space="preserve"> definidos en ACP-CP. La aplicación superó todos los escenarios evaluados, sin registrar ningún fallo. Adicionalmente, cuatro casos revelaron que la app ya implementa funcionalidades que en ACP-CP estaban catalogadas como excepciones de alcance o parcialmente fuera de alcance, constituyendo hallazgos positivos.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34525" w14:paraId="437766EC" w14:textId="77777777">
        <w:trPr>
          <w:tblHeader/>
        </w:trPr>
        <w:tc>
          <w:tcPr>
            <w:tcW w:w="468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75B03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  <w:proofErr w:type="spellEnd"/>
          </w:p>
        </w:tc>
        <w:tc>
          <w:tcPr>
            <w:tcW w:w="468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B70E9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134525" w14:paraId="77C2AD51" w14:textId="77777777"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4220" w14:textId="77777777" w:rsidR="00134525" w:rsidRDefault="00000000">
            <w:r>
              <w:rPr>
                <w:color w:val="1A1A2E"/>
                <w:sz w:val="18"/>
                <w:szCs w:val="18"/>
              </w:rPr>
              <w:t xml:space="preserve">Total de </w:t>
            </w:r>
            <w:proofErr w:type="spellStart"/>
            <w:r>
              <w:rPr>
                <w:color w:val="1A1A2E"/>
                <w:sz w:val="18"/>
                <w:szCs w:val="18"/>
              </w:rPr>
              <w:t>casos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ejecutados</w:t>
            </w:r>
            <w:proofErr w:type="spellEnd"/>
          </w:p>
        </w:tc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B006" w14:textId="77777777" w:rsidR="00134525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34</w:t>
            </w:r>
          </w:p>
        </w:tc>
      </w:tr>
      <w:tr w:rsidR="00134525" w14:paraId="1FE80C25" w14:textId="77777777"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0626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Aprobados (resultado coincide con lo esperado)</w:t>
            </w:r>
          </w:p>
        </w:tc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8DE4" w14:textId="77777777" w:rsidR="00134525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</w:tr>
      <w:tr w:rsidR="00134525" w14:paraId="6A727D17" w14:textId="77777777"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A746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Aprobados con hallazgo positivo (supera lo esperado)</w:t>
            </w:r>
          </w:p>
        </w:tc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E9BA" w14:textId="77777777" w:rsidR="00134525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4</w:t>
            </w:r>
          </w:p>
        </w:tc>
      </w:tr>
      <w:tr w:rsidR="00134525" w14:paraId="2CB20585" w14:textId="77777777"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CEF8" w14:textId="77777777" w:rsidR="00134525" w:rsidRDefault="00000000">
            <w:proofErr w:type="spellStart"/>
            <w:r>
              <w:rPr>
                <w:color w:val="1A1A2E"/>
                <w:sz w:val="18"/>
                <w:szCs w:val="18"/>
              </w:rPr>
              <w:t>Fallidos</w:t>
            </w:r>
            <w:proofErr w:type="spellEnd"/>
          </w:p>
        </w:tc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E459" w14:textId="77777777" w:rsidR="00134525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0</w:t>
            </w:r>
          </w:p>
        </w:tc>
      </w:tr>
      <w:tr w:rsidR="00134525" w14:paraId="048B541D" w14:textId="77777777"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9B54" w14:textId="77777777" w:rsidR="00134525" w:rsidRDefault="00000000">
            <w:r>
              <w:rPr>
                <w:b/>
                <w:bCs/>
                <w:color w:val="1A1A2E"/>
                <w:sz w:val="18"/>
                <w:szCs w:val="18"/>
              </w:rPr>
              <w:t xml:space="preserve">Tasa de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éxito</w:t>
            </w:r>
            <w:proofErr w:type="spellEnd"/>
          </w:p>
        </w:tc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C175" w14:textId="77777777" w:rsidR="00134525" w:rsidRDefault="00000000">
            <w:pPr>
              <w:jc w:val="center"/>
            </w:pPr>
            <w:r>
              <w:rPr>
                <w:b/>
                <w:bCs/>
                <w:color w:val="1A7A7A"/>
                <w:sz w:val="18"/>
                <w:szCs w:val="18"/>
              </w:rPr>
              <w:t>100 %</w:t>
            </w:r>
          </w:p>
        </w:tc>
      </w:tr>
      <w:tr w:rsidR="00134525" w14:paraId="0EEAB353" w14:textId="77777777"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8F42" w14:textId="77777777" w:rsidR="00134525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Módulos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sin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fallos</w:t>
            </w:r>
            <w:proofErr w:type="spellEnd"/>
          </w:p>
        </w:tc>
        <w:tc>
          <w:tcPr>
            <w:tcW w:w="468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D60F" w14:textId="77777777" w:rsidR="00134525" w:rsidRDefault="00000000">
            <w:pPr>
              <w:jc w:val="center"/>
            </w:pPr>
            <w:r>
              <w:rPr>
                <w:b/>
                <w:bCs/>
                <w:color w:val="1A7A7A"/>
                <w:sz w:val="18"/>
                <w:szCs w:val="18"/>
              </w:rPr>
              <w:t>4 de 4</w:t>
            </w:r>
          </w:p>
        </w:tc>
      </w:tr>
    </w:tbl>
    <w:p w14:paraId="5CEE41A1" w14:textId="77777777" w:rsidR="00134525" w:rsidRDefault="00134525"/>
    <w:p w14:paraId="3B58AC75" w14:textId="77777777" w:rsidR="00134525" w:rsidRDefault="00000000">
      <w:pPr>
        <w:pStyle w:val="Heading2"/>
        <w:spacing w:before="220"/>
      </w:pPr>
      <w:r>
        <w:rPr>
          <w:sz w:val="24"/>
          <w:szCs w:val="24"/>
        </w:rPr>
        <w:t xml:space="preserve">4.1 Leyenda de </w:t>
      </w:r>
      <w:proofErr w:type="spellStart"/>
      <w:r>
        <w:rPr>
          <w:sz w:val="24"/>
          <w:szCs w:val="24"/>
        </w:rPr>
        <w:t>estados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34525" w14:paraId="016E296D" w14:textId="77777777">
        <w:trPr>
          <w:tblHeader/>
        </w:trPr>
        <w:tc>
          <w:tcPr>
            <w:tcW w:w="2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CDEB7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716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906FE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  <w:proofErr w:type="spellEnd"/>
          </w:p>
        </w:tc>
      </w:tr>
      <w:tr w:rsidR="00134525" w:rsidRPr="00044852" w14:paraId="15EDC68C" w14:textId="77777777"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E454" w14:textId="77777777" w:rsidR="00134525" w:rsidRDefault="00000000">
            <w:proofErr w:type="gramStart"/>
            <w:r>
              <w:rPr>
                <w:b/>
                <w:bCs/>
                <w:color w:val="1B5E20"/>
                <w:sz w:val="18"/>
                <w:szCs w:val="18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Aprobado</w:t>
            </w:r>
            <w:proofErr w:type="spellEnd"/>
            <w:proofErr w:type="gramEnd"/>
          </w:p>
        </w:tc>
        <w:tc>
          <w:tcPr>
            <w:tcW w:w="71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7163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El resultado obtenido coincide íntegramente con el resultado esperado en ACP-CP.</w:t>
            </w:r>
          </w:p>
        </w:tc>
      </w:tr>
      <w:tr w:rsidR="00134525" w:rsidRPr="00044852" w14:paraId="71DD95FB" w14:textId="77777777"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ABB2" w14:textId="77777777" w:rsidR="00134525" w:rsidRDefault="00000000">
            <w:proofErr w:type="gramStart"/>
            <w:r>
              <w:rPr>
                <w:b/>
                <w:bCs/>
                <w:color w:val="F57F17"/>
                <w:sz w:val="18"/>
                <w:szCs w:val="18"/>
              </w:rPr>
              <w:t xml:space="preserve">★  </w:t>
            </w:r>
            <w:proofErr w:type="spellStart"/>
            <w:r>
              <w:rPr>
                <w:b/>
                <w:bCs/>
                <w:color w:val="F57F17"/>
                <w:sz w:val="18"/>
                <w:szCs w:val="18"/>
              </w:rPr>
              <w:t>Aprobado</w:t>
            </w:r>
            <w:proofErr w:type="spellEnd"/>
            <w:proofErr w:type="gramEnd"/>
            <w:r>
              <w:rPr>
                <w:b/>
                <w:bCs/>
                <w:color w:val="F57F17"/>
                <w:sz w:val="18"/>
                <w:szCs w:val="18"/>
              </w:rPr>
              <w:t xml:space="preserve"> c/ </w:t>
            </w:r>
            <w:proofErr w:type="spellStart"/>
            <w:r>
              <w:rPr>
                <w:b/>
                <w:bCs/>
                <w:color w:val="F57F17"/>
                <w:sz w:val="18"/>
                <w:szCs w:val="18"/>
              </w:rPr>
              <w:t>hallazgo</w:t>
            </w:r>
            <w:proofErr w:type="spellEnd"/>
          </w:p>
        </w:tc>
        <w:tc>
          <w:tcPr>
            <w:tcW w:w="71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A666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El caso pasa, pero la app presenta un comportamiento distinto al esperado — generalmente superando el alcance definido o con mejoras adicionales ya implementadas.</w:t>
            </w:r>
          </w:p>
        </w:tc>
      </w:tr>
      <w:tr w:rsidR="00134525" w:rsidRPr="00044852" w14:paraId="15912019" w14:textId="77777777"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B2FF" w14:textId="77777777" w:rsidR="00134525" w:rsidRDefault="00000000">
            <w:proofErr w:type="gramStart"/>
            <w:r>
              <w:rPr>
                <w:b/>
                <w:bCs/>
                <w:color w:val="E53935"/>
                <w:sz w:val="18"/>
                <w:szCs w:val="18"/>
              </w:rPr>
              <w:t xml:space="preserve">✖  </w:t>
            </w:r>
            <w:proofErr w:type="spellStart"/>
            <w:r>
              <w:rPr>
                <w:b/>
                <w:bCs/>
                <w:color w:val="E53935"/>
                <w:sz w:val="18"/>
                <w:szCs w:val="18"/>
              </w:rPr>
              <w:t>Fallido</w:t>
            </w:r>
            <w:proofErr w:type="spellEnd"/>
            <w:proofErr w:type="gramEnd"/>
          </w:p>
        </w:tc>
        <w:tc>
          <w:tcPr>
            <w:tcW w:w="71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C15F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El resultado obtenido no coincide con lo esperado.</w:t>
            </w:r>
          </w:p>
        </w:tc>
      </w:tr>
    </w:tbl>
    <w:p w14:paraId="7B89169A" w14:textId="77777777" w:rsidR="00134525" w:rsidRPr="00733B9A" w:rsidRDefault="00134525">
      <w:pPr>
        <w:rPr>
          <w:lang w:val="es-PE"/>
        </w:rPr>
      </w:pPr>
    </w:p>
    <w:p w14:paraId="553502A3" w14:textId="77777777" w:rsidR="00134525" w:rsidRPr="00733B9A" w:rsidRDefault="00000000">
      <w:pPr>
        <w:rPr>
          <w:lang w:val="es-PE"/>
        </w:rPr>
      </w:pPr>
      <w:r w:rsidRPr="00733B9A">
        <w:rPr>
          <w:lang w:val="es-PE"/>
        </w:rPr>
        <w:br w:type="page"/>
      </w:r>
    </w:p>
    <w:p w14:paraId="6DB3083F" w14:textId="77777777" w:rsidR="00134525" w:rsidRPr="00733B9A" w:rsidRDefault="00000000">
      <w:pPr>
        <w:pStyle w:val="Heading1"/>
        <w:rPr>
          <w:lang w:val="es-PE"/>
        </w:rPr>
      </w:pPr>
      <w:r w:rsidRPr="00733B9A">
        <w:rPr>
          <w:lang w:val="es-PE"/>
        </w:rPr>
        <w:lastRenderedPageBreak/>
        <w:t>5. Hallazgos Positivos y Nuevas Funcionalidades</w:t>
      </w:r>
    </w:p>
    <w:p w14:paraId="08503B59" w14:textId="77777777" w:rsidR="00134525" w:rsidRDefault="00000000">
      <w:pPr>
        <w:spacing w:after="160"/>
      </w:pPr>
      <w:r w:rsidRPr="00733B9A">
        <w:rPr>
          <w:lang w:val="es-PE"/>
        </w:rPr>
        <w:t xml:space="preserve">Durante la ejecución se identificaron cinco funcionalidades que superan el alcance documentado en ACP-CP o que no contaban con caso de prueba previo. </w:t>
      </w:r>
      <w:r>
        <w:t xml:space="preserve">Todos </w:t>
      </w:r>
      <w:proofErr w:type="spellStart"/>
      <w:r>
        <w:t>representan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app.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200"/>
        <w:gridCol w:w="6440"/>
      </w:tblGrid>
      <w:tr w:rsidR="00134525" w14:paraId="534FEE63" w14:textId="77777777">
        <w:trPr>
          <w:tblHeader/>
        </w:trPr>
        <w:tc>
          <w:tcPr>
            <w:tcW w:w="72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16C86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D0415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  <w:proofErr w:type="spellEnd"/>
          </w:p>
        </w:tc>
        <w:tc>
          <w:tcPr>
            <w:tcW w:w="644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26456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hallazgo</w:t>
            </w:r>
            <w:proofErr w:type="spellEnd"/>
          </w:p>
        </w:tc>
      </w:tr>
      <w:tr w:rsidR="00134525" w:rsidRPr="00044852" w14:paraId="03CC3000" w14:textId="77777777">
        <w:tc>
          <w:tcPr>
            <w:tcW w:w="72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402E" w14:textId="77777777" w:rsidR="00134525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F3FD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b/>
                <w:bCs/>
                <w:color w:val="1A1A2E"/>
                <w:sz w:val="18"/>
                <w:szCs w:val="18"/>
                <w:lang w:val="es-PE"/>
              </w:rPr>
              <w:t>Inicio de sesión con Google</w:t>
            </w:r>
          </w:p>
        </w:tc>
        <w:tc>
          <w:tcPr>
            <w:tcW w:w="644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EB22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Los casos CP-ABP-07 y CP-ABP-08 estaban catalogados como 'Alcance' (botón visible sin funcionalidad). Al ejecutarlos, se comprobó que el flujo de autenticación con Google ya está completamente implementado y operativo.</w:t>
            </w:r>
          </w:p>
        </w:tc>
      </w:tr>
      <w:tr w:rsidR="00134525" w:rsidRPr="00044852" w14:paraId="4D189E3C" w14:textId="77777777">
        <w:tc>
          <w:tcPr>
            <w:tcW w:w="72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2FC3" w14:textId="77777777" w:rsidR="00134525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3BC8" w14:textId="77777777" w:rsidR="00134525" w:rsidRDefault="00000000">
            <w:r>
              <w:rPr>
                <w:b/>
                <w:bCs/>
                <w:color w:val="1A1A2E"/>
                <w:sz w:val="18"/>
                <w:szCs w:val="18"/>
              </w:rPr>
              <w:t xml:space="preserve">Pantalla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Resumen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Reportes</w:t>
            </w:r>
            <w:proofErr w:type="spellEnd"/>
          </w:p>
        </w:tc>
        <w:tc>
          <w:tcPr>
            <w:tcW w:w="644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4FBC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CP-UI-01 definía que el botón 'Ver Resumen' en Movimientos no ejecutaría funcionalidad alguna. Al probarlo, la pantalla Resumen está completamente implementada con tres vistas (Diaria, Semanal, Mensual), navegación por mes/año, desglose del período con balance, ingresos y gastos por día o semana, y gráfico de distribución por categoría (tipo donut).</w:t>
            </w:r>
          </w:p>
        </w:tc>
      </w:tr>
      <w:tr w:rsidR="00134525" w:rsidRPr="00044852" w14:paraId="365283CE" w14:textId="77777777">
        <w:tc>
          <w:tcPr>
            <w:tcW w:w="72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53D1" w14:textId="77777777" w:rsidR="00134525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419B" w14:textId="77777777" w:rsidR="00134525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Notificaciones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reales</w:t>
            </w:r>
          </w:p>
        </w:tc>
        <w:tc>
          <w:tcPr>
            <w:tcW w:w="644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B87E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 xml:space="preserve">La pantalla de Notificaciones, que en ACP-CP se consideraba visible con datos </w:t>
            </w:r>
            <w:proofErr w:type="spellStart"/>
            <w:r w:rsidRPr="00733B9A">
              <w:rPr>
                <w:color w:val="1A1A2E"/>
                <w:sz w:val="18"/>
                <w:szCs w:val="18"/>
                <w:lang w:val="es-PE"/>
              </w:rPr>
              <w:t>mockeados</w:t>
            </w:r>
            <w:proofErr w:type="spellEnd"/>
            <w:r w:rsidRPr="00733B9A">
              <w:rPr>
                <w:color w:val="1A1A2E"/>
                <w:sz w:val="18"/>
                <w:szCs w:val="18"/>
                <w:lang w:val="es-PE"/>
              </w:rPr>
              <w:t>, ahora entrega notificaciones reales al usuario. Este hallazgo no contaba con caso de prueba explícito en ACP-CP.</w:t>
            </w:r>
          </w:p>
        </w:tc>
      </w:tr>
      <w:tr w:rsidR="00134525" w:rsidRPr="00044852" w14:paraId="36B17A04" w14:textId="77777777">
        <w:tc>
          <w:tcPr>
            <w:tcW w:w="72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3AFF" w14:textId="77777777" w:rsidR="00134525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1537" w14:textId="77777777" w:rsidR="00134525" w:rsidRPr="00733B9A" w:rsidRDefault="00000000">
            <w:pPr>
              <w:rPr>
                <w:lang w:val="es-PE"/>
              </w:rPr>
            </w:pPr>
            <w:proofErr w:type="spellStart"/>
            <w:r w:rsidRPr="00733B9A">
              <w:rPr>
                <w:b/>
                <w:bCs/>
                <w:color w:val="1A1A2E"/>
                <w:sz w:val="18"/>
                <w:szCs w:val="18"/>
                <w:lang w:val="es-PE"/>
              </w:rPr>
              <w:t>Toggle</w:t>
            </w:r>
            <w:proofErr w:type="spellEnd"/>
            <w:r w:rsidRPr="00733B9A">
              <w:rPr>
                <w:b/>
                <w:bCs/>
                <w:color w:val="1A1A2E"/>
                <w:sz w:val="18"/>
                <w:szCs w:val="18"/>
                <w:lang w:val="es-PE"/>
              </w:rPr>
              <w:t xml:space="preserve"> de Notificaciones en Perfil</w:t>
            </w:r>
          </w:p>
        </w:tc>
        <w:tc>
          <w:tcPr>
            <w:tcW w:w="644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AAE2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 xml:space="preserve">En CP-ABP-06 se esperaba que solo 'Cerrar sesión' fuera funcional en el Perfil. Se verificó que adicionalmente el </w:t>
            </w:r>
            <w:proofErr w:type="spellStart"/>
            <w:r w:rsidRPr="00733B9A">
              <w:rPr>
                <w:color w:val="1A1A2E"/>
                <w:sz w:val="18"/>
                <w:szCs w:val="18"/>
                <w:lang w:val="es-PE"/>
              </w:rPr>
              <w:t>toggle</w:t>
            </w:r>
            <w:proofErr w:type="spellEnd"/>
            <w:r w:rsidRPr="00733B9A">
              <w:rPr>
                <w:color w:val="1A1A2E"/>
                <w:sz w:val="18"/>
                <w:szCs w:val="18"/>
                <w:lang w:val="es-PE"/>
              </w:rPr>
              <w:t xml:space="preserve"> de 'Notificaciones' ya funciona: activarlo habilita las notificaciones y desactivarlo las silencia. El resto de opciones (Editar perfil, Cambiar contraseña, Acerca de, Política de privacidad) permanecen no funcionales tal como se esperaba.</w:t>
            </w:r>
          </w:p>
        </w:tc>
      </w:tr>
      <w:tr w:rsidR="00134525" w:rsidRPr="00044852" w14:paraId="0489AAE6" w14:textId="77777777">
        <w:tc>
          <w:tcPr>
            <w:tcW w:w="72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C418" w14:textId="77777777" w:rsidR="00134525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A1FC" w14:textId="77777777" w:rsidR="00134525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Agrupación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temporal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Movimientos</w:t>
            </w:r>
            <w:proofErr w:type="spellEnd"/>
          </w:p>
        </w:tc>
        <w:tc>
          <w:tcPr>
            <w:tcW w:w="644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3582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 xml:space="preserve">La pantalla de Movimientos (accedida desde 'Ver todos' en el Home) organiza automáticamente los registros en secciones temporales: 'Hoy', 'Esta semana', 'Este mes' y 'Más antiguo'. </w:t>
            </w:r>
            <w:proofErr w:type="gramStart"/>
            <w:r w:rsidRPr="00733B9A">
              <w:rPr>
                <w:color w:val="1A1A2E"/>
                <w:sz w:val="18"/>
                <w:szCs w:val="18"/>
                <w:lang w:val="es-PE"/>
              </w:rPr>
              <w:t>Además</w:t>
            </w:r>
            <w:proofErr w:type="gramEnd"/>
            <w:r w:rsidRPr="00733B9A">
              <w:rPr>
                <w:color w:val="1A1A2E"/>
                <w:sz w:val="18"/>
                <w:szCs w:val="18"/>
                <w:lang w:val="es-PE"/>
              </w:rPr>
              <w:t xml:space="preserve"> incorpora pestañas de filtro rápido: Todos / Ingresos / Gastos. Comportamiento que supera la descripción en ACP-CP.</w:t>
            </w:r>
          </w:p>
        </w:tc>
      </w:tr>
    </w:tbl>
    <w:p w14:paraId="306DF7E5" w14:textId="77777777" w:rsidR="00134525" w:rsidRPr="00733B9A" w:rsidRDefault="00134525">
      <w:pPr>
        <w:rPr>
          <w:lang w:val="es-PE"/>
        </w:rPr>
      </w:pPr>
    </w:p>
    <w:p w14:paraId="05CBEAD4" w14:textId="77777777" w:rsidR="00134525" w:rsidRPr="00733B9A" w:rsidRDefault="00000000">
      <w:pPr>
        <w:rPr>
          <w:lang w:val="es-PE"/>
        </w:rPr>
      </w:pPr>
      <w:r w:rsidRPr="00733B9A">
        <w:rPr>
          <w:lang w:val="es-PE"/>
        </w:rPr>
        <w:br w:type="page"/>
      </w:r>
    </w:p>
    <w:p w14:paraId="7AFC8A4C" w14:textId="77777777" w:rsidR="00134525" w:rsidRPr="00733B9A" w:rsidRDefault="00000000">
      <w:pPr>
        <w:pStyle w:val="Heading1"/>
        <w:rPr>
          <w:lang w:val="es-PE"/>
        </w:rPr>
      </w:pPr>
      <w:r w:rsidRPr="00733B9A">
        <w:rPr>
          <w:lang w:val="es-PE"/>
        </w:rPr>
        <w:lastRenderedPageBreak/>
        <w:t>6. Resultados Detallados por Módulo</w:t>
      </w:r>
    </w:p>
    <w:p w14:paraId="45528A28" w14:textId="77777777" w:rsidR="00134525" w:rsidRPr="00733B9A" w:rsidRDefault="00000000">
      <w:pPr>
        <w:pStyle w:val="Heading2"/>
        <w:spacing w:before="220"/>
        <w:rPr>
          <w:lang w:val="es-PE"/>
        </w:rPr>
      </w:pPr>
      <w:r w:rsidRPr="00733B9A">
        <w:rPr>
          <w:sz w:val="24"/>
          <w:szCs w:val="24"/>
          <w:lang w:val="es-PE"/>
        </w:rPr>
        <w:t>6.1 Autenticación y Perfil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2560"/>
        <w:gridCol w:w="2200"/>
        <w:gridCol w:w="2500"/>
      </w:tblGrid>
      <w:tr w:rsidR="00134525" w14:paraId="6DC4E56C" w14:textId="77777777">
        <w:trPr>
          <w:tblHeader/>
        </w:trPr>
        <w:tc>
          <w:tcPr>
            <w:tcW w:w="9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B06D0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10AB8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HU</w:t>
            </w:r>
          </w:p>
        </w:tc>
        <w:tc>
          <w:tcPr>
            <w:tcW w:w="256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4EE50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resumen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7591E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obtenido</w:t>
            </w:r>
            <w:proofErr w:type="spellEnd"/>
          </w:p>
        </w:tc>
        <w:tc>
          <w:tcPr>
            <w:tcW w:w="25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29682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134525" w14:paraId="54DB321E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452A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CP-ABP-01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2983" w14:textId="77777777" w:rsidR="00134525" w:rsidRDefault="00000000">
            <w:r>
              <w:rPr>
                <w:color w:val="1A1A2E"/>
                <w:sz w:val="17"/>
                <w:szCs w:val="17"/>
              </w:rPr>
              <w:t>HU-ABP-01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447B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Cuenta creada, usuario redirigido al Home.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FDDF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La cuenta se crea correctamente. JWT generado. Redirige al Home.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3007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74691D42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7DDD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CP-ABP-02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86BD" w14:textId="77777777" w:rsidR="00134525" w:rsidRDefault="00000000">
            <w:r>
              <w:rPr>
                <w:color w:val="1A1A2E"/>
                <w:sz w:val="17"/>
                <w:szCs w:val="17"/>
              </w:rPr>
              <w:t>HU-ABP-01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D973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Formulario bloquea el envío con datos inválidos.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F3FB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Se valida correo duplicado, formato incorrecto, contraseña &lt; 6 caracteres. </w:t>
            </w:r>
            <w:proofErr w:type="spellStart"/>
            <w:r>
              <w:rPr>
                <w:color w:val="1A1A2E"/>
                <w:sz w:val="17"/>
                <w:szCs w:val="17"/>
              </w:rPr>
              <w:t>Mensajes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correctos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D0E8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74A367FB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6A07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CP-ABP-03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94E3" w14:textId="77777777" w:rsidR="00134525" w:rsidRDefault="00000000">
            <w:r>
              <w:rPr>
                <w:color w:val="1A1A2E"/>
                <w:sz w:val="17"/>
                <w:szCs w:val="17"/>
              </w:rPr>
              <w:t>HU-ABP-02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BC87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JWT almacenado y Home cargado.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6ED1" w14:textId="77777777" w:rsidR="00134525" w:rsidRDefault="00000000">
            <w:r>
              <w:rPr>
                <w:color w:val="1A1A2E"/>
                <w:sz w:val="17"/>
                <w:szCs w:val="17"/>
              </w:rPr>
              <w:t xml:space="preserve">Login </w:t>
            </w:r>
            <w:proofErr w:type="spellStart"/>
            <w:r>
              <w:rPr>
                <w:color w:val="1A1A2E"/>
                <w:sz w:val="17"/>
                <w:szCs w:val="17"/>
              </w:rPr>
              <w:t>correcto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. JWT </w:t>
            </w:r>
            <w:proofErr w:type="spellStart"/>
            <w:r>
              <w:rPr>
                <w:color w:val="1A1A2E"/>
                <w:sz w:val="17"/>
                <w:szCs w:val="17"/>
              </w:rPr>
              <w:t>guardado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flutter_secure_storage</w:t>
            </w:r>
            <w:proofErr w:type="spellEnd"/>
            <w:r>
              <w:rPr>
                <w:color w:val="1A1A2E"/>
                <w:sz w:val="17"/>
                <w:szCs w:val="17"/>
              </w:rPr>
              <w:t>. Home visible.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137B7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1F88E790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F5BB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CP-ABP-04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CFFE" w14:textId="77777777" w:rsidR="00134525" w:rsidRDefault="00000000">
            <w:r>
              <w:rPr>
                <w:color w:val="1A1A2E"/>
                <w:sz w:val="17"/>
                <w:szCs w:val="17"/>
              </w:rPr>
              <w:t>HU-ABP-02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FA91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Mensaje 'Correo o contraseña incorrectos'. </w:t>
            </w:r>
            <w:r>
              <w:rPr>
                <w:color w:val="1A1A2E"/>
                <w:sz w:val="17"/>
                <w:szCs w:val="17"/>
              </w:rPr>
              <w:t xml:space="preserve">Sin </w:t>
            </w:r>
            <w:proofErr w:type="spellStart"/>
            <w:r>
              <w:rPr>
                <w:color w:val="1A1A2E"/>
                <w:sz w:val="17"/>
                <w:szCs w:val="17"/>
              </w:rPr>
              <w:t>acceso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8ED4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Mensaje mostrado. No se accede al sistema.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221F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3DBC5099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5328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CP-ABP-05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0930" w14:textId="77777777" w:rsidR="00134525" w:rsidRDefault="00000000">
            <w:r>
              <w:rPr>
                <w:color w:val="1A1A2E"/>
                <w:sz w:val="17"/>
                <w:szCs w:val="17"/>
              </w:rPr>
              <w:t>HU-ABP-03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403F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Sesión invalidada, token eliminado, redirige al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login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>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6125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Cierre de sesión exitoso. JWT eliminado. </w:t>
            </w:r>
            <w:r>
              <w:rPr>
                <w:color w:val="1A1A2E"/>
                <w:sz w:val="17"/>
                <w:szCs w:val="17"/>
              </w:rPr>
              <w:t>Login visible.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7B05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35B0EB1E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D8FE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CP-ABP-06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7930" w14:textId="77777777" w:rsidR="00134525" w:rsidRDefault="00000000">
            <w:r>
              <w:rPr>
                <w:color w:val="1A1A2E"/>
                <w:sz w:val="17"/>
                <w:szCs w:val="17"/>
              </w:rPr>
              <w:t>HU-ABP-04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1C73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Nombre y correo visibles. Solo 'Cerrar sesión' funcional.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44EA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Nombre y correo mostrados. Cerrar sesión ✔.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Toggle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Notificaciones ✔ (nuevo). Editar perfil, Cambiar contraseña, Acerca de y Política de privacidad no funcionales.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9661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F57F17"/>
                <w:sz w:val="17"/>
                <w:szCs w:val="17"/>
              </w:rPr>
              <w:t xml:space="preserve">★  </w:t>
            </w:r>
            <w:proofErr w:type="spellStart"/>
            <w:r>
              <w:rPr>
                <w:b/>
                <w:bCs/>
                <w:color w:val="F57F17"/>
                <w:sz w:val="17"/>
                <w:szCs w:val="17"/>
              </w:rPr>
              <w:t>Aprobado</w:t>
            </w:r>
            <w:proofErr w:type="spellEnd"/>
            <w:proofErr w:type="gramEnd"/>
            <w:r>
              <w:rPr>
                <w:b/>
                <w:bCs/>
                <w:color w:val="F57F17"/>
                <w:sz w:val="17"/>
                <w:szCs w:val="17"/>
              </w:rPr>
              <w:t xml:space="preserve"> c/ </w:t>
            </w:r>
            <w:proofErr w:type="spellStart"/>
            <w:r>
              <w:rPr>
                <w:b/>
                <w:bCs/>
                <w:color w:val="F57F17"/>
                <w:sz w:val="17"/>
                <w:szCs w:val="17"/>
              </w:rPr>
              <w:t>hallazgo</w:t>
            </w:r>
            <w:proofErr w:type="spellEnd"/>
          </w:p>
        </w:tc>
      </w:tr>
      <w:tr w:rsidR="00134525" w14:paraId="6D39D7E5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BC9B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CP-ABP-07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76EE" w14:textId="77777777" w:rsidR="00134525" w:rsidRDefault="00000000">
            <w:r>
              <w:rPr>
                <w:color w:val="1A1A2E"/>
                <w:sz w:val="17"/>
                <w:szCs w:val="17"/>
              </w:rPr>
              <w:t>HU-ABP-01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3C29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Botón de Google </w:t>
            </w:r>
            <w:proofErr w:type="gramStart"/>
            <w:r w:rsidRPr="00733B9A">
              <w:rPr>
                <w:color w:val="1A1A2E"/>
                <w:sz w:val="17"/>
                <w:szCs w:val="17"/>
                <w:lang w:val="es-PE"/>
              </w:rPr>
              <w:t>visible</w:t>
            </w:r>
            <w:proofErr w:type="gram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pero SIN funcionalidad (Alcance).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D779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El flujo de registro con Google está completamente implementado y funciona correctamente.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09FB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F57F17"/>
                <w:sz w:val="17"/>
                <w:szCs w:val="17"/>
              </w:rPr>
              <w:t xml:space="preserve">★  </w:t>
            </w:r>
            <w:proofErr w:type="spellStart"/>
            <w:r>
              <w:rPr>
                <w:b/>
                <w:bCs/>
                <w:color w:val="F57F17"/>
                <w:sz w:val="17"/>
                <w:szCs w:val="17"/>
              </w:rPr>
              <w:t>Aprobado</w:t>
            </w:r>
            <w:proofErr w:type="spellEnd"/>
            <w:proofErr w:type="gramEnd"/>
            <w:r>
              <w:rPr>
                <w:b/>
                <w:bCs/>
                <w:color w:val="F57F17"/>
                <w:sz w:val="17"/>
                <w:szCs w:val="17"/>
              </w:rPr>
              <w:t xml:space="preserve"> c/ </w:t>
            </w:r>
            <w:proofErr w:type="spellStart"/>
            <w:r>
              <w:rPr>
                <w:b/>
                <w:bCs/>
                <w:color w:val="F57F17"/>
                <w:sz w:val="17"/>
                <w:szCs w:val="17"/>
              </w:rPr>
              <w:t>hallazgo</w:t>
            </w:r>
            <w:proofErr w:type="spellEnd"/>
          </w:p>
        </w:tc>
      </w:tr>
      <w:tr w:rsidR="00134525" w14:paraId="5F879890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53D1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CP-ABP-08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5ADB" w14:textId="77777777" w:rsidR="00134525" w:rsidRDefault="00000000">
            <w:r>
              <w:rPr>
                <w:color w:val="1A1A2E"/>
                <w:sz w:val="17"/>
                <w:szCs w:val="17"/>
              </w:rPr>
              <w:t>HU-ABP-02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6CE9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Botón de Google </w:t>
            </w:r>
            <w:proofErr w:type="gramStart"/>
            <w:r w:rsidRPr="00733B9A">
              <w:rPr>
                <w:color w:val="1A1A2E"/>
                <w:sz w:val="17"/>
                <w:szCs w:val="17"/>
                <w:lang w:val="es-PE"/>
              </w:rPr>
              <w:t>visible</w:t>
            </w:r>
            <w:proofErr w:type="gram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pero SIN funcionalidad (Alcance).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E8F5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El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login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con Google funciona correctamente. Sesión establecida vía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Supabase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Auth.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DCF53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F57F17"/>
                <w:sz w:val="17"/>
                <w:szCs w:val="17"/>
              </w:rPr>
              <w:t xml:space="preserve">★  </w:t>
            </w:r>
            <w:proofErr w:type="spellStart"/>
            <w:r>
              <w:rPr>
                <w:b/>
                <w:bCs/>
                <w:color w:val="F57F17"/>
                <w:sz w:val="17"/>
                <w:szCs w:val="17"/>
              </w:rPr>
              <w:t>Aprobado</w:t>
            </w:r>
            <w:proofErr w:type="spellEnd"/>
            <w:proofErr w:type="gramEnd"/>
            <w:r>
              <w:rPr>
                <w:b/>
                <w:bCs/>
                <w:color w:val="F57F17"/>
                <w:sz w:val="17"/>
                <w:szCs w:val="17"/>
              </w:rPr>
              <w:t xml:space="preserve"> c/ </w:t>
            </w:r>
            <w:proofErr w:type="spellStart"/>
            <w:r>
              <w:rPr>
                <w:b/>
                <w:bCs/>
                <w:color w:val="F57F17"/>
                <w:sz w:val="17"/>
                <w:szCs w:val="17"/>
              </w:rPr>
              <w:t>hallazgo</w:t>
            </w:r>
            <w:proofErr w:type="spellEnd"/>
          </w:p>
        </w:tc>
      </w:tr>
      <w:tr w:rsidR="00134525" w14:paraId="2A65B934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BE6D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CP-ABP-09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4DF1" w14:textId="77777777" w:rsidR="00134525" w:rsidRDefault="00000000">
            <w:r>
              <w:rPr>
                <w:color w:val="1A1A2E"/>
                <w:sz w:val="17"/>
                <w:szCs w:val="17"/>
              </w:rPr>
              <w:t>HU-ABP-02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D139" w14:textId="77777777" w:rsidR="00134525" w:rsidRPr="00733B9A" w:rsidRDefault="00000000">
            <w:pPr>
              <w:rPr>
                <w:lang w:val="es-PE"/>
              </w:rPr>
            </w:pP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Backend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responde 401 y app redirige al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login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>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33CD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Con token inválido el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backend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retorna 401. La app redirige al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login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automáticamente.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70CE0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</w:tbl>
    <w:p w14:paraId="1B7ED2D7" w14:textId="77777777" w:rsidR="00134525" w:rsidRDefault="00134525"/>
    <w:p w14:paraId="5E9F6FD5" w14:textId="77777777" w:rsidR="003B0F15" w:rsidRDefault="003B0F15">
      <w:pPr>
        <w:pStyle w:val="Heading2"/>
        <w:spacing w:before="220"/>
        <w:rPr>
          <w:sz w:val="24"/>
          <w:szCs w:val="24"/>
        </w:rPr>
      </w:pPr>
    </w:p>
    <w:p w14:paraId="717B6538" w14:textId="77777777" w:rsidR="003B0F15" w:rsidRDefault="003B0F15">
      <w:pPr>
        <w:pStyle w:val="Heading2"/>
        <w:spacing w:before="220"/>
        <w:rPr>
          <w:sz w:val="24"/>
          <w:szCs w:val="24"/>
        </w:rPr>
      </w:pPr>
    </w:p>
    <w:p w14:paraId="2B60C28F" w14:textId="77777777" w:rsidR="003B0F15" w:rsidRDefault="003B0F15">
      <w:pPr>
        <w:pStyle w:val="Heading2"/>
        <w:spacing w:before="220"/>
        <w:rPr>
          <w:sz w:val="24"/>
          <w:szCs w:val="24"/>
        </w:rPr>
      </w:pPr>
    </w:p>
    <w:p w14:paraId="6B6B3880" w14:textId="25E70969" w:rsidR="00134525" w:rsidRDefault="00000000">
      <w:pPr>
        <w:pStyle w:val="Heading2"/>
        <w:spacing w:before="220"/>
      </w:pPr>
      <w:r>
        <w:rPr>
          <w:sz w:val="24"/>
          <w:szCs w:val="24"/>
        </w:rPr>
        <w:lastRenderedPageBreak/>
        <w:t xml:space="preserve">6.2 </w:t>
      </w:r>
      <w:proofErr w:type="spellStart"/>
      <w:r>
        <w:rPr>
          <w:sz w:val="24"/>
          <w:szCs w:val="24"/>
        </w:rPr>
        <w:t>Movimientos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Personales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Presupuestos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2560"/>
        <w:gridCol w:w="2200"/>
        <w:gridCol w:w="2500"/>
      </w:tblGrid>
      <w:tr w:rsidR="00134525" w14:paraId="1E077131" w14:textId="77777777">
        <w:trPr>
          <w:tblHeader/>
        </w:trPr>
        <w:tc>
          <w:tcPr>
            <w:tcW w:w="9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381C3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5C1AD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HU</w:t>
            </w:r>
          </w:p>
        </w:tc>
        <w:tc>
          <w:tcPr>
            <w:tcW w:w="256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3C74A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resumen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1399F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obtenido</w:t>
            </w:r>
            <w:proofErr w:type="spellEnd"/>
          </w:p>
        </w:tc>
        <w:tc>
          <w:tcPr>
            <w:tcW w:w="25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C7D80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134525" w14:paraId="66AD496E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288A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CP-MOV-01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F167" w14:textId="77777777" w:rsidR="00134525" w:rsidRDefault="00000000">
            <w:r>
              <w:rPr>
                <w:color w:val="1A1A2E"/>
                <w:sz w:val="17"/>
                <w:szCs w:val="17"/>
              </w:rPr>
              <w:t>HU-MOV-01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C9E5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Ingreso registrado. Se refleja en Home y lista de movimientos.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28FD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Ingreso guardado. Aparece en Home (saldo actualizado) y en pantalla de Movimientos agrupado por fecha.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40BC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777B589B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F8B3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CP-MOV-02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A88B" w14:textId="77777777" w:rsidR="00134525" w:rsidRDefault="00000000">
            <w:r>
              <w:rPr>
                <w:color w:val="1A1A2E"/>
                <w:sz w:val="17"/>
                <w:szCs w:val="17"/>
              </w:rPr>
              <w:t>HU-MOV-02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BB35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Gasto guardado sin modal de excedido.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AA81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Gasto registrado correctamente. No se muestra modal al estar dentro del límite del presupuesto.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174B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06B3869F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33A2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CP-MOV-03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BB78" w14:textId="77777777" w:rsidR="00134525" w:rsidRDefault="00000000">
            <w:r>
              <w:rPr>
                <w:color w:val="1A1A2E"/>
                <w:sz w:val="17"/>
                <w:szCs w:val="17"/>
              </w:rPr>
              <w:t>HU-MOV-02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E0D5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Si confirma: gasto guardado excediendo presupuesto. Si cancela: no se guarda.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16FB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Modal de advertencia mostrado correctamente con nombre del presupuesto y monto de exceso. </w:t>
            </w:r>
            <w:proofErr w:type="spellStart"/>
            <w:r>
              <w:rPr>
                <w:color w:val="1A1A2E"/>
                <w:sz w:val="17"/>
                <w:szCs w:val="17"/>
              </w:rPr>
              <w:t>Confirmar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guarda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cancelar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descarta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7F97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7400DF0E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2F2B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CP-MOV-04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614F" w14:textId="77777777" w:rsidR="00134525" w:rsidRDefault="00000000">
            <w:r>
              <w:rPr>
                <w:color w:val="1A1A2E"/>
                <w:sz w:val="17"/>
                <w:szCs w:val="17"/>
              </w:rPr>
              <w:t>HU-MOV-03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E1A0" w14:textId="77777777" w:rsidR="00134525" w:rsidRDefault="00000000">
            <w:proofErr w:type="spellStart"/>
            <w:r>
              <w:rPr>
                <w:color w:val="1A1A2E"/>
                <w:sz w:val="17"/>
                <w:szCs w:val="17"/>
              </w:rPr>
              <w:t>Cambios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persistidos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1A1A2E"/>
                <w:sz w:val="17"/>
                <w:szCs w:val="17"/>
              </w:rPr>
              <w:t>Presupuesto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recalculado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8D5F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Edición de movimiento exitosa. Consumo del presupuesto ajustado en la siguiente consulta.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2B9C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29B14178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FEB1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CP-MOV-05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A7A3" w14:textId="77777777" w:rsidR="00134525" w:rsidRDefault="00000000">
            <w:r>
              <w:rPr>
                <w:color w:val="1A1A2E"/>
                <w:sz w:val="17"/>
                <w:szCs w:val="17"/>
              </w:rPr>
              <w:t>HU-MOV-04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022A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Movimiento eliminado. Consumo del presupuesto ajustado.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D8F4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Eliminación confirmada mediante diálogo. Movimiento desaparece de lista y Home. </w:t>
            </w:r>
            <w:proofErr w:type="spellStart"/>
            <w:r>
              <w:rPr>
                <w:color w:val="1A1A2E"/>
                <w:sz w:val="17"/>
                <w:szCs w:val="17"/>
              </w:rPr>
              <w:t>Presupuesto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recalculado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DE5B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3D0A8FBA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6E77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CP-MOV-06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84DA" w14:textId="77777777" w:rsidR="00134525" w:rsidRDefault="00000000">
            <w:r>
              <w:rPr>
                <w:color w:val="1A1A2E"/>
                <w:sz w:val="17"/>
                <w:szCs w:val="17"/>
              </w:rPr>
              <w:t>HU-MOV-05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6CD2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Lista respeta filtros acumulados. Mensaje si no hay coincidencias.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39505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Búsqueda por texto funciona. Filtros por tipo y fecha correctos. Movimientos agrupados por período (Hoy / Esta semana / Este mes / Más antiguo) y pestañas Todos/Ingresos/Gastos disponibles.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8CDC4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3FAB685C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9CE6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CP-MOV-07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0496" w14:textId="77777777" w:rsidR="00134525" w:rsidRDefault="00000000">
            <w:r>
              <w:rPr>
                <w:color w:val="1A1A2E"/>
                <w:sz w:val="17"/>
                <w:szCs w:val="17"/>
              </w:rPr>
              <w:t>HU-MOV-06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D0F3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Detalle con monto, descripción, categoría, fecha y método de pago.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C7D4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Detalle abre correctamente desde Home y desde la pantalla de Movimientos.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EE9C9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52268ABA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6EF0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CP-MOV-08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ABAE" w14:textId="77777777" w:rsidR="00134525" w:rsidRDefault="00000000">
            <w:r>
              <w:rPr>
                <w:color w:val="1A1A2E"/>
                <w:sz w:val="17"/>
                <w:szCs w:val="17"/>
              </w:rPr>
              <w:t>HU-MOV-07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F86B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Presupuesto creado con descripción, monto, categoría y vigencia.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0247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Presupuesto registrado exitosamente. Visible en lista con estado correcto.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03CBB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0A90145C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4F5A3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CP-MOV-09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2F8D" w14:textId="77777777" w:rsidR="00134525" w:rsidRDefault="00000000">
            <w:r>
              <w:rPr>
                <w:color w:val="1A1A2E"/>
                <w:sz w:val="17"/>
                <w:szCs w:val="17"/>
              </w:rPr>
              <w:t>HU-MOV-08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1D0C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Se muestran monto asignado, restante, porcentaje y fechas.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33B2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Lista muestra los tres estados (Activo, Próximo, Vencido). Detalle con todos los campos calculados en tiempo real.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C0171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0DB92B27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CBC3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CP-MOV-10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D679" w14:textId="77777777" w:rsidR="00134525" w:rsidRDefault="00000000">
            <w:r>
              <w:rPr>
                <w:color w:val="1A1A2E"/>
                <w:sz w:val="17"/>
                <w:szCs w:val="17"/>
              </w:rPr>
              <w:t>HU-MOV-09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C99C" w14:textId="77777777" w:rsidR="00134525" w:rsidRDefault="00000000">
            <w:proofErr w:type="spellStart"/>
            <w:r>
              <w:rPr>
                <w:color w:val="1A1A2E"/>
                <w:sz w:val="17"/>
                <w:szCs w:val="17"/>
              </w:rPr>
              <w:t>Consumo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recalculado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1A1A2E"/>
                <w:sz w:val="17"/>
                <w:szCs w:val="17"/>
              </w:rPr>
              <w:t>Solapamiento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validado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1DA5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Edición de presupuesto exitosa. El sistema valida y bloquea solapamientos de período.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710B7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469783D7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3596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lastRenderedPageBreak/>
              <w:t>CP-MOV-11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7ABB" w14:textId="77777777" w:rsidR="00134525" w:rsidRDefault="00000000">
            <w:r>
              <w:rPr>
                <w:color w:val="1A1A2E"/>
                <w:sz w:val="17"/>
                <w:szCs w:val="17"/>
              </w:rPr>
              <w:t>HU-MOV-10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3D75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Solo el presupuesto eliminado. Movimientos persisten.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B66E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Presupuesto eliminado previa confirmación. Los gastos del período siguen existiendo como movimientos normales.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566E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75F4265D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ACB1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CP-MOV-12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D71F" w14:textId="77777777" w:rsidR="00134525" w:rsidRDefault="00000000">
            <w:r>
              <w:rPr>
                <w:color w:val="1A1A2E"/>
                <w:sz w:val="17"/>
                <w:szCs w:val="17"/>
              </w:rPr>
              <w:t>HU-MOV-11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8B6A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Sistema bloquea la operación con mensaje de conflicto.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4277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Mensaje de conflicto de período mostrado correctamente. No se crea ni edita el presupuesto.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AAB8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74264D8F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AF9A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CP-MOV-13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7D7D" w14:textId="77777777" w:rsidR="00134525" w:rsidRDefault="00000000">
            <w:r>
              <w:rPr>
                <w:color w:val="1A1A2E"/>
                <w:sz w:val="17"/>
                <w:szCs w:val="17"/>
              </w:rPr>
              <w:t>HU-MOV-08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F662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Excedido en rojo. Valor restante negativo visible.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DC80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Indicador visual en rojo (números y barra de progreso). Monto restante negativo mostrado correctamente.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FE9B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</w:tbl>
    <w:p w14:paraId="7C7A4B33" w14:textId="77777777" w:rsidR="00134525" w:rsidRDefault="00134525"/>
    <w:p w14:paraId="7AA3E53A" w14:textId="77777777" w:rsidR="00134525" w:rsidRDefault="00000000">
      <w:r>
        <w:br w:type="page"/>
      </w:r>
    </w:p>
    <w:p w14:paraId="7C9DCC17" w14:textId="77777777" w:rsidR="00134525" w:rsidRDefault="00000000">
      <w:pPr>
        <w:pStyle w:val="Heading2"/>
        <w:spacing w:before="220"/>
      </w:pPr>
      <w:r>
        <w:rPr>
          <w:sz w:val="24"/>
          <w:szCs w:val="24"/>
        </w:rPr>
        <w:lastRenderedPageBreak/>
        <w:t xml:space="preserve">6.3 </w:t>
      </w:r>
      <w:proofErr w:type="spellStart"/>
      <w:r>
        <w:rPr>
          <w:sz w:val="24"/>
          <w:szCs w:val="24"/>
        </w:rPr>
        <w:t>Grupos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Gastos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Compartidos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2560"/>
        <w:gridCol w:w="2200"/>
        <w:gridCol w:w="2500"/>
      </w:tblGrid>
      <w:tr w:rsidR="00134525" w14:paraId="510AC16B" w14:textId="77777777">
        <w:trPr>
          <w:tblHeader/>
        </w:trPr>
        <w:tc>
          <w:tcPr>
            <w:tcW w:w="9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B8F75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B5424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HU</w:t>
            </w:r>
          </w:p>
        </w:tc>
        <w:tc>
          <w:tcPr>
            <w:tcW w:w="256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7E4B7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resumen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DE8DE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obtenido</w:t>
            </w:r>
            <w:proofErr w:type="spellEnd"/>
          </w:p>
        </w:tc>
        <w:tc>
          <w:tcPr>
            <w:tcW w:w="25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B62D2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134525" w14:paraId="62B00F6D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0961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CP-GRP-01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8A1B" w14:textId="77777777" w:rsidR="00134525" w:rsidRDefault="00000000">
            <w:r>
              <w:rPr>
                <w:color w:val="1A1A2E"/>
                <w:sz w:val="17"/>
                <w:szCs w:val="17"/>
              </w:rPr>
              <w:t>HU-GRP-01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0CAB" w14:textId="77777777" w:rsidR="00134525" w:rsidRDefault="00000000">
            <w:r>
              <w:rPr>
                <w:color w:val="1A1A2E"/>
                <w:sz w:val="17"/>
                <w:szCs w:val="17"/>
              </w:rPr>
              <w:t xml:space="preserve">Grupo </w:t>
            </w:r>
            <w:proofErr w:type="spellStart"/>
            <w:r>
              <w:rPr>
                <w:color w:val="1A1A2E"/>
                <w:sz w:val="17"/>
                <w:szCs w:val="17"/>
              </w:rPr>
              <w:t>creado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1A1A2E"/>
                <w:sz w:val="17"/>
                <w:szCs w:val="17"/>
              </w:rPr>
              <w:t>Invitaciones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enviadas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D450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Grupo creado exitosamente. Invitaciones registradas para los correos indicados.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D2E3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69660487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B4F2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CP-GRP-02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746A" w14:textId="77777777" w:rsidR="00134525" w:rsidRDefault="00000000">
            <w:r>
              <w:rPr>
                <w:color w:val="1A1A2E"/>
                <w:sz w:val="17"/>
                <w:szCs w:val="17"/>
              </w:rPr>
              <w:t>HU-GRP-02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F1CD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Al aceptar, grupo activo con balance visible.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49DE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Invitación aceptada con botón 'Unirse'. Estado del grupo cambia a activo con balance correcto.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C85A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35413FFB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9519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CP-GRP-03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A2B1" w14:textId="77777777" w:rsidR="00134525" w:rsidRDefault="00000000">
            <w:r>
              <w:rPr>
                <w:color w:val="1A1A2E"/>
                <w:sz w:val="17"/>
                <w:szCs w:val="17"/>
              </w:rPr>
              <w:t>HU-GRP-03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4C7F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Gasto registrado con divisiones correctas por participante.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8911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Gastos creados con división igual, porcentual y personalizada. </w:t>
            </w:r>
            <w:r>
              <w:rPr>
                <w:color w:val="1A1A2E"/>
                <w:sz w:val="17"/>
                <w:szCs w:val="17"/>
              </w:rPr>
              <w:t xml:space="preserve">Splits </w:t>
            </w:r>
            <w:proofErr w:type="spellStart"/>
            <w:r>
              <w:rPr>
                <w:color w:val="1A1A2E"/>
                <w:sz w:val="17"/>
                <w:szCs w:val="17"/>
              </w:rPr>
              <w:t>generados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correctamente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1E5A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79D59C82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5F7F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CP-GRP-04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4068" w14:textId="77777777" w:rsidR="00134525" w:rsidRDefault="00000000">
            <w:r>
              <w:rPr>
                <w:color w:val="1A1A2E"/>
                <w:sz w:val="17"/>
                <w:szCs w:val="17"/>
              </w:rPr>
              <w:t>HU-GRP-04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DB9A" w14:textId="77777777" w:rsidR="00134525" w:rsidRPr="00733B9A" w:rsidRDefault="00000000">
            <w:pPr>
              <w:rPr>
                <w:lang w:val="es-PE"/>
              </w:rPr>
            </w:pPr>
            <w:proofErr w:type="gramStart"/>
            <w:r w:rsidRPr="00733B9A">
              <w:rPr>
                <w:color w:val="1A1A2E"/>
                <w:sz w:val="17"/>
                <w:szCs w:val="17"/>
                <w:lang w:val="es-PE"/>
              </w:rPr>
              <w:t>Total</w:t>
            </w:r>
            <w:proofErr w:type="gram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gastado, balances y deudas calculados en tiempo real.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8CAB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Sección Balances muestra total del grupo, balance por miembro, Mis deudas y Me deben. </w:t>
            </w:r>
            <w:proofErr w:type="spellStart"/>
            <w:r>
              <w:rPr>
                <w:color w:val="1A1A2E"/>
                <w:sz w:val="17"/>
                <w:szCs w:val="17"/>
              </w:rPr>
              <w:t>Cálculo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tiempo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real </w:t>
            </w:r>
            <w:proofErr w:type="spellStart"/>
            <w:r>
              <w:rPr>
                <w:color w:val="1A1A2E"/>
                <w:sz w:val="17"/>
                <w:szCs w:val="17"/>
              </w:rPr>
              <w:t>verificado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6147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00ED03DA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1E84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CP-GRP-05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6807" w14:textId="77777777" w:rsidR="00134525" w:rsidRDefault="00000000">
            <w:r>
              <w:rPr>
                <w:color w:val="1A1A2E"/>
                <w:sz w:val="17"/>
                <w:szCs w:val="17"/>
              </w:rPr>
              <w:t>HU-GRP-04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7F40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Compensación automática. Solo neto visible.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A8A0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El sistema compensa deudas cruzadas y muestra solo el monto neto. </w:t>
            </w:r>
            <w:proofErr w:type="spellStart"/>
            <w:r>
              <w:rPr>
                <w:color w:val="1A1A2E"/>
                <w:sz w:val="17"/>
                <w:szCs w:val="17"/>
              </w:rPr>
              <w:t>Ninguna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persona </w:t>
            </w:r>
            <w:proofErr w:type="spellStart"/>
            <w:r>
              <w:rPr>
                <w:color w:val="1A1A2E"/>
                <w:sz w:val="17"/>
                <w:szCs w:val="17"/>
              </w:rPr>
              <w:t>aparece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ambas </w:t>
            </w:r>
            <w:proofErr w:type="spellStart"/>
            <w:r>
              <w:rPr>
                <w:color w:val="1A1A2E"/>
                <w:sz w:val="17"/>
                <w:szCs w:val="17"/>
              </w:rPr>
              <w:t>secciones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A4AA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4C1243D2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7081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CP-GRP-06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C215" w14:textId="77777777" w:rsidR="00134525" w:rsidRDefault="00000000">
            <w:r>
              <w:rPr>
                <w:color w:val="1A1A2E"/>
                <w:sz w:val="17"/>
                <w:szCs w:val="17"/>
              </w:rPr>
              <w:t>HU-GRP-05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6DF8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Edición y eliminación permitidas. Balances recalculados.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861F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Edición de gasto actualiza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splits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>. Eliminación requiere confirmación. Balances recalculados en consulta siguiente.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05E1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571CFE04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9E86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CP-GRP-07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6AEC" w14:textId="77777777" w:rsidR="00134525" w:rsidRDefault="00000000">
            <w:r>
              <w:rPr>
                <w:color w:val="1A1A2E"/>
                <w:sz w:val="17"/>
                <w:szCs w:val="17"/>
              </w:rPr>
              <w:t>HU-GRP-06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BD78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Pago registrado. Deuda reducida. Monto &gt; </w:t>
            </w:r>
            <w:proofErr w:type="gramStart"/>
            <w:r w:rsidRPr="00733B9A">
              <w:rPr>
                <w:color w:val="1A1A2E"/>
                <w:sz w:val="17"/>
                <w:szCs w:val="17"/>
                <w:lang w:val="es-PE"/>
              </w:rPr>
              <w:t>deuda bloqueado</w:t>
            </w:r>
            <w:proofErr w:type="gramEnd"/>
            <w:r w:rsidRPr="00733B9A">
              <w:rPr>
                <w:color w:val="1A1A2E"/>
                <w:sz w:val="17"/>
                <w:szCs w:val="17"/>
                <w:lang w:val="es-PE"/>
              </w:rPr>
              <w:t>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8759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Pago registrado exitosamente. Deuda neta actualizada. Monto superior a la deuda es rechazado correctamente.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A4A9B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5AE6C22C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B3E7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CP-GRP-08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4D3B" w14:textId="77777777" w:rsidR="00134525" w:rsidRDefault="00000000">
            <w:r>
              <w:rPr>
                <w:color w:val="1A1A2E"/>
                <w:sz w:val="17"/>
                <w:szCs w:val="17"/>
              </w:rPr>
              <w:t>HU-GRP-04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9FA2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Aviso de cambios disponibles. Sin actualización automática.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E378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>La pantalla no se actualiza sola. Pull-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to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>-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refresh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recarga los datos. </w:t>
            </w:r>
            <w:proofErr w:type="spellStart"/>
            <w:r>
              <w:rPr>
                <w:color w:val="1A1A2E"/>
                <w:sz w:val="17"/>
                <w:szCs w:val="17"/>
              </w:rPr>
              <w:t>Indicador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1A1A2E"/>
                <w:sz w:val="17"/>
                <w:szCs w:val="17"/>
              </w:rPr>
              <w:t>última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actualización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visible.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2F5C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</w:tbl>
    <w:p w14:paraId="61B40599" w14:textId="77777777" w:rsidR="00134525" w:rsidRDefault="00134525"/>
    <w:p w14:paraId="52D0176E" w14:textId="77777777" w:rsidR="00733B9A" w:rsidRDefault="00733B9A">
      <w:pPr>
        <w:pStyle w:val="Heading2"/>
        <w:spacing w:before="220"/>
        <w:rPr>
          <w:sz w:val="24"/>
          <w:szCs w:val="24"/>
        </w:rPr>
      </w:pPr>
    </w:p>
    <w:p w14:paraId="217D7B3D" w14:textId="77777777" w:rsidR="00733B9A" w:rsidRDefault="00733B9A">
      <w:pPr>
        <w:pStyle w:val="Heading2"/>
        <w:spacing w:before="220"/>
        <w:rPr>
          <w:sz w:val="24"/>
          <w:szCs w:val="24"/>
        </w:rPr>
      </w:pPr>
    </w:p>
    <w:p w14:paraId="6621B810" w14:textId="77777777" w:rsidR="00733B9A" w:rsidRDefault="00733B9A">
      <w:pPr>
        <w:pStyle w:val="Heading2"/>
        <w:spacing w:before="220"/>
        <w:rPr>
          <w:sz w:val="24"/>
          <w:szCs w:val="24"/>
        </w:rPr>
      </w:pPr>
    </w:p>
    <w:p w14:paraId="5247A2D6" w14:textId="65ED92B3" w:rsidR="00134525" w:rsidRDefault="00000000">
      <w:pPr>
        <w:pStyle w:val="Heading2"/>
        <w:spacing w:before="220"/>
      </w:pPr>
      <w:r>
        <w:rPr>
          <w:sz w:val="24"/>
          <w:szCs w:val="24"/>
        </w:rPr>
        <w:lastRenderedPageBreak/>
        <w:t xml:space="preserve">6.4 Reglas </w:t>
      </w:r>
      <w:proofErr w:type="spellStart"/>
      <w:r>
        <w:rPr>
          <w:sz w:val="24"/>
          <w:szCs w:val="24"/>
        </w:rPr>
        <w:t>Transversales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Alcance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2560"/>
        <w:gridCol w:w="2200"/>
        <w:gridCol w:w="2500"/>
      </w:tblGrid>
      <w:tr w:rsidR="00134525" w14:paraId="7730E76E" w14:textId="77777777">
        <w:trPr>
          <w:tblHeader/>
        </w:trPr>
        <w:tc>
          <w:tcPr>
            <w:tcW w:w="9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EC6EF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2747A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HU</w:t>
            </w:r>
          </w:p>
        </w:tc>
        <w:tc>
          <w:tcPr>
            <w:tcW w:w="256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B21E5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resumen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0232A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obtenido</w:t>
            </w:r>
            <w:proofErr w:type="spellEnd"/>
          </w:p>
        </w:tc>
        <w:tc>
          <w:tcPr>
            <w:tcW w:w="25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1C35E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134525" w14:paraId="236EE134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5196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CP-UI-01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AD40" w14:textId="77777777" w:rsidR="00134525" w:rsidRDefault="00000000">
            <w:r>
              <w:rPr>
                <w:color w:val="1A1A2E"/>
                <w:sz w:val="17"/>
                <w:szCs w:val="17"/>
              </w:rPr>
              <w:t>HU-MOV-12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4E36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Botón 'Ver Resumen' </w:t>
            </w:r>
            <w:proofErr w:type="gramStart"/>
            <w:r w:rsidRPr="00733B9A">
              <w:rPr>
                <w:color w:val="1A1A2E"/>
                <w:sz w:val="17"/>
                <w:szCs w:val="17"/>
                <w:lang w:val="es-PE"/>
              </w:rPr>
              <w:t>visible</w:t>
            </w:r>
            <w:proofErr w:type="gram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pero sin funcionalidad (Alcance).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3EEA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La pantalla Resumen está completamente implementada: vistas Diaria, Semanal y Mensual; balance y desglose del período; gráfico de distribución por categoría.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73EA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F57F17"/>
                <w:sz w:val="17"/>
                <w:szCs w:val="17"/>
              </w:rPr>
              <w:t xml:space="preserve">★  </w:t>
            </w:r>
            <w:proofErr w:type="spellStart"/>
            <w:r>
              <w:rPr>
                <w:b/>
                <w:bCs/>
                <w:color w:val="F57F17"/>
                <w:sz w:val="17"/>
                <w:szCs w:val="17"/>
              </w:rPr>
              <w:t>Aprobado</w:t>
            </w:r>
            <w:proofErr w:type="spellEnd"/>
            <w:proofErr w:type="gramEnd"/>
            <w:r>
              <w:rPr>
                <w:b/>
                <w:bCs/>
                <w:color w:val="F57F17"/>
                <w:sz w:val="17"/>
                <w:szCs w:val="17"/>
              </w:rPr>
              <w:t xml:space="preserve"> c/ </w:t>
            </w:r>
            <w:proofErr w:type="spellStart"/>
            <w:r>
              <w:rPr>
                <w:b/>
                <w:bCs/>
                <w:color w:val="F57F17"/>
                <w:sz w:val="17"/>
                <w:szCs w:val="17"/>
              </w:rPr>
              <w:t>hallazgo</w:t>
            </w:r>
            <w:proofErr w:type="spellEnd"/>
          </w:p>
        </w:tc>
      </w:tr>
      <w:tr w:rsidR="00134525" w14:paraId="0E18FB72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51D8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CP-UX-01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B007" w14:textId="77777777" w:rsidR="00134525" w:rsidRDefault="00000000">
            <w:r>
              <w:rPr>
                <w:color w:val="1A1A2E"/>
                <w:sz w:val="17"/>
                <w:szCs w:val="17"/>
              </w:rPr>
              <w:t>HU-X-01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A707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Datos personales y de grupos sin mezcla.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9101" w14:textId="77777777" w:rsidR="00134525" w:rsidRDefault="00000000"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Confirmado: gastos personales no afectan grupos ni viceversa. </w:t>
            </w:r>
            <w:proofErr w:type="spellStart"/>
            <w:r>
              <w:rPr>
                <w:color w:val="1A1A2E"/>
                <w:sz w:val="17"/>
                <w:szCs w:val="17"/>
              </w:rPr>
              <w:t>Módulos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totalmente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independientes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2CEEC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425A766D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F15E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CP-UX-02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A2C1" w14:textId="77777777" w:rsidR="00134525" w:rsidRDefault="00000000">
            <w:r>
              <w:rPr>
                <w:color w:val="1A1A2E"/>
                <w:sz w:val="17"/>
                <w:szCs w:val="17"/>
              </w:rPr>
              <w:t>HU-X-02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867B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Interfaz en español, montos en S/, diseño adaptado al móvil.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D149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Toda la UI en español. Importes con símbolo S/. Diseño responsive correcto en dispositivo de prueba.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A4A0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  <w:tr w:rsidR="00134525" w14:paraId="3D17BD2D" w14:textId="77777777">
        <w:tc>
          <w:tcPr>
            <w:tcW w:w="9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0772" w14:textId="77777777" w:rsidR="00134525" w:rsidRDefault="00000000">
            <w:r>
              <w:rPr>
                <w:b/>
                <w:bCs/>
                <w:color w:val="1A1A2E"/>
                <w:sz w:val="17"/>
                <w:szCs w:val="17"/>
              </w:rPr>
              <w:t>CP-UX-03</w:t>
            </w:r>
          </w:p>
        </w:tc>
        <w:tc>
          <w:tcPr>
            <w:tcW w:w="1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5DB5" w14:textId="77777777" w:rsidR="00134525" w:rsidRDefault="00000000">
            <w:r>
              <w:rPr>
                <w:color w:val="1A1A2E"/>
                <w:sz w:val="17"/>
                <w:szCs w:val="17"/>
              </w:rPr>
              <w:t>HU-X-03</w:t>
            </w:r>
          </w:p>
        </w:tc>
        <w:tc>
          <w:tcPr>
            <w:tcW w:w="2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B290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Consultas frecuentes responden con fluidez.</w:t>
            </w:r>
          </w:p>
        </w:tc>
        <w:tc>
          <w:tcPr>
            <w:tcW w:w="22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EE91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Home, Movimientos, Presupuestos y Grupos cargan sin bloqueos ni latencias perceptibles en el entorno de pruebas.</w:t>
            </w:r>
          </w:p>
        </w:tc>
        <w:tc>
          <w:tcPr>
            <w:tcW w:w="25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099E" w14:textId="77777777" w:rsidR="00134525" w:rsidRDefault="00000000">
            <w:pPr>
              <w:jc w:val="center"/>
            </w:pPr>
            <w:proofErr w:type="gramStart"/>
            <w:r>
              <w:rPr>
                <w:b/>
                <w:bCs/>
                <w:color w:val="1B5E20"/>
                <w:sz w:val="17"/>
                <w:szCs w:val="17"/>
              </w:rPr>
              <w:t xml:space="preserve">✔  </w:t>
            </w:r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Aprobado</w:t>
            </w:r>
            <w:proofErr w:type="spellEnd"/>
            <w:proofErr w:type="gramEnd"/>
          </w:p>
        </w:tc>
      </w:tr>
    </w:tbl>
    <w:p w14:paraId="52C14BD3" w14:textId="77777777" w:rsidR="00134525" w:rsidRDefault="00134525"/>
    <w:p w14:paraId="5C86CDBE" w14:textId="77777777" w:rsidR="00134525" w:rsidRDefault="00000000">
      <w:r>
        <w:br w:type="page"/>
      </w:r>
    </w:p>
    <w:p w14:paraId="3A8FE809" w14:textId="77777777" w:rsidR="00134525" w:rsidRPr="00733B9A" w:rsidRDefault="00000000">
      <w:pPr>
        <w:pStyle w:val="Heading1"/>
        <w:rPr>
          <w:lang w:val="es-PE"/>
        </w:rPr>
      </w:pPr>
      <w:r w:rsidRPr="00733B9A">
        <w:rPr>
          <w:lang w:val="es-PE"/>
        </w:rPr>
        <w:lastRenderedPageBreak/>
        <w:t>7. Observaciones Detalladas de Casos con Hallazgo</w:t>
      </w:r>
    </w:p>
    <w:p w14:paraId="3DC57E55" w14:textId="77777777" w:rsidR="00134525" w:rsidRPr="00733B9A" w:rsidRDefault="00000000">
      <w:pPr>
        <w:spacing w:after="160"/>
        <w:rPr>
          <w:lang w:val="es-PE"/>
        </w:rPr>
      </w:pPr>
      <w:r w:rsidRPr="00733B9A">
        <w:rPr>
          <w:lang w:val="es-PE"/>
        </w:rPr>
        <w:t xml:space="preserve">Los cuatro casos marcados como </w:t>
      </w:r>
      <w:r w:rsidRPr="00733B9A">
        <w:rPr>
          <w:b/>
          <w:bCs/>
          <w:lang w:val="es-PE"/>
        </w:rPr>
        <w:t>'Aprobado con hallazgo'</w:t>
      </w:r>
      <w:r w:rsidRPr="00733B9A">
        <w:rPr>
          <w:lang w:val="es-PE"/>
        </w:rPr>
        <w:t xml:space="preserve"> requieren observaciones individuales para orientar la actualización del documento ACP-CP.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134525" w14:paraId="291BFBDE" w14:textId="77777777">
        <w:trPr>
          <w:tblHeader/>
        </w:trPr>
        <w:tc>
          <w:tcPr>
            <w:tcW w:w="11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C4D48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26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DAB29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la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observación</w:t>
            </w:r>
            <w:proofErr w:type="spellEnd"/>
          </w:p>
        </w:tc>
      </w:tr>
      <w:tr w:rsidR="00134525" w:rsidRPr="00044852" w14:paraId="1A2B14A0" w14:textId="77777777">
        <w:tc>
          <w:tcPr>
            <w:tcW w:w="11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416D" w14:textId="77777777" w:rsidR="00134525" w:rsidRDefault="00000000">
            <w:r>
              <w:rPr>
                <w:b/>
                <w:bCs/>
                <w:color w:val="F57F17"/>
                <w:sz w:val="18"/>
                <w:szCs w:val="18"/>
              </w:rPr>
              <w:t>CP-ABP-06</w:t>
            </w:r>
          </w:p>
        </w:tc>
        <w:tc>
          <w:tcPr>
            <w:tcW w:w="82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BAE8" w14:textId="1B0DB6F6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El caso esperaba que solo 'Cerrar sesión' fuera funcional. Resultado real: Cerrar sesión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continúa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funcionando ✔. Adicionalmente, el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toggle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de 'Habilitar / Deshabilitar Notificaciones' ya está operativo ✔. Las opciones Editar perfil, Cambiar contraseña, Acerca de y Política de privacidad permanecen sin funcionalidad como se esperaba.</w:t>
            </w:r>
          </w:p>
        </w:tc>
      </w:tr>
      <w:tr w:rsidR="00134525" w:rsidRPr="00044852" w14:paraId="79C369CA" w14:textId="77777777">
        <w:tc>
          <w:tcPr>
            <w:tcW w:w="11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F666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b/>
                <w:bCs/>
                <w:color w:val="F57F17"/>
                <w:sz w:val="18"/>
                <w:szCs w:val="18"/>
                <w:lang w:val="es-PE"/>
              </w:rPr>
              <w:t>CP-ABP-07 y CP-ABP-08</w:t>
            </w:r>
          </w:p>
        </w:tc>
        <w:tc>
          <w:tcPr>
            <w:tcW w:w="82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6A57" w14:textId="16A23C05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Ambos casos estaban bajo la categoría 'Alcance' esperando un botón visible sin funcionalidad. La autenticación con Google está completamente implementada: el usuario puede crear cuenta e iniciar sesión con su cuenta de Google, el JWT se genera a través de </w:t>
            </w:r>
            <w:proofErr w:type="spellStart"/>
            <w:r w:rsidRPr="00733B9A">
              <w:rPr>
                <w:color w:val="1A1A2E"/>
                <w:sz w:val="17"/>
                <w:szCs w:val="17"/>
                <w:lang w:val="es-PE"/>
              </w:rPr>
              <w:t>Supabase</w:t>
            </w:r>
            <w:proofErr w:type="spellEnd"/>
            <w:r w:rsidRPr="00733B9A">
              <w:rPr>
                <w:color w:val="1A1A2E"/>
                <w:sz w:val="17"/>
                <w:szCs w:val="17"/>
                <w:lang w:val="es-PE"/>
              </w:rPr>
              <w:t xml:space="preserve"> Auth y la app redirige correctamente al Home.</w:t>
            </w:r>
          </w:p>
        </w:tc>
      </w:tr>
      <w:tr w:rsidR="00134525" w:rsidRPr="00044852" w14:paraId="50F34EE4" w14:textId="77777777">
        <w:tc>
          <w:tcPr>
            <w:tcW w:w="11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6796" w14:textId="77777777" w:rsidR="00134525" w:rsidRDefault="00000000">
            <w:r>
              <w:rPr>
                <w:b/>
                <w:bCs/>
                <w:color w:val="F57F17"/>
                <w:sz w:val="18"/>
                <w:szCs w:val="18"/>
              </w:rPr>
              <w:t>CP-UI-01</w:t>
            </w:r>
          </w:p>
        </w:tc>
        <w:tc>
          <w:tcPr>
            <w:tcW w:w="82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D36A" w14:textId="3E1BAD85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7"/>
                <w:szCs w:val="17"/>
                <w:lang w:val="es-PE"/>
              </w:rPr>
              <w:t>El caso esperaba que 'Ver Resumen' no ejecutara funcionalidad alguna. La pantalla Resumen está completamente implementada con: (1) tres vistas seleccionables — Diaria, Semanal y Mensual; (2) navegación por período con flechas (← →) — en Diaria y Semanal se navega por mes, en Mensual por año; (3) tarjeta de 'Balance del Período' con ingresos y gastos del período seleccionado; (4) sección 'Desglose del Período' que lista los días activos (Diaria), semanas (Semanal) o meses (Mensual) con sus respectivos totales; (5) sección 'Distribución' con gráfico de donut para Gastos e Ingresos por categoría con porcentajes.</w:t>
            </w:r>
          </w:p>
        </w:tc>
      </w:tr>
    </w:tbl>
    <w:p w14:paraId="21266250" w14:textId="77777777" w:rsidR="00134525" w:rsidRPr="00733B9A" w:rsidRDefault="00134525">
      <w:pPr>
        <w:rPr>
          <w:lang w:val="es-PE"/>
        </w:rPr>
      </w:pPr>
    </w:p>
    <w:p w14:paraId="5896569A" w14:textId="77777777" w:rsidR="00134525" w:rsidRPr="00733B9A" w:rsidRDefault="00000000">
      <w:pPr>
        <w:rPr>
          <w:lang w:val="es-PE"/>
        </w:rPr>
      </w:pPr>
      <w:r w:rsidRPr="00733B9A">
        <w:rPr>
          <w:lang w:val="es-PE"/>
        </w:rPr>
        <w:br w:type="page"/>
      </w:r>
    </w:p>
    <w:p w14:paraId="1A852CFC" w14:textId="77777777" w:rsidR="00134525" w:rsidRPr="00733B9A" w:rsidRDefault="00000000">
      <w:pPr>
        <w:pStyle w:val="Heading1"/>
        <w:rPr>
          <w:lang w:val="es-PE"/>
        </w:rPr>
      </w:pPr>
      <w:r w:rsidRPr="00733B9A">
        <w:rPr>
          <w:lang w:val="es-PE"/>
        </w:rPr>
        <w:lastRenderedPageBreak/>
        <w:t>8. Funcionalidades Aún Fuera de Alcance</w:t>
      </w:r>
    </w:p>
    <w:p w14:paraId="021B8DA0" w14:textId="77777777" w:rsidR="00134525" w:rsidRPr="00733B9A" w:rsidRDefault="00000000">
      <w:pPr>
        <w:spacing w:after="120"/>
        <w:rPr>
          <w:lang w:val="es-PE"/>
        </w:rPr>
      </w:pPr>
      <w:r w:rsidRPr="00733B9A">
        <w:rPr>
          <w:lang w:val="es-PE"/>
        </w:rPr>
        <w:t>Las siguientes opciones siguen sin funcionalidad en esta versión, dentro de lo acordado en ACP-VR: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134525" w14:paraId="0C44A0C3" w14:textId="77777777">
        <w:trPr>
          <w:tblHeader/>
        </w:trPr>
        <w:tc>
          <w:tcPr>
            <w:tcW w:w="28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4F0F0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  <w:proofErr w:type="spellEnd"/>
          </w:p>
        </w:tc>
        <w:tc>
          <w:tcPr>
            <w:tcW w:w="456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C21C6" w14:textId="77777777" w:rsidR="001345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Comportamiento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observado</w:t>
            </w:r>
            <w:proofErr w:type="spellEnd"/>
          </w:p>
        </w:tc>
        <w:tc>
          <w:tcPr>
            <w:tcW w:w="2000" w:type="dxa"/>
            <w:tcBorders>
              <w:top w:val="single" w:sz="4" w:space="0" w:color="1A7A7A"/>
              <w:left w:val="single" w:sz="4" w:space="0" w:color="1A7A7A"/>
              <w:bottom w:val="single" w:sz="4" w:space="0" w:color="1A7A7A"/>
              <w:right w:val="single" w:sz="4" w:space="0" w:color="1A7A7A"/>
            </w:tcBorders>
            <w:shd w:val="clear" w:color="auto" w:fill="1A7A7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879C6" w14:textId="77777777" w:rsidR="0013452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acordado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(ACP-VR)</w:t>
            </w:r>
          </w:p>
        </w:tc>
      </w:tr>
      <w:tr w:rsidR="00134525" w14:paraId="0BE4F505" w14:textId="77777777">
        <w:tc>
          <w:tcPr>
            <w:tcW w:w="28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07D2" w14:textId="77777777" w:rsidR="00134525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Editar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perfil</w:t>
            </w:r>
            <w:proofErr w:type="spellEnd"/>
          </w:p>
        </w:tc>
        <w:tc>
          <w:tcPr>
            <w:tcW w:w="4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D8DB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Opción visible en UI. Al presionarla no ejecuta ninguna acción.</w:t>
            </w:r>
          </w:p>
        </w:tc>
        <w:tc>
          <w:tcPr>
            <w:tcW w:w="2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3408" w14:textId="77777777" w:rsidR="00134525" w:rsidRDefault="00000000">
            <w:proofErr w:type="spellStart"/>
            <w:r>
              <w:rPr>
                <w:color w:val="E53935"/>
                <w:sz w:val="17"/>
                <w:szCs w:val="17"/>
              </w:rPr>
              <w:t>Diferido</w:t>
            </w:r>
            <w:proofErr w:type="spellEnd"/>
            <w:r>
              <w:rPr>
                <w:color w:val="E53935"/>
                <w:sz w:val="17"/>
                <w:szCs w:val="17"/>
              </w:rPr>
              <w:t xml:space="preserve"> — baja </w:t>
            </w:r>
            <w:proofErr w:type="spellStart"/>
            <w:r>
              <w:rPr>
                <w:color w:val="E53935"/>
                <w:sz w:val="17"/>
                <w:szCs w:val="17"/>
              </w:rPr>
              <w:t>prioridad</w:t>
            </w:r>
            <w:proofErr w:type="spellEnd"/>
          </w:p>
        </w:tc>
      </w:tr>
      <w:tr w:rsidR="00134525" w14:paraId="4C49A7AA" w14:textId="77777777">
        <w:tc>
          <w:tcPr>
            <w:tcW w:w="28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79AF" w14:textId="77777777" w:rsidR="00134525" w:rsidRDefault="00000000">
            <w:r>
              <w:rPr>
                <w:b/>
                <w:bCs/>
                <w:color w:val="1A1A2E"/>
                <w:sz w:val="18"/>
                <w:szCs w:val="18"/>
              </w:rPr>
              <w:t xml:space="preserve">Cambiar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contraseña</w:t>
            </w:r>
            <w:proofErr w:type="spellEnd"/>
          </w:p>
        </w:tc>
        <w:tc>
          <w:tcPr>
            <w:tcW w:w="4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299C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 xml:space="preserve">Opción visible en UI. Sin funcionalidad de </w:t>
            </w:r>
            <w:proofErr w:type="spellStart"/>
            <w:r w:rsidRPr="00733B9A">
              <w:rPr>
                <w:color w:val="1A1A2E"/>
                <w:sz w:val="18"/>
                <w:szCs w:val="18"/>
                <w:lang w:val="es-PE"/>
              </w:rPr>
              <w:t>backend</w:t>
            </w:r>
            <w:proofErr w:type="spellEnd"/>
            <w:r w:rsidRPr="00733B9A">
              <w:rPr>
                <w:color w:val="1A1A2E"/>
                <w:sz w:val="18"/>
                <w:szCs w:val="18"/>
                <w:lang w:val="es-PE"/>
              </w:rPr>
              <w:t>.</w:t>
            </w:r>
          </w:p>
        </w:tc>
        <w:tc>
          <w:tcPr>
            <w:tcW w:w="2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02E4" w14:textId="77777777" w:rsidR="00134525" w:rsidRDefault="00000000">
            <w:proofErr w:type="spellStart"/>
            <w:r>
              <w:rPr>
                <w:color w:val="E53935"/>
                <w:sz w:val="17"/>
                <w:szCs w:val="17"/>
              </w:rPr>
              <w:t>Diferido</w:t>
            </w:r>
            <w:proofErr w:type="spellEnd"/>
            <w:r>
              <w:rPr>
                <w:color w:val="E53935"/>
                <w:sz w:val="17"/>
                <w:szCs w:val="17"/>
              </w:rPr>
              <w:t xml:space="preserve"> — baja </w:t>
            </w:r>
            <w:proofErr w:type="spellStart"/>
            <w:r>
              <w:rPr>
                <w:color w:val="E53935"/>
                <w:sz w:val="17"/>
                <w:szCs w:val="17"/>
              </w:rPr>
              <w:t>prioridad</w:t>
            </w:r>
            <w:proofErr w:type="spellEnd"/>
          </w:p>
        </w:tc>
      </w:tr>
      <w:tr w:rsidR="00134525" w14:paraId="543D7F05" w14:textId="77777777">
        <w:tc>
          <w:tcPr>
            <w:tcW w:w="28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FF7F" w14:textId="77777777" w:rsidR="00134525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Acerca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de</w:t>
            </w:r>
          </w:p>
        </w:tc>
        <w:tc>
          <w:tcPr>
            <w:tcW w:w="4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83B5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Opción visible en UI. Sin contenido ni navegación.</w:t>
            </w:r>
          </w:p>
        </w:tc>
        <w:tc>
          <w:tcPr>
            <w:tcW w:w="2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5EB1" w14:textId="77777777" w:rsidR="00134525" w:rsidRDefault="00000000">
            <w:proofErr w:type="spellStart"/>
            <w:r>
              <w:rPr>
                <w:color w:val="E53935"/>
                <w:sz w:val="17"/>
                <w:szCs w:val="17"/>
              </w:rPr>
              <w:t>Diferido</w:t>
            </w:r>
            <w:proofErr w:type="spellEnd"/>
            <w:r>
              <w:rPr>
                <w:color w:val="E53935"/>
                <w:sz w:val="17"/>
                <w:szCs w:val="17"/>
              </w:rPr>
              <w:t xml:space="preserve"> — baja </w:t>
            </w:r>
            <w:proofErr w:type="spellStart"/>
            <w:r>
              <w:rPr>
                <w:color w:val="E53935"/>
                <w:sz w:val="17"/>
                <w:szCs w:val="17"/>
              </w:rPr>
              <w:t>prioridad</w:t>
            </w:r>
            <w:proofErr w:type="spellEnd"/>
          </w:p>
        </w:tc>
      </w:tr>
      <w:tr w:rsidR="00134525" w14:paraId="68576208" w14:textId="77777777">
        <w:tc>
          <w:tcPr>
            <w:tcW w:w="28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D109" w14:textId="77777777" w:rsidR="00134525" w:rsidRDefault="00000000">
            <w:r>
              <w:rPr>
                <w:b/>
                <w:bCs/>
                <w:color w:val="1A1A2E"/>
                <w:sz w:val="18"/>
                <w:szCs w:val="18"/>
              </w:rPr>
              <w:t xml:space="preserve">Política de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privacidad</w:t>
            </w:r>
            <w:proofErr w:type="spellEnd"/>
          </w:p>
        </w:tc>
        <w:tc>
          <w:tcPr>
            <w:tcW w:w="456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2787" w14:textId="77777777" w:rsidR="00134525" w:rsidRPr="00733B9A" w:rsidRDefault="00000000">
            <w:pPr>
              <w:rPr>
                <w:lang w:val="es-PE"/>
              </w:rPr>
            </w:pPr>
            <w:r w:rsidRPr="00733B9A">
              <w:rPr>
                <w:color w:val="1A1A2E"/>
                <w:sz w:val="18"/>
                <w:szCs w:val="18"/>
                <w:lang w:val="es-PE"/>
              </w:rPr>
              <w:t>Opción visible en UI. Sin navegación ni documento.</w:t>
            </w:r>
          </w:p>
        </w:tc>
        <w:tc>
          <w:tcPr>
            <w:tcW w:w="2000" w:type="dxa"/>
            <w:tcBorders>
              <w:top w:val="single" w:sz="4" w:space="0" w:color="E8E8F0"/>
              <w:left w:val="single" w:sz="4" w:space="0" w:color="E8E8F0"/>
              <w:bottom w:val="single" w:sz="4" w:space="0" w:color="E8E8F0"/>
              <w:right w:val="single" w:sz="4" w:space="0" w:color="E8E8F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370B" w14:textId="77777777" w:rsidR="00134525" w:rsidRDefault="00000000">
            <w:proofErr w:type="spellStart"/>
            <w:r>
              <w:rPr>
                <w:color w:val="E53935"/>
                <w:sz w:val="17"/>
                <w:szCs w:val="17"/>
              </w:rPr>
              <w:t>Diferido</w:t>
            </w:r>
            <w:proofErr w:type="spellEnd"/>
            <w:r>
              <w:rPr>
                <w:color w:val="E53935"/>
                <w:sz w:val="17"/>
                <w:szCs w:val="17"/>
              </w:rPr>
              <w:t xml:space="preserve"> — baja </w:t>
            </w:r>
            <w:proofErr w:type="spellStart"/>
            <w:r>
              <w:rPr>
                <w:color w:val="E53935"/>
                <w:sz w:val="17"/>
                <w:szCs w:val="17"/>
              </w:rPr>
              <w:t>prioridad</w:t>
            </w:r>
            <w:proofErr w:type="spellEnd"/>
          </w:p>
        </w:tc>
      </w:tr>
    </w:tbl>
    <w:p w14:paraId="485626DF" w14:textId="77777777" w:rsidR="00134525" w:rsidRPr="00733B9A" w:rsidRDefault="00134525">
      <w:pPr>
        <w:rPr>
          <w:lang w:val="es-PE"/>
        </w:rPr>
      </w:pPr>
    </w:p>
    <w:sectPr w:rsidR="00134525" w:rsidRPr="00733B9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D0EFE" w14:textId="77777777" w:rsidR="000C37B0" w:rsidRDefault="000C37B0">
      <w:r>
        <w:separator/>
      </w:r>
    </w:p>
  </w:endnote>
  <w:endnote w:type="continuationSeparator" w:id="0">
    <w:p w14:paraId="24F76D92" w14:textId="77777777" w:rsidR="000C37B0" w:rsidRDefault="000C3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1C8D5" w14:textId="0D6D8CBF" w:rsidR="00134525" w:rsidRDefault="00134525">
    <w:pPr>
      <w:pBdr>
        <w:top w:val="single" w:sz="4" w:space="1" w:color="1A7A7A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5C738" w14:textId="77777777" w:rsidR="000C37B0" w:rsidRDefault="000C37B0">
      <w:r>
        <w:separator/>
      </w:r>
    </w:p>
  </w:footnote>
  <w:footnote w:type="continuationSeparator" w:id="0">
    <w:p w14:paraId="6CA0F389" w14:textId="77777777" w:rsidR="000C37B0" w:rsidRDefault="000C37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42676" w14:textId="74431D16" w:rsidR="00134525" w:rsidRPr="00733B9A" w:rsidRDefault="00134525">
    <w:pPr>
      <w:pBdr>
        <w:bottom w:val="single" w:sz="6" w:space="1" w:color="1A7A7A"/>
      </w:pBdr>
      <w:spacing w:after="120"/>
      <w:rPr>
        <w:lang w:val="es-P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6E3E"/>
    <w:multiLevelType w:val="hybridMultilevel"/>
    <w:tmpl w:val="B8261CEA"/>
    <w:lvl w:ilvl="0" w:tplc="B68CCB5A">
      <w:start w:val="1"/>
      <w:numFmt w:val="bullet"/>
      <w:lvlText w:val="●"/>
      <w:lvlJc w:val="left"/>
      <w:pPr>
        <w:ind w:left="720" w:hanging="360"/>
      </w:pPr>
    </w:lvl>
    <w:lvl w:ilvl="1" w:tplc="C9DCAC90">
      <w:start w:val="1"/>
      <w:numFmt w:val="bullet"/>
      <w:lvlText w:val="○"/>
      <w:lvlJc w:val="left"/>
      <w:pPr>
        <w:ind w:left="1440" w:hanging="360"/>
      </w:pPr>
    </w:lvl>
    <w:lvl w:ilvl="2" w:tplc="ACCA4440">
      <w:start w:val="1"/>
      <w:numFmt w:val="bullet"/>
      <w:lvlText w:val="■"/>
      <w:lvlJc w:val="left"/>
      <w:pPr>
        <w:ind w:left="2160" w:hanging="360"/>
      </w:pPr>
    </w:lvl>
    <w:lvl w:ilvl="3" w:tplc="D34ED1A6">
      <w:start w:val="1"/>
      <w:numFmt w:val="bullet"/>
      <w:lvlText w:val="●"/>
      <w:lvlJc w:val="left"/>
      <w:pPr>
        <w:ind w:left="2880" w:hanging="360"/>
      </w:pPr>
    </w:lvl>
    <w:lvl w:ilvl="4" w:tplc="8A9C24A8">
      <w:start w:val="1"/>
      <w:numFmt w:val="bullet"/>
      <w:lvlText w:val="○"/>
      <w:lvlJc w:val="left"/>
      <w:pPr>
        <w:ind w:left="3600" w:hanging="360"/>
      </w:pPr>
    </w:lvl>
    <w:lvl w:ilvl="5" w:tplc="893C53E6">
      <w:start w:val="1"/>
      <w:numFmt w:val="bullet"/>
      <w:lvlText w:val="■"/>
      <w:lvlJc w:val="left"/>
      <w:pPr>
        <w:ind w:left="4320" w:hanging="360"/>
      </w:pPr>
    </w:lvl>
    <w:lvl w:ilvl="6" w:tplc="391EB39A">
      <w:start w:val="1"/>
      <w:numFmt w:val="bullet"/>
      <w:lvlText w:val="●"/>
      <w:lvlJc w:val="left"/>
      <w:pPr>
        <w:ind w:left="5040" w:hanging="360"/>
      </w:pPr>
    </w:lvl>
    <w:lvl w:ilvl="7" w:tplc="9E663378">
      <w:start w:val="1"/>
      <w:numFmt w:val="bullet"/>
      <w:lvlText w:val="●"/>
      <w:lvlJc w:val="left"/>
      <w:pPr>
        <w:ind w:left="5760" w:hanging="360"/>
      </w:pPr>
    </w:lvl>
    <w:lvl w:ilvl="8" w:tplc="10A620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D01287"/>
    <w:multiLevelType w:val="hybridMultilevel"/>
    <w:tmpl w:val="16B447BA"/>
    <w:lvl w:ilvl="0" w:tplc="0EBEF004">
      <w:start w:val="1"/>
      <w:numFmt w:val="bullet"/>
      <w:lvlText w:val="•"/>
      <w:lvlJc w:val="left"/>
      <w:pPr>
        <w:ind w:left="720" w:hanging="360"/>
      </w:pPr>
    </w:lvl>
    <w:lvl w:ilvl="1" w:tplc="6F103CCA">
      <w:numFmt w:val="decimal"/>
      <w:lvlText w:val=""/>
      <w:lvlJc w:val="left"/>
    </w:lvl>
    <w:lvl w:ilvl="2" w:tplc="6C50D3E4">
      <w:numFmt w:val="decimal"/>
      <w:lvlText w:val=""/>
      <w:lvlJc w:val="left"/>
    </w:lvl>
    <w:lvl w:ilvl="3" w:tplc="4B707DF6">
      <w:numFmt w:val="decimal"/>
      <w:lvlText w:val=""/>
      <w:lvlJc w:val="left"/>
    </w:lvl>
    <w:lvl w:ilvl="4" w:tplc="ED22DABC">
      <w:numFmt w:val="decimal"/>
      <w:lvlText w:val=""/>
      <w:lvlJc w:val="left"/>
    </w:lvl>
    <w:lvl w:ilvl="5" w:tplc="1FB81AB0">
      <w:numFmt w:val="decimal"/>
      <w:lvlText w:val=""/>
      <w:lvlJc w:val="left"/>
    </w:lvl>
    <w:lvl w:ilvl="6" w:tplc="369A3D5E">
      <w:numFmt w:val="decimal"/>
      <w:lvlText w:val=""/>
      <w:lvlJc w:val="left"/>
    </w:lvl>
    <w:lvl w:ilvl="7" w:tplc="B9403AFC">
      <w:numFmt w:val="decimal"/>
      <w:lvlText w:val=""/>
      <w:lvlJc w:val="left"/>
    </w:lvl>
    <w:lvl w:ilvl="8" w:tplc="63EA822A">
      <w:numFmt w:val="decimal"/>
      <w:lvlText w:val=""/>
      <w:lvlJc w:val="left"/>
    </w:lvl>
  </w:abstractNum>
  <w:num w:numId="1" w16cid:durableId="1769808235">
    <w:abstractNumId w:val="0"/>
    <w:lvlOverride w:ilvl="0">
      <w:startOverride w:val="1"/>
    </w:lvlOverride>
  </w:num>
  <w:num w:numId="2" w16cid:durableId="14893201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525"/>
    <w:rsid w:val="00044852"/>
    <w:rsid w:val="000C37B0"/>
    <w:rsid w:val="00134525"/>
    <w:rsid w:val="00154EB9"/>
    <w:rsid w:val="003B0F15"/>
    <w:rsid w:val="00733B9A"/>
    <w:rsid w:val="008D73E4"/>
    <w:rsid w:val="00F2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ECB02"/>
  <w15:docId w15:val="{CB8892D1-1A43-43FE-98F9-5A361C683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A7A7A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1A2E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3B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B9A"/>
  </w:style>
  <w:style w:type="paragraph" w:styleId="Footer">
    <w:name w:val="footer"/>
    <w:basedOn w:val="Normal"/>
    <w:link w:val="FooterChar"/>
    <w:uiPriority w:val="99"/>
    <w:unhideWhenUsed/>
    <w:rsid w:val="00733B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1984</Words>
  <Characters>11311</Characters>
  <Application>Microsoft Office Word</Application>
  <DocSecurity>0</DocSecurity>
  <Lines>94</Lines>
  <Paragraphs>26</Paragraphs>
  <ScaleCrop>false</ScaleCrop>
  <Company/>
  <LinksUpToDate>false</LinksUpToDate>
  <CharactersWithSpaces>13269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Anderson Varillas Saldaña</cp:lastModifiedBy>
  <cp:revision>4</cp:revision>
  <dcterms:created xsi:type="dcterms:W3CDTF">2026-06-09T04:53:00Z</dcterms:created>
  <dcterms:modified xsi:type="dcterms:W3CDTF">2026-06-09T04:59:00Z</dcterms:modified>
</cp:coreProperties>
</file>