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6p8qblsmnchu" w:id="0"/>
      <w:bookmarkEnd w:id="0"/>
      <w:r w:rsidDel="00000000" w:rsidR="00000000" w:rsidRPr="00000000">
        <w:rPr>
          <w:rtl w:val="0"/>
        </w:rPr>
      </w:r>
    </w:p>
    <w:p w:rsidR="00000000" w:rsidDel="00000000" w:rsidP="00000000" w:rsidRDefault="00000000" w:rsidRPr="00000000" w14:paraId="00000002">
      <w:pPr>
        <w:spacing w:after="60" w:before="240" w:line="240" w:lineRule="auto"/>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b w:val="1"/>
          <w:bCs w:val="1"/>
          <w:sz w:val="48"/>
          <w:szCs w:val="48"/>
          <w:rtl w:val="0"/>
        </w:rPr>
        <w:t xml:space="preserve">ACP</w:t>
      </w:r>
      <w:r w:rsidDel="00000000" w:rsidR="00000000" w:rsidRPr="00000000">
        <w:rPr>
          <w:rtl w:val="0"/>
        </w:rPr>
      </w:r>
    </w:p>
    <w:p w:rsidR="00000000" w:rsidDel="00000000" w:rsidP="00000000" w:rsidRDefault="00000000" w:rsidRPr="00000000" w14:paraId="00000003">
      <w:pPr>
        <w:rPr>
          <w:vertAlign w:val="baseline"/>
        </w:rPr>
      </w:pPr>
      <w:bookmarkStart w:colFirst="0" w:colLast="0" w:name="_heading=h.iai3l2spscj7"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7fatqw63boin"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CU00</w:t>
      </w:r>
      <w:r w:rsidDel="00000000" w:rsidR="00000000" w:rsidRPr="00000000">
        <w:rPr>
          <w:b w:val="1"/>
          <w:bCs w:val="1"/>
          <w:sz w:val="44"/>
          <w:szCs w:val="44"/>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 </w:t>
      </w:r>
      <w:r w:rsidDel="00000000" w:rsidR="00000000" w:rsidRPr="00000000">
        <w:rPr>
          <w:b w:val="1"/>
          <w:bCs w:val="1"/>
          <w:sz w:val="44"/>
          <w:szCs w:val="44"/>
          <w:rtl w:val="0"/>
        </w:rPr>
        <w:t xml:space="preserve">Registrar movimiento personal </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Octubre  del  2016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sz w:val="22"/>
                <w:szCs w:val="22"/>
                <w:rtl w:val="0"/>
              </w:rPr>
              <w:t xml:space="preserve">08/05/2026</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sz w:val="22"/>
                <w:szCs w:val="22"/>
                <w:rtl w:val="0"/>
              </w:rPr>
              <w:t xml:space="preserve">Anderson Varillas</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38">
      <w:pPr>
        <w:rPr>
          <w:vertAlign w:val="baseline"/>
        </w:rPr>
      </w:pPr>
      <w:r w:rsidDel="00000000" w:rsidR="00000000" w:rsidRPr="00000000">
        <w:rPr>
          <w:rtl w:val="0"/>
        </w:rPr>
      </w:r>
    </w:p>
    <w:sdt>
      <w:sdtPr>
        <w:id w:val="1206369885"/>
        <w:docPartObj>
          <w:docPartGallery w:val="Table of Contents"/>
          <w:docPartUnique w:val="1"/>
        </w:docPartObj>
      </w:sdtPr>
      <w:sdtContent>
        <w:p w:rsidR="00000000" w:rsidDel="00000000" w:rsidP="00000000" w:rsidRDefault="00000000" w:rsidRPr="00000000" w14:paraId="0000003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scov6qx8dj2">
            <w:r w:rsidDel="00000000" w:rsidR="00000000" w:rsidRPr="00000000">
              <w:rPr>
                <w:rFonts w:ascii="Arial" w:cs="Arial" w:eastAsia="Arial" w:hAnsi="Arial"/>
                <w:b w:val="1"/>
                <w:bCs w:val="1"/>
                <w:i w:val="0"/>
                <w:iCs w:val="0"/>
                <w:smallCaps w:val="1"/>
                <w:strike w:val="0"/>
                <w:color w:val="000000"/>
                <w:sz w:val="24"/>
                <w:szCs w:val="24"/>
                <w:u w:val="singl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94hiv6lew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kkbqydq9g6q">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xlw8ojiknja">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1.3 Definiciones, siglas y abreviaciones</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4ki34vtd0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chqnftgup94">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1.5 Resumen</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hm33ljtlq2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ttnt199kp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Diagrama de Casos de Usos</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xfi1gp05n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Descripción</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xm0id1q6p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Actores</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bndcnd6bb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Precondiciones</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uryp3vk5y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Pos Condiciones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keepNext w:val="1"/>
        <w:pageBreakBefore w:val="1"/>
        <w:numPr>
          <w:ilvl w:val="0"/>
          <w:numId w:val="5"/>
        </w:numPr>
        <w:spacing w:after="360" w:before="360" w:lineRule="auto"/>
        <w:ind w:left="708.6614173228345" w:hanging="360"/>
        <w:jc w:val="center"/>
        <w:rPr/>
      </w:pPr>
      <w:bookmarkStart w:colFirst="0" w:colLast="0" w:name="_heading=h.yscov6qx8dj2" w:id="3"/>
      <w:bookmarkEnd w:id="3"/>
      <w:r w:rsidDel="00000000" w:rsidR="00000000" w:rsidRPr="00000000">
        <w:rPr>
          <w:vertAlign w:val="baseline"/>
          <w:rtl w:val="0"/>
        </w:rPr>
        <w:t xml:space="preserve">Introducción</w:t>
      </w:r>
    </w:p>
    <w:p w:rsidR="00000000" w:rsidDel="00000000" w:rsidP="00000000" w:rsidRDefault="00000000" w:rsidRPr="00000000" w14:paraId="00000046">
      <w:pPr>
        <w:pStyle w:val="Heading2"/>
        <w:numPr>
          <w:ilvl w:val="1"/>
          <w:numId w:val="3"/>
        </w:numPr>
        <w:ind w:left="576"/>
      </w:pPr>
      <w:bookmarkStart w:colFirst="0" w:colLast="0" w:name="_heading=h.i94hiv6lewhw" w:id="4"/>
      <w:bookmarkEnd w:id="4"/>
      <w:r w:rsidDel="00000000" w:rsidR="00000000" w:rsidRPr="00000000">
        <w:rPr>
          <w:vertAlign w:val="baseline"/>
          <w:rtl w:val="0"/>
        </w:rPr>
        <w:t xml:space="preserve">Propósito</w:t>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Este documento sirve como referencia técnica y funcional para el equipo de desarrollo y las partes interesadas, describiendo el comportamiento esperado del sistema al momento de registrar un ingreso o gasto personal por parte del usuario autenticado.</w:t>
      </w:r>
    </w:p>
    <w:p w:rsidR="00000000" w:rsidDel="00000000" w:rsidP="00000000" w:rsidRDefault="00000000" w:rsidRPr="00000000" w14:paraId="00000048">
      <w:pPr>
        <w:pStyle w:val="Heading2"/>
        <w:numPr>
          <w:ilvl w:val="1"/>
          <w:numId w:val="3"/>
        </w:numPr>
        <w:ind w:left="576"/>
      </w:pPr>
      <w:bookmarkStart w:colFirst="0" w:colLast="0" w:name="_heading=h.pkkbqydq9g6q" w:id="5"/>
      <w:bookmarkEnd w:id="5"/>
      <w:r w:rsidDel="00000000" w:rsidR="00000000" w:rsidRPr="00000000">
        <w:rPr>
          <w:vertAlign w:val="baseline"/>
          <w:rtl w:val="0"/>
        </w:rPr>
        <w:t xml:space="preserve">Alcance</w:t>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bookmarkStart w:colFirst="0" w:colLast="0" w:name="_heading=h.8k78pt8twwrs" w:id="6"/>
      <w:bookmarkEnd w:id="6"/>
      <w:r w:rsidDel="00000000" w:rsidR="00000000" w:rsidRPr="00000000">
        <w:rPr>
          <w:rtl w:val="0"/>
        </w:rPr>
        <w:t xml:space="preserve">Aplica al módulo de finanzas personales de la aplicación, cubriendo el proceso completo mediante el cual un usuario registrado e identificado puede crear un nuevo movimiento financiero personal ya sea ingreso o gasto, teniendo que llenar ciertos campos en un formulario asociado a ambos movimientos. Asimismo, abarca la evaluación automática del presupuesto asociado a la categoría cuando el tipo de movimiento es un gasto, y la notificación al usuario en caso de exceso presupuestario.</w:t>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keepNext w:val="1"/>
        <w:numPr>
          <w:ilvl w:val="1"/>
          <w:numId w:val="3"/>
        </w:numPr>
        <w:spacing w:after="240" w:before="240" w:lineRule="auto"/>
        <w:ind w:left="576"/>
        <w:rPr/>
      </w:pPr>
      <w:bookmarkStart w:colFirst="0" w:colLast="0" w:name="_heading=h.uxlw8ojiknja" w:id="7"/>
      <w:bookmarkEnd w:id="7"/>
      <w:r w:rsidDel="00000000" w:rsidR="00000000" w:rsidRPr="00000000">
        <w:rPr>
          <w:vertAlign w:val="baseline"/>
          <w:rtl w:val="0"/>
        </w:rPr>
        <w:t xml:space="preserve">Definiciones, siglas y abreviaciones</w:t>
      </w:r>
      <w:r w:rsidDel="00000000" w:rsidR="00000000" w:rsidRPr="00000000">
        <w:rPr>
          <w:rtl w:val="0"/>
        </w:rPr>
      </w:r>
    </w:p>
    <w:tbl>
      <w:tblPr>
        <w:tblStyle w:val="Table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4.0297266212515"/>
        <w:gridCol w:w="6169.4820844023725"/>
        <w:tblGridChange w:id="0">
          <w:tblGrid>
            <w:gridCol w:w="2334.0297266212515"/>
            <w:gridCol w:w="6169.482084402372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cfe2f3" w:val="clear"/>
            <w:tcMar>
              <w:top w:w="80.0" w:type="dxa"/>
              <w:left w:w="120.0" w:type="dxa"/>
              <w:bottom w:w="80.0" w:type="dxa"/>
              <w:right w:w="120.0" w:type="dxa"/>
            </w:tcMar>
            <w:vAlign w:val="top"/>
          </w:tcPr>
          <w:p w:rsidR="00000000" w:rsidDel="00000000" w:rsidP="00000000" w:rsidRDefault="00000000" w:rsidRPr="00000000" w14:paraId="0000004B">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Término o siglas</w:t>
            </w:r>
          </w:p>
        </w:tc>
        <w:tc>
          <w:tcPr>
            <w:tcBorders>
              <w:top w:color="000000" w:space="0" w:sz="5" w:val="single"/>
              <w:left w:color="000000" w:space="0" w:sz="5" w:val="single"/>
              <w:bottom w:color="000000" w:space="0" w:sz="5" w:val="single"/>
              <w:right w:color="000000" w:space="0" w:sz="5" w:val="single"/>
            </w:tcBorders>
            <w:shd w:fill="cfe2f3" w:val="clear"/>
            <w:tcMar>
              <w:top w:w="80.0" w:type="dxa"/>
              <w:left w:w="120.0" w:type="dxa"/>
              <w:bottom w:w="80.0" w:type="dxa"/>
              <w:right w:w="120.0" w:type="dxa"/>
            </w:tcMar>
            <w:vAlign w:val="top"/>
          </w:tcPr>
          <w:p w:rsidR="00000000" w:rsidDel="00000000" w:rsidP="00000000" w:rsidRDefault="00000000" w:rsidRPr="00000000" w14:paraId="0000004C">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Definición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D">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JWT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E">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JSON Web Token. Token de autenticación generado por Supabase Auth que el sistema usa para identificar y validar al usuario en cada solicitud.</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F">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Movimiento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0">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Registro financiero personal del usuario que puede ser de tipo ingreso  o gasto.</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1">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Ingreso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2">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Movimiento financiero que representa una entrada de dinero para el usuario.</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3">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Gasto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4">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Movimiento financiero que representa una salida de dinero del usuario.</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5">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Categoría</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6">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Clasificación predefinida por la aplicación para agrupar movimientos. Existen categorías de tipo ingreso y de tipo gasto.</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7">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Presupuesto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8">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Límite de gasto definido por el usuario para una categoría específica dentro de un período de fechas.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9">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Modal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A">
            <w:pPr>
              <w:keepNext w:val="1"/>
              <w:spacing w:after="0" w:before="0" w:lineRule="auto"/>
              <w:rPr>
                <w:b w:val="1"/>
                <w:bCs w:val="1"/>
                <w:sz w:val="20"/>
                <w:szCs w:val="20"/>
              </w:rPr>
            </w:pPr>
            <w:bookmarkStart w:colFirst="0" w:colLast="0" w:name="_heading=h.hsdgfd4ba8yy" w:id="8"/>
            <w:bookmarkEnd w:id="8"/>
            <w:r w:rsidDel="00000000" w:rsidR="00000000" w:rsidRPr="00000000">
              <w:rPr>
                <w:b w:val="1"/>
                <w:bCs w:val="1"/>
                <w:sz w:val="20"/>
                <w:szCs w:val="20"/>
                <w:rtl w:val="0"/>
              </w:rPr>
              <w:t xml:space="preserve">Ventana emergente que solicita al usuario una confirmación antes de continuar con una acción.</w:t>
            </w:r>
          </w:p>
        </w:tc>
      </w:tr>
    </w:tbl>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heading=h.hsdgfd4ba8yy" w:id="8"/>
      <w:bookmarkEnd w:id="8"/>
      <w:r w:rsidDel="00000000" w:rsidR="00000000" w:rsidRPr="00000000">
        <w:rPr>
          <w:rtl w:val="0"/>
        </w:rPr>
      </w:r>
    </w:p>
    <w:p w:rsidR="00000000" w:rsidDel="00000000" w:rsidP="00000000" w:rsidRDefault="00000000" w:rsidRPr="00000000" w14:paraId="0000005C">
      <w:pPr>
        <w:pStyle w:val="Heading2"/>
        <w:keepNext w:val="1"/>
        <w:numPr>
          <w:ilvl w:val="1"/>
          <w:numId w:val="3"/>
        </w:numPr>
        <w:spacing w:after="240" w:before="240" w:lineRule="auto"/>
        <w:ind w:left="576"/>
        <w:rPr/>
      </w:pPr>
      <w:bookmarkStart w:colFirst="0" w:colLast="0" w:name="_heading=h.s4ki34vtd09x" w:id="9"/>
      <w:bookmarkEnd w:id="9"/>
      <w:r w:rsidDel="00000000" w:rsidR="00000000" w:rsidRPr="00000000">
        <w:rPr>
          <w:vertAlign w:val="baseline"/>
          <w:rtl w:val="0"/>
        </w:rPr>
        <w:t xml:space="preserve">Referencias</w:t>
      </w:r>
      <w:r w:rsidDel="00000000" w:rsidR="00000000" w:rsidRPr="00000000">
        <w:rPr>
          <w:rtl w:val="0"/>
        </w:rPr>
      </w:r>
    </w:p>
    <w:tbl>
      <w:tblPr>
        <w:tblStyle w:val="Table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3876438522116"/>
        <w:gridCol w:w="6323.124167171413"/>
        <w:tblGridChange w:id="0">
          <w:tblGrid>
            <w:gridCol w:w="2180.3876438522116"/>
            <w:gridCol w:w="6323.124167171413"/>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cfe2f3" w:val="clear"/>
            <w:tcMar>
              <w:top w:w="80.0" w:type="dxa"/>
              <w:left w:w="120.0" w:type="dxa"/>
              <w:bottom w:w="80.0" w:type="dxa"/>
              <w:right w:w="120.0" w:type="dxa"/>
            </w:tcMar>
            <w:vAlign w:val="top"/>
          </w:tcPr>
          <w:p w:rsidR="00000000" w:rsidDel="00000000" w:rsidP="00000000" w:rsidRDefault="00000000" w:rsidRPr="00000000" w14:paraId="0000005D">
            <w:pPr>
              <w:keepNext w:val="1"/>
              <w:spacing w:after="0" w:before="0" w:lineRule="auto"/>
              <w:rPr>
                <w:b w:val="1"/>
                <w:bCs w:val="1"/>
                <w:sz w:val="20"/>
                <w:szCs w:val="20"/>
              </w:rPr>
            </w:pPr>
            <w:r w:rsidDel="00000000" w:rsidR="00000000" w:rsidRPr="00000000">
              <w:rPr>
                <w:b w:val="1"/>
                <w:bCs w:val="1"/>
                <w:sz w:val="20"/>
                <w:szCs w:val="20"/>
                <w:rtl w:val="0"/>
              </w:rPr>
              <w:t xml:space="preserve">Referencia</w:t>
            </w:r>
          </w:p>
        </w:tc>
        <w:tc>
          <w:tcPr>
            <w:tcBorders>
              <w:top w:color="000000" w:space="0" w:sz="5" w:val="single"/>
              <w:left w:color="000000" w:space="0" w:sz="5" w:val="single"/>
              <w:bottom w:color="000000" w:space="0" w:sz="5" w:val="single"/>
              <w:right w:color="000000" w:space="0" w:sz="5" w:val="single"/>
            </w:tcBorders>
            <w:shd w:fill="cfe2f3" w:val="clear"/>
            <w:tcMar>
              <w:top w:w="80.0" w:type="dxa"/>
              <w:left w:w="120.0" w:type="dxa"/>
              <w:bottom w:w="80.0" w:type="dxa"/>
              <w:right w:w="120.0" w:type="dxa"/>
            </w:tcMar>
            <w:vAlign w:val="top"/>
          </w:tcPr>
          <w:p w:rsidR="00000000" w:rsidDel="00000000" w:rsidP="00000000" w:rsidRDefault="00000000" w:rsidRPr="00000000" w14:paraId="0000005E">
            <w:pPr>
              <w:keepNext w:val="1"/>
              <w:spacing w:after="0" w:before="0" w:lineRule="auto"/>
              <w:rPr>
                <w:b w:val="1"/>
                <w:bCs w:val="1"/>
                <w:sz w:val="20"/>
                <w:szCs w:val="20"/>
              </w:rPr>
            </w:pPr>
            <w:r w:rsidDel="00000000" w:rsidR="00000000" w:rsidRPr="00000000">
              <w:rPr>
                <w:b w:val="1"/>
                <w:bCs w:val="1"/>
                <w:sz w:val="20"/>
                <w:szCs w:val="20"/>
                <w:rtl w:val="0"/>
              </w:rPr>
              <w:t xml:space="preserve">Descripción</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keepNext w:val="1"/>
              <w:spacing w:after="0" w:before="0" w:lineRule="auto"/>
              <w:jc w:val="left"/>
              <w:rPr>
                <w:b w:val="1"/>
                <w:bCs w:val="1"/>
                <w:sz w:val="20"/>
                <w:szCs w:val="20"/>
              </w:rPr>
            </w:pPr>
            <w:r w:rsidDel="00000000" w:rsidR="00000000" w:rsidRPr="00000000">
              <w:rPr>
                <w:b w:val="1"/>
                <w:bCs w:val="1"/>
                <w:sz w:val="20"/>
                <w:szCs w:val="20"/>
                <w:rtl w:val="0"/>
              </w:rPr>
              <w:t xml:space="preserve">Lógica y funcionamiento del Módulo de Ingresos, Gastos Personales y Presupuestos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0">
            <w:pPr>
              <w:keepNext w:val="1"/>
              <w:spacing w:after="0" w:before="0" w:lineRule="auto"/>
              <w:rPr>
                <w:b w:val="1"/>
                <w:bCs w:val="1"/>
                <w:sz w:val="20"/>
                <w:szCs w:val="20"/>
              </w:rPr>
            </w:pPr>
            <w:r w:rsidDel="00000000" w:rsidR="00000000" w:rsidRPr="00000000">
              <w:rPr>
                <w:b w:val="1"/>
                <w:bCs w:val="1"/>
                <w:sz w:val="20"/>
                <w:szCs w:val="20"/>
                <w:rtl w:val="0"/>
              </w:rPr>
              <w:t xml:space="preserve">Documento de especificación de la lógica de negocio del módulo personal de la app ACP. Define reglas de cálculo, validaciones y comportamiento esperado.</w:t>
            </w:r>
          </w:p>
        </w:tc>
      </w:tr>
    </w:tbl>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62">
      <w:pPr>
        <w:pStyle w:val="Heading2"/>
        <w:keepNext w:val="1"/>
        <w:numPr>
          <w:ilvl w:val="1"/>
          <w:numId w:val="3"/>
        </w:numPr>
        <w:spacing w:after="240" w:before="240" w:lineRule="auto"/>
        <w:ind w:left="576"/>
        <w:rPr/>
      </w:pPr>
      <w:bookmarkStart w:colFirst="0" w:colLast="0" w:name="_heading=h.rchqnftgup94" w:id="10"/>
      <w:bookmarkEnd w:id="10"/>
      <w:r w:rsidDel="00000000" w:rsidR="00000000" w:rsidRPr="00000000">
        <w:rPr>
          <w:vertAlign w:val="baseline"/>
          <w:rtl w:val="0"/>
        </w:rPr>
        <w:t xml:space="preserve">Resumen</w:t>
      </w:r>
    </w:p>
    <w:p w:rsidR="00000000" w:rsidDel="00000000" w:rsidP="00000000" w:rsidRDefault="00000000" w:rsidRPr="00000000" w14:paraId="00000063">
      <w:pPr>
        <w:rPr/>
      </w:pPr>
      <w:r w:rsidDel="00000000" w:rsidR="00000000" w:rsidRPr="00000000">
        <w:rPr>
          <w:rtl w:val="0"/>
        </w:rPr>
        <w:t xml:space="preserve">El documento de CU002 - Registrar Movimiento Personal cubre el flujo mediante el cual un usuario autenticado puede registrar un ingreso o un gasto en su historial financiero personal dentro de la aplicación ACP. El documento detalla los actores involucrados, las precondiciones y poscondiciones del caso de uso, el flujo básico de interacción paso a paso, así como los flujos alternativos y excepciones que se pueden presentar, incluyendo la validación de campos, la verificación de la compatibilidad de categorías y la evaluación de presupuesto cuando el movimiento es de tipo gasto.</w:t>
      </w:r>
    </w:p>
    <w:p w:rsidR="00000000" w:rsidDel="00000000" w:rsidP="00000000" w:rsidRDefault="00000000" w:rsidRPr="00000000" w14:paraId="00000064">
      <w:pPr>
        <w:pStyle w:val="Heading1"/>
        <w:jc w:val="center"/>
        <w:rPr/>
      </w:pPr>
      <w:bookmarkStart w:colFirst="0" w:colLast="0" w:name="_heading=h.an256sxf6yki" w:id="11"/>
      <w:bookmarkEnd w:id="11"/>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ind w:left="0" w:firstLine="0"/>
        <w:jc w:val="center"/>
        <w:rPr>
          <w:vertAlign w:val="baseline"/>
        </w:rPr>
      </w:pPr>
      <w:bookmarkStart w:colFirst="0" w:colLast="0" w:name="_heading=h.7hm33ljtlq2o" w:id="12"/>
      <w:bookmarkEnd w:id="12"/>
      <w:r w:rsidDel="00000000" w:rsidR="00000000" w:rsidRPr="00000000">
        <w:rPr>
          <w:rtl w:val="0"/>
        </w:rPr>
        <w:t xml:space="preserve">2. </w:t>
      </w:r>
      <w:r w:rsidDel="00000000" w:rsidR="00000000" w:rsidRPr="00000000">
        <w:rPr>
          <w:vertAlign w:val="baseline"/>
          <w:rtl w:val="0"/>
        </w:rPr>
        <w:t xml:space="preserve">Descripción General</w:t>
      </w:r>
    </w:p>
    <w:p w:rsidR="00000000" w:rsidDel="00000000" w:rsidP="00000000" w:rsidRDefault="00000000" w:rsidRPr="00000000" w14:paraId="00000066">
      <w:pPr>
        <w:pStyle w:val="Heading2"/>
        <w:keepNext w:val="1"/>
        <w:numPr>
          <w:ilvl w:val="1"/>
          <w:numId w:val="5"/>
        </w:numPr>
        <w:spacing w:after="240" w:before="240" w:lineRule="auto"/>
        <w:ind w:left="426" w:hanging="568"/>
        <w:rPr/>
      </w:pPr>
      <w:bookmarkStart w:colFirst="0" w:colLast="0" w:name="_heading=h.lttnt199kp5m" w:id="13"/>
      <w:bookmarkEnd w:id="13"/>
      <w:r w:rsidDel="00000000" w:rsidR="00000000" w:rsidRPr="00000000">
        <w:rPr>
          <w:vertAlign w:val="baseline"/>
          <w:rtl w:val="0"/>
        </w:rPr>
        <w:t xml:space="preserve">Diagrama de Casos de Usos</w:t>
      </w:r>
      <w:r w:rsidDel="00000000" w:rsidR="00000000" w:rsidRPr="00000000">
        <w:rPr>
          <w:rtl w:val="0"/>
        </w:rPr>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r w:rsidDel="00000000" w:rsidR="00000000" w:rsidRPr="00000000">
        <w:rPr>
          <w:b w:val="1"/>
          <w:bCs w:val="1"/>
          <w:sz w:val="28"/>
          <w:szCs w:val="28"/>
        </w:rPr>
        <w:drawing>
          <wp:inline distB="114300" distT="114300" distL="114300" distR="114300">
            <wp:extent cx="5399730" cy="2628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973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b w:val="0"/>
          <w:bCs w:val="0"/>
          <w:sz w:val="18"/>
          <w:szCs w:val="18"/>
          <w:vertAlign w:val="baseline"/>
        </w:rPr>
      </w:pPr>
      <w:bookmarkStart w:colFirst="0" w:colLast="0" w:name="_heading=h.xpwunaxxwqbe" w:id="14"/>
      <w:bookmarkEnd w:id="14"/>
      <w:r w:rsidDel="00000000" w:rsidR="00000000" w:rsidRPr="00000000">
        <w:rPr>
          <w:b w:val="1"/>
          <w:bCs w:val="1"/>
          <w:sz w:val="18"/>
          <w:szCs w:val="18"/>
          <w:vertAlign w:val="baseline"/>
          <w:rtl w:val="0"/>
        </w:rPr>
        <w:t xml:space="preserve">Figura </w:t>
      </w:r>
      <w:r w:rsidDel="00000000" w:rsidR="00000000" w:rsidRPr="00000000">
        <w:rPr>
          <w:b w:val="1"/>
          <w:bCs w:val="1"/>
          <w:sz w:val="18"/>
          <w:szCs w:val="18"/>
          <w:rtl w:val="0"/>
        </w:rPr>
        <w:t xml:space="preserve">1</w:t>
      </w:r>
      <w:r w:rsidDel="00000000" w:rsidR="00000000" w:rsidRPr="00000000">
        <w:rPr>
          <w:b w:val="1"/>
          <w:bCs w:val="1"/>
          <w:sz w:val="18"/>
          <w:szCs w:val="18"/>
          <w:vertAlign w:val="baseline"/>
          <w:rtl w:val="0"/>
        </w:rPr>
        <w:t xml:space="preserve">. </w:t>
      </w:r>
      <w:r w:rsidDel="00000000" w:rsidR="00000000" w:rsidRPr="00000000">
        <w:rPr>
          <w:b w:val="1"/>
          <w:bCs w:val="1"/>
          <w:sz w:val="18"/>
          <w:szCs w:val="18"/>
          <w:rtl w:val="0"/>
        </w:rPr>
        <w:t xml:space="preserve">Diagrama</w:t>
      </w:r>
      <w:r w:rsidDel="00000000" w:rsidR="00000000" w:rsidRPr="00000000">
        <w:rPr>
          <w:b w:val="1"/>
          <w:bCs w:val="1"/>
          <w:sz w:val="18"/>
          <w:szCs w:val="18"/>
          <w:vertAlign w:val="baseline"/>
          <w:rtl w:val="0"/>
        </w:rPr>
        <w:t xml:space="preserve"> del Caso de uso: CU00</w:t>
      </w:r>
      <w:r w:rsidDel="00000000" w:rsidR="00000000" w:rsidRPr="00000000">
        <w:rPr>
          <w:b w:val="1"/>
          <w:bCs w:val="1"/>
          <w:sz w:val="18"/>
          <w:szCs w:val="18"/>
          <w:rtl w:val="0"/>
        </w:rPr>
        <w:t xml:space="preserve">2 </w:t>
      </w:r>
      <w:r w:rsidDel="00000000" w:rsidR="00000000" w:rsidRPr="00000000">
        <w:rPr>
          <w:b w:val="1"/>
          <w:bCs w:val="1"/>
          <w:sz w:val="18"/>
          <w:szCs w:val="18"/>
          <w:vertAlign w:val="baseline"/>
          <w:rtl w:val="0"/>
        </w:rPr>
        <w:t xml:space="preserve">- </w:t>
      </w:r>
      <w:r w:rsidDel="00000000" w:rsidR="00000000" w:rsidRPr="00000000">
        <w:rPr>
          <w:b w:val="1"/>
          <w:bCs w:val="1"/>
          <w:sz w:val="18"/>
          <w:szCs w:val="18"/>
          <w:rtl w:val="0"/>
        </w:rPr>
        <w:t xml:space="preserve">Registrar movimiento personal</w:t>
      </w:r>
      <w:r w:rsidDel="00000000" w:rsidR="00000000" w:rsidRPr="00000000">
        <w:rPr>
          <w:rtl w:val="0"/>
        </w:rPr>
      </w:r>
    </w:p>
    <w:p w:rsidR="00000000" w:rsidDel="00000000" w:rsidP="00000000" w:rsidRDefault="00000000" w:rsidRPr="00000000" w14:paraId="00000069">
      <w:pPr>
        <w:pStyle w:val="Heading2"/>
        <w:keepNext w:val="1"/>
        <w:numPr>
          <w:ilvl w:val="1"/>
          <w:numId w:val="5"/>
        </w:numPr>
        <w:spacing w:after="240" w:before="240" w:lineRule="auto"/>
        <w:ind w:left="426" w:hanging="568"/>
        <w:rPr/>
      </w:pPr>
      <w:bookmarkStart w:colFirst="0" w:colLast="0" w:name="_heading=h.wxfi1gp05nag" w:id="15"/>
      <w:bookmarkEnd w:id="15"/>
      <w:r w:rsidDel="00000000" w:rsidR="00000000" w:rsidRPr="00000000">
        <w:rPr>
          <w:vertAlign w:val="baseline"/>
          <w:rtl w:val="0"/>
        </w:rPr>
        <w:t xml:space="preserve">Descripción</w:t>
      </w:r>
    </w:p>
    <w:p w:rsidR="00000000" w:rsidDel="00000000" w:rsidP="00000000" w:rsidRDefault="00000000" w:rsidRPr="00000000" w14:paraId="0000006A">
      <w:pPr>
        <w:rPr/>
      </w:pPr>
      <w:bookmarkStart w:colFirst="0" w:colLast="0" w:name="_heading=h.4h7mrl1cfo46" w:id="16"/>
      <w:bookmarkEnd w:id="16"/>
      <w:r w:rsidDel="00000000" w:rsidR="00000000" w:rsidRPr="00000000">
        <w:rPr>
          <w:rtl w:val="0"/>
        </w:rPr>
        <w:t xml:space="preserve">Este caso de uso describe el proceso mediante el cual un usuario autenticado registra un nuevo movimiento financiero personal en la aplicación ACP. El movimiento puede ser de tipo ingreso o de tipo gasto. El usuario completa un formulario indicando el tipo, la categoría, el monto, la fecha, el método de pago y una descripción obligatoria. Tras la validación de los datos ingresados, el sistema registra el movimiento en la base de datos y actualiza automáticamente el saldo y los totales del usuario en la pantalla de inicio.</w:t>
      </w:r>
      <w:r w:rsidDel="00000000" w:rsidR="00000000" w:rsidRPr="00000000">
        <w:rPr>
          <w:rtl w:val="0"/>
        </w:rPr>
      </w:r>
    </w:p>
    <w:p w:rsidR="00000000" w:rsidDel="00000000" w:rsidP="00000000" w:rsidRDefault="00000000" w:rsidRPr="00000000" w14:paraId="0000006B">
      <w:pPr>
        <w:pStyle w:val="Heading2"/>
        <w:keepNext w:val="1"/>
        <w:numPr>
          <w:ilvl w:val="1"/>
          <w:numId w:val="5"/>
        </w:numPr>
        <w:spacing w:after="240" w:before="240" w:lineRule="auto"/>
        <w:ind w:left="426" w:hanging="568"/>
        <w:rPr/>
      </w:pPr>
      <w:bookmarkStart w:colFirst="0" w:colLast="0" w:name="_heading=h.exm0id1q6p64" w:id="17"/>
      <w:bookmarkEnd w:id="17"/>
      <w:r w:rsidDel="00000000" w:rsidR="00000000" w:rsidRPr="00000000">
        <w:rPr>
          <w:vertAlign w:val="baseline"/>
          <w:rtl w:val="0"/>
        </w:rPr>
        <w:t xml:space="preserve">Actores</w:t>
      </w:r>
    </w:p>
    <w:p w:rsidR="00000000" w:rsidDel="00000000" w:rsidP="00000000" w:rsidRDefault="00000000" w:rsidRPr="00000000" w14:paraId="0000006C">
      <w:pPr>
        <w:numPr>
          <w:ilvl w:val="0"/>
          <w:numId w:val="4"/>
        </w:numPr>
        <w:ind w:left="720" w:hanging="360"/>
        <w:rPr>
          <w:vertAlign w:val="baseline"/>
        </w:rPr>
      </w:pPr>
      <w:r w:rsidDel="00000000" w:rsidR="00000000" w:rsidRPr="00000000">
        <w:rPr>
          <w:b w:val="1"/>
          <w:bCs w:val="1"/>
          <w:rtl w:val="0"/>
        </w:rPr>
        <w:t xml:space="preserve">Usuario</w:t>
      </w:r>
      <w:r w:rsidDel="00000000" w:rsidR="00000000" w:rsidRPr="00000000">
        <w:rPr>
          <w:b w:val="1"/>
          <w:bCs w:val="1"/>
          <w:vertAlign w:val="baseline"/>
          <w:rtl w:val="0"/>
        </w:rPr>
        <w:t xml:space="preserve">:</w:t>
      </w:r>
      <w:r w:rsidDel="00000000" w:rsidR="00000000" w:rsidRPr="00000000">
        <w:rPr>
          <w:vertAlign w:val="baseline"/>
          <w:rtl w:val="0"/>
        </w:rPr>
        <w:t xml:space="preserve"> </w:t>
      </w:r>
      <w:r w:rsidDel="00000000" w:rsidR="00000000" w:rsidRPr="00000000">
        <w:rPr>
          <w:rtl w:val="0"/>
        </w:rPr>
        <w:t xml:space="preserve">Persona registrada y autenticada en la aplicación ACP que desea registrar un movimiento financiero personal en su historial.</w:t>
      </w:r>
    </w:p>
    <w:p w:rsidR="00000000" w:rsidDel="00000000" w:rsidP="00000000" w:rsidRDefault="00000000" w:rsidRPr="00000000" w14:paraId="0000006D">
      <w:pPr>
        <w:numPr>
          <w:ilvl w:val="0"/>
          <w:numId w:val="4"/>
        </w:numPr>
        <w:ind w:left="720" w:hanging="360"/>
        <w:rPr>
          <w:u w:val="none"/>
        </w:rPr>
      </w:pPr>
      <w:r w:rsidDel="00000000" w:rsidR="00000000" w:rsidRPr="00000000">
        <w:rPr>
          <w:b w:val="1"/>
          <w:bCs w:val="1"/>
          <w:rtl w:val="0"/>
        </w:rPr>
        <w:t xml:space="preserve">Sistema ACP:</w:t>
      </w:r>
      <w:r w:rsidDel="00000000" w:rsidR="00000000" w:rsidRPr="00000000">
        <w:rPr>
          <w:rtl w:val="0"/>
        </w:rPr>
        <w:t xml:space="preserve"> Sistema que valida los datos ingresados, evalúa el presupuesto asociado y persiste el movimiento en la base de datos.</w:t>
      </w:r>
    </w:p>
    <w:p w:rsidR="00000000" w:rsidDel="00000000" w:rsidP="00000000" w:rsidRDefault="00000000" w:rsidRPr="00000000" w14:paraId="0000006E">
      <w:pPr>
        <w:ind w:left="720" w:firstLine="0"/>
        <w:rPr>
          <w:vertAlign w:val="baseline"/>
        </w:rPr>
      </w:pPr>
      <w:bookmarkStart w:colFirst="0" w:colLast="0" w:name="_heading=h.gc2evgakhtep" w:id="18"/>
      <w:bookmarkEnd w:id="18"/>
      <w:r w:rsidDel="00000000" w:rsidR="00000000" w:rsidRPr="00000000">
        <w:rPr>
          <w:rtl w:val="0"/>
        </w:rPr>
      </w:r>
    </w:p>
    <w:p w:rsidR="00000000" w:rsidDel="00000000" w:rsidP="00000000" w:rsidRDefault="00000000" w:rsidRPr="00000000" w14:paraId="0000006F">
      <w:pPr>
        <w:pStyle w:val="Heading2"/>
        <w:keepNext w:val="1"/>
        <w:numPr>
          <w:ilvl w:val="1"/>
          <w:numId w:val="5"/>
        </w:numPr>
        <w:spacing w:after="240" w:before="240" w:lineRule="auto"/>
        <w:ind w:left="426" w:hanging="568"/>
        <w:rPr/>
      </w:pPr>
      <w:bookmarkStart w:colFirst="0" w:colLast="0" w:name="_heading=h.ubndcnd6bbur" w:id="19"/>
      <w:bookmarkEnd w:id="19"/>
      <w:r w:rsidDel="00000000" w:rsidR="00000000" w:rsidRPr="00000000">
        <w:rPr>
          <w:vertAlign w:val="baseline"/>
          <w:rtl w:val="0"/>
        </w:rPr>
        <w:t xml:space="preserve">Precondiciones</w:t>
      </w:r>
    </w:p>
    <w:p w:rsidR="00000000" w:rsidDel="00000000" w:rsidP="00000000" w:rsidRDefault="00000000" w:rsidRPr="00000000" w14:paraId="00000070">
      <w:pPr>
        <w:numPr>
          <w:ilvl w:val="0"/>
          <w:numId w:val="1"/>
        </w:numPr>
        <w:spacing w:after="0" w:afterAutospacing="0"/>
        <w:ind w:left="720" w:hanging="360"/>
        <w:jc w:val="left"/>
        <w:rPr>
          <w:u w:val="none"/>
        </w:rPr>
      </w:pPr>
      <w:bookmarkStart w:colFirst="0" w:colLast="0" w:name="_heading=h.qq9khk5otera" w:id="20"/>
      <w:bookmarkEnd w:id="20"/>
      <w:r w:rsidDel="00000000" w:rsidR="00000000" w:rsidRPr="00000000">
        <w:rPr>
          <w:b w:val="1"/>
          <w:bCs w:val="1"/>
          <w:rtl w:val="0"/>
        </w:rPr>
        <w:t xml:space="preserve">Precondición-01:</w:t>
      </w:r>
      <w:r w:rsidDel="00000000" w:rsidR="00000000" w:rsidRPr="00000000">
        <w:rPr>
          <w:rtl w:val="0"/>
        </w:rPr>
        <w:t xml:space="preserve"> El usuario se encuentra registrado en la aplicación ACP con un correo electrónico y contraseña válidos.</w:t>
      </w:r>
    </w:p>
    <w:p w:rsidR="00000000" w:rsidDel="00000000" w:rsidP="00000000" w:rsidRDefault="00000000" w:rsidRPr="00000000" w14:paraId="00000071">
      <w:pPr>
        <w:numPr>
          <w:ilvl w:val="0"/>
          <w:numId w:val="1"/>
        </w:numPr>
        <w:spacing w:after="0" w:afterAutospacing="0" w:before="0" w:beforeAutospacing="0"/>
        <w:ind w:left="720" w:hanging="360"/>
        <w:jc w:val="left"/>
        <w:rPr>
          <w:u w:val="none"/>
        </w:rPr>
      </w:pPr>
      <w:bookmarkStart w:colFirst="0" w:colLast="0" w:name="_heading=h.slxivffxcxnz" w:id="21"/>
      <w:bookmarkEnd w:id="21"/>
      <w:r w:rsidDel="00000000" w:rsidR="00000000" w:rsidRPr="00000000">
        <w:rPr>
          <w:b w:val="1"/>
          <w:bCs w:val="1"/>
          <w:rtl w:val="0"/>
        </w:rPr>
        <w:t xml:space="preserve">Precondición-02:</w:t>
      </w:r>
      <w:r w:rsidDel="00000000" w:rsidR="00000000" w:rsidRPr="00000000">
        <w:rPr>
          <w:rtl w:val="0"/>
        </w:rPr>
        <w:t xml:space="preserve"> El usuario ha iniciado sesión correctamente y dispone de un token JWT vigente almacenado en el dispositivo.</w:t>
      </w:r>
    </w:p>
    <w:p w:rsidR="00000000" w:rsidDel="00000000" w:rsidP="00000000" w:rsidRDefault="00000000" w:rsidRPr="00000000" w14:paraId="00000072">
      <w:pPr>
        <w:numPr>
          <w:ilvl w:val="0"/>
          <w:numId w:val="1"/>
        </w:numPr>
        <w:spacing w:after="0" w:afterAutospacing="0" w:before="0" w:beforeAutospacing="0"/>
        <w:ind w:left="720" w:hanging="360"/>
        <w:jc w:val="left"/>
      </w:pPr>
      <w:bookmarkStart w:colFirst="0" w:colLast="0" w:name="_heading=h.qq9khk5otera" w:id="20"/>
      <w:bookmarkEnd w:id="20"/>
      <w:r w:rsidDel="00000000" w:rsidR="00000000" w:rsidRPr="00000000">
        <w:rPr>
          <w:b w:val="1"/>
          <w:bCs w:val="1"/>
          <w:rtl w:val="0"/>
        </w:rPr>
        <w:t xml:space="preserve">Precondición-03:</w:t>
      </w:r>
      <w:r w:rsidDel="00000000" w:rsidR="00000000" w:rsidRPr="00000000">
        <w:rPr>
          <w:rtl w:val="0"/>
        </w:rPr>
        <w:t xml:space="preserve"> El usuario se encuentra en la pantalla de Movimientos Personales o en la pantalla de inicio de la aplicación.</w:t>
      </w:r>
    </w:p>
    <w:p w:rsidR="00000000" w:rsidDel="00000000" w:rsidP="00000000" w:rsidRDefault="00000000" w:rsidRPr="00000000" w14:paraId="00000073">
      <w:pPr>
        <w:numPr>
          <w:ilvl w:val="0"/>
          <w:numId w:val="1"/>
        </w:numPr>
        <w:spacing w:before="0" w:beforeAutospacing="0"/>
        <w:ind w:left="720" w:hanging="360"/>
        <w:jc w:val="left"/>
      </w:pPr>
      <w:bookmarkStart w:colFirst="0" w:colLast="0" w:name="_heading=h.qq9khk5otera" w:id="20"/>
      <w:bookmarkEnd w:id="20"/>
      <w:r w:rsidDel="00000000" w:rsidR="00000000" w:rsidRPr="00000000">
        <w:rPr>
          <w:b w:val="1"/>
          <w:bCs w:val="1"/>
          <w:rtl w:val="0"/>
        </w:rPr>
        <w:t xml:space="preserve">Precondición-04:</w:t>
      </w:r>
      <w:r w:rsidDel="00000000" w:rsidR="00000000" w:rsidRPr="00000000">
        <w:rPr>
          <w:rtl w:val="0"/>
        </w:rPr>
        <w:t xml:space="preserve"> El dispositivo dispone de conexión a internet activa para comunicarse con el backend FastAPI y con Supabase.</w:t>
      </w:r>
      <w:r w:rsidDel="00000000" w:rsidR="00000000" w:rsidRPr="00000000">
        <w:rPr>
          <w:rtl w:val="0"/>
        </w:rPr>
      </w:r>
    </w:p>
    <w:p w:rsidR="00000000" w:rsidDel="00000000" w:rsidP="00000000" w:rsidRDefault="00000000" w:rsidRPr="00000000" w14:paraId="00000074">
      <w:pPr>
        <w:pStyle w:val="Heading2"/>
        <w:keepNext w:val="1"/>
        <w:numPr>
          <w:ilvl w:val="1"/>
          <w:numId w:val="5"/>
        </w:numPr>
        <w:spacing w:after="240" w:before="240" w:lineRule="auto"/>
        <w:ind w:left="426" w:hanging="568"/>
        <w:rPr/>
      </w:pPr>
      <w:bookmarkStart w:colFirst="0" w:colLast="0" w:name="_heading=h.suryp3vk5yl4" w:id="22"/>
      <w:bookmarkEnd w:id="22"/>
      <w:r w:rsidDel="00000000" w:rsidR="00000000" w:rsidRPr="00000000">
        <w:rPr>
          <w:vertAlign w:val="baseline"/>
          <w:rtl w:val="0"/>
        </w:rPr>
        <w:t xml:space="preserve">Pos Condiciones</w:t>
      </w:r>
      <w:r w:rsidDel="00000000" w:rsidR="00000000" w:rsidRPr="00000000">
        <w:rPr>
          <w:rtl w:val="0"/>
        </w:rPr>
      </w:r>
    </w:p>
    <w:p w:rsidR="00000000" w:rsidDel="00000000" w:rsidP="00000000" w:rsidRDefault="00000000" w:rsidRPr="00000000" w14:paraId="00000075">
      <w:pPr>
        <w:numPr>
          <w:ilvl w:val="0"/>
          <w:numId w:val="5"/>
        </w:numPr>
        <w:spacing w:after="0" w:afterAutospacing="0"/>
        <w:ind w:left="708.6614173228345" w:hanging="360"/>
        <w:jc w:val="left"/>
      </w:pPr>
      <w:bookmarkStart w:colFirst="0" w:colLast="0" w:name="_heading=h.qq9khk5otera" w:id="20"/>
      <w:bookmarkEnd w:id="20"/>
      <w:r w:rsidDel="00000000" w:rsidR="00000000" w:rsidRPr="00000000">
        <w:rPr>
          <w:b w:val="1"/>
          <w:bCs w:val="1"/>
          <w:rtl w:val="0"/>
        </w:rPr>
        <w:t xml:space="preserve">Poscondición-01:</w:t>
      </w:r>
      <w:r w:rsidDel="00000000" w:rsidR="00000000" w:rsidRPr="00000000">
        <w:rPr>
          <w:rtl w:val="0"/>
        </w:rPr>
        <w:t xml:space="preserve"> El nuevo movimiento queda persistido en la tabla de movimientos de la base de datos, asociado al id del usuario autenticado.</w:t>
      </w:r>
    </w:p>
    <w:p w:rsidR="00000000" w:rsidDel="00000000" w:rsidP="00000000" w:rsidRDefault="00000000" w:rsidRPr="00000000" w14:paraId="00000076">
      <w:pPr>
        <w:numPr>
          <w:ilvl w:val="0"/>
          <w:numId w:val="5"/>
        </w:numPr>
        <w:spacing w:after="0" w:afterAutospacing="0" w:before="0" w:beforeAutospacing="0"/>
        <w:ind w:left="708.6614173228345" w:hanging="360"/>
        <w:jc w:val="left"/>
      </w:pPr>
      <w:bookmarkStart w:colFirst="0" w:colLast="0" w:name="_heading=h.slxivffxcxnz" w:id="21"/>
      <w:bookmarkEnd w:id="21"/>
      <w:r w:rsidDel="00000000" w:rsidR="00000000" w:rsidRPr="00000000">
        <w:rPr>
          <w:b w:val="1"/>
          <w:bCs w:val="1"/>
          <w:rtl w:val="0"/>
        </w:rPr>
        <w:t xml:space="preserve">Poscondición-02:</w:t>
      </w:r>
      <w:r w:rsidDel="00000000" w:rsidR="00000000" w:rsidRPr="00000000">
        <w:rPr>
          <w:rtl w:val="0"/>
        </w:rPr>
        <w:t xml:space="preserve"> El saldo total, el total de ingresos y el total de gastos del usuario se recalculan automáticamente en tiempo real la próxima vez que se consulte en la pantalla de inicio.</w:t>
      </w:r>
    </w:p>
    <w:p w:rsidR="00000000" w:rsidDel="00000000" w:rsidP="00000000" w:rsidRDefault="00000000" w:rsidRPr="00000000" w14:paraId="00000077">
      <w:pPr>
        <w:numPr>
          <w:ilvl w:val="0"/>
          <w:numId w:val="5"/>
        </w:numPr>
        <w:spacing w:after="0" w:afterAutospacing="0" w:before="0" w:beforeAutospacing="0"/>
        <w:ind w:left="708.6614173228345" w:hanging="360"/>
        <w:jc w:val="left"/>
      </w:pPr>
      <w:bookmarkStart w:colFirst="0" w:colLast="0" w:name="_heading=h.qq9khk5otera" w:id="20"/>
      <w:bookmarkEnd w:id="20"/>
      <w:r w:rsidDel="00000000" w:rsidR="00000000" w:rsidRPr="00000000">
        <w:rPr>
          <w:b w:val="1"/>
          <w:bCs w:val="1"/>
          <w:rtl w:val="0"/>
        </w:rPr>
        <w:t xml:space="preserve">Poscondición-03:</w:t>
      </w:r>
      <w:r w:rsidDel="00000000" w:rsidR="00000000" w:rsidRPr="00000000">
        <w:rPr>
          <w:rtl w:val="0"/>
        </w:rPr>
        <w:t xml:space="preserve"> El movimiento recién registrado aparece en la pantalla de Movimientos Personales, ordenado por fecha descendente.</w:t>
      </w:r>
    </w:p>
    <w:p w:rsidR="00000000" w:rsidDel="00000000" w:rsidP="00000000" w:rsidRDefault="00000000" w:rsidRPr="00000000" w14:paraId="00000078">
      <w:pPr>
        <w:numPr>
          <w:ilvl w:val="0"/>
          <w:numId w:val="5"/>
        </w:numPr>
        <w:spacing w:after="0" w:afterAutospacing="0" w:before="0" w:beforeAutospacing="0"/>
        <w:ind w:left="708.6614173228345" w:hanging="360"/>
        <w:jc w:val="left"/>
      </w:pPr>
      <w:bookmarkStart w:colFirst="0" w:colLast="0" w:name="_heading=h.qq9khk5otera" w:id="20"/>
      <w:bookmarkEnd w:id="20"/>
      <w:r w:rsidDel="00000000" w:rsidR="00000000" w:rsidRPr="00000000">
        <w:rPr>
          <w:b w:val="1"/>
          <w:bCs w:val="1"/>
          <w:rtl w:val="0"/>
        </w:rPr>
        <w:t xml:space="preserve">Poscondición-04:</w:t>
      </w:r>
      <w:r w:rsidDel="00000000" w:rsidR="00000000" w:rsidRPr="00000000">
        <w:rPr>
          <w:rtl w:val="0"/>
        </w:rPr>
        <w:t xml:space="preserve"> Si el movimiento era un gasto y existe un presupuesto activo para su categoría en ese período, el monto consumido del presupuesto se actualiza automáticamente en la próxima consulta.</w:t>
      </w:r>
    </w:p>
    <w:p w:rsidR="00000000" w:rsidDel="00000000" w:rsidP="00000000" w:rsidRDefault="00000000" w:rsidRPr="00000000" w14:paraId="00000079">
      <w:pPr>
        <w:numPr>
          <w:ilvl w:val="0"/>
          <w:numId w:val="5"/>
        </w:numPr>
        <w:spacing w:before="0" w:beforeAutospacing="0"/>
        <w:ind w:left="708.6614173228345" w:hanging="360"/>
        <w:jc w:val="left"/>
      </w:pPr>
      <w:bookmarkStart w:colFirst="0" w:colLast="0" w:name="_heading=h.qq9khk5otera" w:id="20"/>
      <w:bookmarkEnd w:id="20"/>
      <w:r w:rsidDel="00000000" w:rsidR="00000000" w:rsidRPr="00000000">
        <w:rPr>
          <w:b w:val="1"/>
          <w:bCs w:val="1"/>
          <w:rtl w:val="0"/>
        </w:rPr>
        <w:t xml:space="preserve">Poscondición-05:</w:t>
      </w:r>
      <w:r w:rsidDel="00000000" w:rsidR="00000000" w:rsidRPr="00000000">
        <w:rPr>
          <w:rtl w:val="0"/>
        </w:rPr>
        <w:t xml:space="preserve"> Si el usuario canceló el registro desde el modal de advertencia de presupuesto excedido, no se persiste ningún dato y el estado del sistema permanece igual al anterior.</w:t>
      </w:r>
    </w:p>
    <w:p w:rsidR="00000000" w:rsidDel="00000000" w:rsidP="00000000" w:rsidRDefault="00000000" w:rsidRPr="00000000" w14:paraId="0000007A">
      <w:pPr>
        <w:ind w:left="0" w:firstLine="0"/>
        <w:jc w:val="left"/>
        <w:rPr/>
      </w:pPr>
      <w:bookmarkStart w:colFirst="0" w:colLast="0" w:name="_heading=h.jbghc5awstmy" w:id="23"/>
      <w:bookmarkEnd w:id="23"/>
      <w:r w:rsidDel="00000000" w:rsidR="00000000" w:rsidRPr="00000000">
        <w:rPr>
          <w:rtl w:val="0"/>
        </w:rPr>
      </w:r>
    </w:p>
    <w:p w:rsidR="00000000" w:rsidDel="00000000" w:rsidP="00000000" w:rsidRDefault="00000000" w:rsidRPr="00000000" w14:paraId="0000007B">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Flujo Básico</w:t>
      </w:r>
    </w:p>
    <w:p w:rsidR="00000000" w:rsidDel="00000000" w:rsidP="00000000" w:rsidRDefault="00000000" w:rsidRPr="00000000" w14:paraId="0000007C">
      <w:pPr>
        <w:numPr>
          <w:ilvl w:val="0"/>
          <w:numId w:val="7"/>
        </w:numPr>
        <w:spacing w:line="240" w:lineRule="auto"/>
        <w:ind w:left="360" w:hanging="360"/>
        <w:rPr>
          <w:sz w:val="20"/>
          <w:szCs w:val="20"/>
          <w:vertAlign w:val="baseline"/>
        </w:rPr>
      </w:pPr>
      <w:r w:rsidDel="00000000" w:rsidR="00000000" w:rsidRPr="00000000">
        <w:rPr>
          <w:sz w:val="20"/>
          <w:szCs w:val="20"/>
          <w:rtl w:val="0"/>
        </w:rPr>
        <w:t xml:space="preserve">El usuario accede a la pantalla de Movimientos Personales o al Home, y selecciona la opción para agregar un nuevo movimiento (botón "+nuevo movimiento").</w:t>
      </w:r>
      <w:r w:rsidDel="00000000" w:rsidR="00000000" w:rsidRPr="00000000">
        <w:rPr>
          <w:rtl w:val="0"/>
        </w:rPr>
      </w:r>
    </w:p>
    <w:p w:rsidR="00000000" w:rsidDel="00000000" w:rsidP="00000000" w:rsidRDefault="00000000" w:rsidRPr="00000000" w14:paraId="0000007D">
      <w:pPr>
        <w:numPr>
          <w:ilvl w:val="0"/>
          <w:numId w:val="7"/>
        </w:numPr>
        <w:spacing w:line="240" w:lineRule="auto"/>
        <w:ind w:left="360" w:hanging="360"/>
        <w:rPr>
          <w:sz w:val="20"/>
          <w:szCs w:val="20"/>
          <w:vertAlign w:val="baseline"/>
        </w:rPr>
      </w:pPr>
      <w:r w:rsidDel="00000000" w:rsidR="00000000" w:rsidRPr="00000000">
        <w:rPr>
          <w:sz w:val="20"/>
          <w:szCs w:val="20"/>
          <w:rtl w:val="0"/>
        </w:rPr>
        <w:t xml:space="preserve">El sistema muestra el formulario de registro de movimiento con los siguientes campos: Tipo (Ingreso / Gasto), Monto, Categoría, Fecha, Descripción y Método de pago (Efectivo / Tarjeta / Transferencia).</w:t>
      </w:r>
    </w:p>
    <w:p w:rsidR="00000000" w:rsidDel="00000000" w:rsidP="00000000" w:rsidRDefault="00000000" w:rsidRPr="00000000" w14:paraId="0000007E">
      <w:pPr>
        <w:numPr>
          <w:ilvl w:val="0"/>
          <w:numId w:val="7"/>
        </w:numPr>
        <w:spacing w:line="240" w:lineRule="auto"/>
        <w:ind w:left="360" w:hanging="360"/>
        <w:rPr>
          <w:sz w:val="20"/>
          <w:szCs w:val="20"/>
          <w:u w:val="none"/>
        </w:rPr>
      </w:pPr>
      <w:r w:rsidDel="00000000" w:rsidR="00000000" w:rsidRPr="00000000">
        <w:rPr>
          <w:sz w:val="20"/>
          <w:szCs w:val="20"/>
          <w:rtl w:val="0"/>
        </w:rPr>
        <w:t xml:space="preserve">El usuario selecciona el tipo de movimiento: Ingreso o Gasto.</w:t>
      </w:r>
    </w:p>
    <w:p w:rsidR="00000000" w:rsidDel="00000000" w:rsidP="00000000" w:rsidRDefault="00000000" w:rsidRPr="00000000" w14:paraId="0000007F">
      <w:pPr>
        <w:numPr>
          <w:ilvl w:val="0"/>
          <w:numId w:val="7"/>
        </w:numPr>
        <w:spacing w:line="240" w:lineRule="auto"/>
        <w:ind w:left="360" w:hanging="360"/>
        <w:rPr>
          <w:sz w:val="20"/>
          <w:szCs w:val="20"/>
          <w:vertAlign w:val="baseline"/>
        </w:rPr>
      </w:pPr>
      <w:r w:rsidDel="00000000" w:rsidR="00000000" w:rsidRPr="00000000">
        <w:rPr>
          <w:sz w:val="20"/>
          <w:szCs w:val="20"/>
          <w:rtl w:val="0"/>
        </w:rPr>
        <w:t xml:space="preserve">El sistema carga y muestra únicamente las categorías correspondientes al tipo seleccionado: categorías de ingreso (ej. Salario) si el tipo es Ingreso; o categorías de gasto (ej. Comida) si el tipo es Gasto.</w:t>
      </w:r>
      <w:r w:rsidDel="00000000" w:rsidR="00000000" w:rsidRPr="00000000">
        <w:rPr>
          <w:rtl w:val="0"/>
        </w:rPr>
      </w:r>
    </w:p>
    <w:p w:rsidR="00000000" w:rsidDel="00000000" w:rsidP="00000000" w:rsidRDefault="00000000" w:rsidRPr="00000000" w14:paraId="00000080">
      <w:pPr>
        <w:numPr>
          <w:ilvl w:val="0"/>
          <w:numId w:val="7"/>
        </w:numPr>
        <w:spacing w:line="240" w:lineRule="auto"/>
        <w:ind w:left="360" w:hanging="360"/>
        <w:rPr>
          <w:sz w:val="20"/>
          <w:szCs w:val="20"/>
          <w:vertAlign w:val="baseline"/>
        </w:rPr>
      </w:pPr>
      <w:r w:rsidDel="00000000" w:rsidR="00000000" w:rsidRPr="00000000">
        <w:rPr>
          <w:sz w:val="20"/>
          <w:szCs w:val="20"/>
          <w:rtl w:val="0"/>
        </w:rPr>
        <w:t xml:space="preserve">El usuario selecciona una categoría de la lista disponible.</w:t>
      </w:r>
      <w:r w:rsidDel="00000000" w:rsidR="00000000" w:rsidRPr="00000000">
        <w:rPr>
          <w:rtl w:val="0"/>
        </w:rPr>
      </w:r>
    </w:p>
    <w:p w:rsidR="00000000" w:rsidDel="00000000" w:rsidP="00000000" w:rsidRDefault="00000000" w:rsidRPr="00000000" w14:paraId="00000081">
      <w:pPr>
        <w:numPr>
          <w:ilvl w:val="0"/>
          <w:numId w:val="7"/>
        </w:numPr>
        <w:spacing w:line="240" w:lineRule="auto"/>
        <w:ind w:left="360" w:hanging="360"/>
        <w:rPr>
          <w:sz w:val="20"/>
          <w:szCs w:val="20"/>
          <w:vertAlign w:val="baseline"/>
        </w:rPr>
      </w:pPr>
      <w:r w:rsidDel="00000000" w:rsidR="00000000" w:rsidRPr="00000000">
        <w:rPr>
          <w:sz w:val="20"/>
          <w:szCs w:val="20"/>
          <w:rtl w:val="0"/>
        </w:rPr>
        <w:t xml:space="preserve">El usuario ingresa el monto del movimiento con un valor numérico positivo mayor a S/. 0.00.</w:t>
      </w:r>
      <w:r w:rsidDel="00000000" w:rsidR="00000000" w:rsidRPr="00000000">
        <w:rPr>
          <w:rtl w:val="0"/>
        </w:rPr>
      </w:r>
    </w:p>
    <w:p w:rsidR="00000000" w:rsidDel="00000000" w:rsidP="00000000" w:rsidRDefault="00000000" w:rsidRPr="00000000" w14:paraId="00000082">
      <w:pPr>
        <w:numPr>
          <w:ilvl w:val="0"/>
          <w:numId w:val="7"/>
        </w:numPr>
        <w:spacing w:line="240" w:lineRule="auto"/>
        <w:ind w:left="360" w:hanging="360"/>
        <w:rPr>
          <w:sz w:val="20"/>
          <w:szCs w:val="20"/>
          <w:vertAlign w:val="baseline"/>
        </w:rPr>
      </w:pPr>
      <w:r w:rsidDel="00000000" w:rsidR="00000000" w:rsidRPr="00000000">
        <w:rPr>
          <w:sz w:val="20"/>
          <w:szCs w:val="20"/>
          <w:rtl w:val="0"/>
        </w:rPr>
        <w:t xml:space="preserve">El usuario selecciona o confirma la fecha del movimiento. El sistema propone la fecha actual por defecto.</w:t>
      </w:r>
      <w:r w:rsidDel="00000000" w:rsidR="00000000" w:rsidRPr="00000000">
        <w:rPr>
          <w:rtl w:val="0"/>
        </w:rPr>
      </w:r>
    </w:p>
    <w:p w:rsidR="00000000" w:rsidDel="00000000" w:rsidP="00000000" w:rsidRDefault="00000000" w:rsidRPr="00000000" w14:paraId="00000083">
      <w:pPr>
        <w:numPr>
          <w:ilvl w:val="0"/>
          <w:numId w:val="7"/>
        </w:numPr>
        <w:spacing w:line="240" w:lineRule="auto"/>
        <w:ind w:left="360" w:hanging="360"/>
        <w:rPr>
          <w:sz w:val="20"/>
          <w:szCs w:val="20"/>
          <w:vertAlign w:val="baseline"/>
        </w:rPr>
      </w:pPr>
      <w:r w:rsidDel="00000000" w:rsidR="00000000" w:rsidRPr="00000000">
        <w:rPr>
          <w:sz w:val="20"/>
          <w:szCs w:val="20"/>
          <w:rtl w:val="0"/>
        </w:rPr>
        <w:t xml:space="preserve">El usuario selecciona el método de pago entre Efectivo, Tarjeta o Transferencia.</w:t>
      </w:r>
    </w:p>
    <w:p w:rsidR="00000000" w:rsidDel="00000000" w:rsidP="00000000" w:rsidRDefault="00000000" w:rsidRPr="00000000" w14:paraId="00000084">
      <w:pPr>
        <w:numPr>
          <w:ilvl w:val="0"/>
          <w:numId w:val="7"/>
        </w:numPr>
        <w:spacing w:line="240" w:lineRule="auto"/>
        <w:ind w:left="360" w:hanging="360"/>
        <w:rPr>
          <w:sz w:val="20"/>
          <w:szCs w:val="20"/>
          <w:u w:val="none"/>
        </w:rPr>
      </w:pPr>
      <w:r w:rsidDel="00000000" w:rsidR="00000000" w:rsidRPr="00000000">
        <w:rPr>
          <w:sz w:val="20"/>
          <w:szCs w:val="20"/>
          <w:rtl w:val="0"/>
        </w:rPr>
        <w:t xml:space="preserve">El usuario ingresa una descripción libre del movimiento (campo opcional).</w:t>
      </w:r>
    </w:p>
    <w:p w:rsidR="00000000" w:rsidDel="00000000" w:rsidP="00000000" w:rsidRDefault="00000000" w:rsidRPr="00000000" w14:paraId="00000085">
      <w:pPr>
        <w:numPr>
          <w:ilvl w:val="0"/>
          <w:numId w:val="7"/>
        </w:numPr>
        <w:spacing w:line="240" w:lineRule="auto"/>
        <w:ind w:left="360" w:hanging="360"/>
        <w:rPr>
          <w:sz w:val="20"/>
          <w:szCs w:val="20"/>
          <w:u w:val="none"/>
        </w:rPr>
      </w:pPr>
      <w:r w:rsidDel="00000000" w:rsidR="00000000" w:rsidRPr="00000000">
        <w:rPr>
          <w:sz w:val="20"/>
          <w:szCs w:val="20"/>
          <w:rtl w:val="0"/>
        </w:rPr>
        <w:t xml:space="preserve">El usuario presiona el botón "Guardar".</w:t>
      </w:r>
    </w:p>
    <w:p w:rsidR="00000000" w:rsidDel="00000000" w:rsidP="00000000" w:rsidRDefault="00000000" w:rsidRPr="00000000" w14:paraId="00000086">
      <w:pPr>
        <w:numPr>
          <w:ilvl w:val="0"/>
          <w:numId w:val="7"/>
        </w:numPr>
        <w:spacing w:line="240" w:lineRule="auto"/>
        <w:ind w:left="360" w:hanging="360"/>
        <w:rPr>
          <w:sz w:val="20"/>
          <w:szCs w:val="20"/>
          <w:u w:val="none"/>
        </w:rPr>
      </w:pPr>
      <w:r w:rsidDel="00000000" w:rsidR="00000000" w:rsidRPr="00000000">
        <w:rPr>
          <w:sz w:val="20"/>
          <w:szCs w:val="20"/>
          <w:rtl w:val="0"/>
        </w:rPr>
        <w:t xml:space="preserve">El sistema valida que todos los campos obligatorios estén completos y que el monto sea mayor a S/. 0.00 [EX1].</w:t>
      </w:r>
    </w:p>
    <w:p w:rsidR="00000000" w:rsidDel="00000000" w:rsidP="00000000" w:rsidRDefault="00000000" w:rsidRPr="00000000" w14:paraId="00000087">
      <w:pPr>
        <w:numPr>
          <w:ilvl w:val="0"/>
          <w:numId w:val="7"/>
        </w:numPr>
        <w:spacing w:line="240" w:lineRule="auto"/>
        <w:ind w:left="360" w:hanging="360"/>
        <w:rPr>
          <w:sz w:val="20"/>
          <w:szCs w:val="20"/>
          <w:u w:val="none"/>
        </w:rPr>
      </w:pPr>
      <w:r w:rsidDel="00000000" w:rsidR="00000000" w:rsidRPr="00000000">
        <w:rPr>
          <w:sz w:val="20"/>
          <w:szCs w:val="20"/>
          <w:rtl w:val="0"/>
        </w:rPr>
        <w:t xml:space="preserve">Si el tipo de movimiento es Gasto, el sistema llama al endpoint de evaluación de presupuesto para verificar si el gasto excedería algún presupuesto activo de la categoría en el período de la fecha ingresada [EX2].</w:t>
      </w:r>
    </w:p>
    <w:p w:rsidR="00000000" w:rsidDel="00000000" w:rsidP="00000000" w:rsidRDefault="00000000" w:rsidRPr="00000000" w14:paraId="00000088">
      <w:pPr>
        <w:numPr>
          <w:ilvl w:val="0"/>
          <w:numId w:val="7"/>
        </w:numPr>
        <w:spacing w:line="240" w:lineRule="auto"/>
        <w:ind w:left="360" w:hanging="360"/>
        <w:rPr>
          <w:sz w:val="20"/>
          <w:szCs w:val="20"/>
          <w:u w:val="none"/>
        </w:rPr>
      </w:pPr>
      <w:r w:rsidDel="00000000" w:rsidR="00000000" w:rsidRPr="00000000">
        <w:rPr>
          <w:sz w:val="20"/>
          <w:szCs w:val="20"/>
          <w:rtl w:val="0"/>
        </w:rPr>
        <w:t xml:space="preserve">El sistema registra el movimiento y devuelve confirmación de creación exitosa.</w:t>
      </w:r>
    </w:p>
    <w:p w:rsidR="00000000" w:rsidDel="00000000" w:rsidP="00000000" w:rsidRDefault="00000000" w:rsidRPr="00000000" w14:paraId="00000089">
      <w:pPr>
        <w:numPr>
          <w:ilvl w:val="0"/>
          <w:numId w:val="7"/>
        </w:numPr>
        <w:spacing w:line="240" w:lineRule="auto"/>
        <w:ind w:left="360" w:hanging="360"/>
        <w:rPr>
          <w:sz w:val="20"/>
          <w:szCs w:val="20"/>
          <w:u w:val="none"/>
        </w:rPr>
      </w:pPr>
      <w:r w:rsidDel="00000000" w:rsidR="00000000" w:rsidRPr="00000000">
        <w:rPr>
          <w:sz w:val="20"/>
          <w:szCs w:val="20"/>
          <w:rtl w:val="0"/>
        </w:rPr>
        <w:t xml:space="preserve">El sistema redirige al usuario a la pantalla de inicio, donde el nuevo movimiento aparece en la parte superior de la lista por ser el más reciente. El saldo y los totales se actualizarán en tiempo real en la próxima consulta.</w:t>
      </w:r>
      <w:r w:rsidDel="00000000" w:rsidR="00000000" w:rsidRPr="00000000">
        <w:rPr>
          <w:rtl w:val="0"/>
        </w:rPr>
      </w:r>
    </w:p>
    <w:p w:rsidR="00000000" w:rsidDel="00000000" w:rsidP="00000000" w:rsidRDefault="00000000" w:rsidRPr="00000000" w14:paraId="0000008A">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Excepciones</w:t>
      </w:r>
    </w:p>
    <w:p w:rsidR="00000000" w:rsidDel="00000000" w:rsidP="00000000" w:rsidRDefault="00000000" w:rsidRPr="00000000" w14:paraId="0000008B">
      <w:pPr>
        <w:rPr>
          <w:b w:val="0"/>
          <w:bCs w:val="0"/>
          <w:sz w:val="20"/>
          <w:szCs w:val="20"/>
          <w:vertAlign w:val="baseline"/>
        </w:rPr>
      </w:pPr>
      <w:r w:rsidDel="00000000" w:rsidR="00000000" w:rsidRPr="00000000">
        <w:rPr>
          <w:b w:val="1"/>
          <w:bCs w:val="1"/>
          <w:sz w:val="20"/>
          <w:szCs w:val="20"/>
          <w:vertAlign w:val="baseline"/>
          <w:rtl w:val="0"/>
        </w:rPr>
        <w:t xml:space="preserve">[EX1]: </w:t>
      </w:r>
      <w:r w:rsidDel="00000000" w:rsidR="00000000" w:rsidRPr="00000000">
        <w:rPr>
          <w:b w:val="1"/>
          <w:bCs w:val="1"/>
          <w:sz w:val="20"/>
          <w:szCs w:val="20"/>
          <w:rtl w:val="0"/>
        </w:rPr>
        <w:t xml:space="preserve">Campos vacíos o monto inválido</w:t>
      </w:r>
      <w:r w:rsidDel="00000000" w:rsidR="00000000" w:rsidRPr="00000000">
        <w:rPr>
          <w:rtl w:val="0"/>
        </w:rPr>
      </w:r>
    </w:p>
    <w:p w:rsidR="00000000" w:rsidDel="00000000" w:rsidP="00000000" w:rsidRDefault="00000000" w:rsidRPr="00000000" w14:paraId="0000008C">
      <w:pPr>
        <w:numPr>
          <w:ilvl w:val="0"/>
          <w:numId w:val="6"/>
        </w:numPr>
        <w:spacing w:line="240" w:lineRule="auto"/>
        <w:ind w:left="357" w:hanging="357"/>
        <w:rPr>
          <w:sz w:val="20"/>
          <w:szCs w:val="20"/>
          <w:vertAlign w:val="baseline"/>
        </w:rPr>
      </w:pPr>
      <w:r w:rsidDel="00000000" w:rsidR="00000000" w:rsidRPr="00000000">
        <w:rPr>
          <w:sz w:val="20"/>
          <w:szCs w:val="20"/>
          <w:rtl w:val="0"/>
        </w:rPr>
        <w:t xml:space="preserve">El sistema detecta que uno o más campos obligatorios están vacíos (Categoría, Monto, Fecha o Método de pago), o que el monto ingresado es igual a S/. 0.00 o negativo.</w:t>
      </w:r>
      <w:r w:rsidDel="00000000" w:rsidR="00000000" w:rsidRPr="00000000">
        <w:rPr>
          <w:rtl w:val="0"/>
        </w:rPr>
      </w:r>
    </w:p>
    <w:p w:rsidR="00000000" w:rsidDel="00000000" w:rsidP="00000000" w:rsidRDefault="00000000" w:rsidRPr="00000000" w14:paraId="0000008D">
      <w:pPr>
        <w:numPr>
          <w:ilvl w:val="0"/>
          <w:numId w:val="6"/>
        </w:numPr>
        <w:spacing w:line="240" w:lineRule="auto"/>
        <w:ind w:left="357" w:hanging="357"/>
        <w:rPr>
          <w:sz w:val="20"/>
          <w:szCs w:val="20"/>
          <w:vertAlign w:val="baseline"/>
        </w:rPr>
      </w:pPr>
      <w:r w:rsidDel="00000000" w:rsidR="00000000" w:rsidRPr="00000000">
        <w:rPr>
          <w:sz w:val="20"/>
          <w:szCs w:val="20"/>
          <w:rtl w:val="0"/>
        </w:rPr>
        <w:t xml:space="preserve">El sistema muestra un mensaje de error descriptivo junto al campo incorrecto, indicando el problema (ej. "El monto debe ser mayor a S/. 0.00", "Selecciona una categoría").</w:t>
      </w:r>
      <w:r w:rsidDel="00000000" w:rsidR="00000000" w:rsidRPr="00000000">
        <w:rPr>
          <w:rtl w:val="0"/>
        </w:rPr>
      </w:r>
    </w:p>
    <w:p w:rsidR="00000000" w:rsidDel="00000000" w:rsidP="00000000" w:rsidRDefault="00000000" w:rsidRPr="00000000" w14:paraId="0000008E">
      <w:pPr>
        <w:numPr>
          <w:ilvl w:val="0"/>
          <w:numId w:val="6"/>
        </w:numPr>
        <w:spacing w:line="240" w:lineRule="auto"/>
        <w:ind w:left="357" w:hanging="357"/>
        <w:rPr>
          <w:sz w:val="20"/>
          <w:szCs w:val="20"/>
          <w:vertAlign w:val="baseline"/>
        </w:rPr>
      </w:pPr>
      <w:r w:rsidDel="00000000" w:rsidR="00000000" w:rsidRPr="00000000">
        <w:rPr>
          <w:sz w:val="20"/>
          <w:szCs w:val="20"/>
          <w:rtl w:val="0"/>
        </w:rPr>
        <w:t xml:space="preserve">El formulario permanece abierto con los datos ingresados por el usuario.</w:t>
      </w:r>
    </w:p>
    <w:p w:rsidR="00000000" w:rsidDel="00000000" w:rsidP="00000000" w:rsidRDefault="00000000" w:rsidRPr="00000000" w14:paraId="0000008F">
      <w:pPr>
        <w:numPr>
          <w:ilvl w:val="0"/>
          <w:numId w:val="6"/>
        </w:numPr>
        <w:spacing w:line="240" w:lineRule="auto"/>
        <w:ind w:left="357" w:hanging="357"/>
        <w:rPr>
          <w:sz w:val="20"/>
          <w:szCs w:val="20"/>
          <w:u w:val="none"/>
        </w:rPr>
      </w:pPr>
      <w:r w:rsidDel="00000000" w:rsidR="00000000" w:rsidRPr="00000000">
        <w:rPr>
          <w:sz w:val="20"/>
          <w:szCs w:val="20"/>
          <w:rtl w:val="0"/>
        </w:rPr>
        <w:t xml:space="preserve">El caso de uso retorna al paso 2 del flujo básico para que el usuario corrija los datos.</w:t>
      </w:r>
    </w:p>
    <w:p w:rsidR="00000000" w:rsidDel="00000000" w:rsidP="00000000" w:rsidRDefault="00000000" w:rsidRPr="00000000" w14:paraId="00000090">
      <w:pPr>
        <w:spacing w:line="240" w:lineRule="auto"/>
        <w:ind w:left="357" w:firstLine="0"/>
        <w:rPr>
          <w:sz w:val="20"/>
          <w:szCs w:val="20"/>
          <w:vertAlign w:val="baseline"/>
        </w:rPr>
      </w:pPr>
      <w:r w:rsidDel="00000000" w:rsidR="00000000" w:rsidRPr="00000000">
        <w:rPr>
          <w:rtl w:val="0"/>
        </w:rPr>
      </w:r>
    </w:p>
    <w:p w:rsidR="00000000" w:rsidDel="00000000" w:rsidP="00000000" w:rsidRDefault="00000000" w:rsidRPr="00000000" w14:paraId="00000091">
      <w:pPr>
        <w:rPr>
          <w:b w:val="0"/>
          <w:bCs w:val="0"/>
          <w:sz w:val="20"/>
          <w:szCs w:val="20"/>
          <w:vertAlign w:val="baseline"/>
        </w:rPr>
      </w:pPr>
      <w:r w:rsidDel="00000000" w:rsidR="00000000" w:rsidRPr="00000000">
        <w:rPr>
          <w:b w:val="1"/>
          <w:bCs w:val="1"/>
          <w:sz w:val="20"/>
          <w:szCs w:val="20"/>
          <w:vertAlign w:val="baseline"/>
          <w:rtl w:val="0"/>
        </w:rPr>
        <w:t xml:space="preserve">[EX2]: </w:t>
      </w:r>
      <w:r w:rsidDel="00000000" w:rsidR="00000000" w:rsidRPr="00000000">
        <w:rPr>
          <w:b w:val="1"/>
          <w:bCs w:val="1"/>
          <w:sz w:val="20"/>
          <w:szCs w:val="20"/>
          <w:rtl w:val="0"/>
        </w:rPr>
        <w:t xml:space="preserve">Presupuesto excedido - modal de advertencia</w:t>
      </w:r>
      <w:r w:rsidDel="00000000" w:rsidR="00000000" w:rsidRPr="00000000">
        <w:rPr>
          <w:rtl w:val="0"/>
        </w:rPr>
      </w:r>
    </w:p>
    <w:p w:rsidR="00000000" w:rsidDel="00000000" w:rsidP="00000000" w:rsidRDefault="00000000" w:rsidRPr="00000000" w14:paraId="00000092">
      <w:pPr>
        <w:numPr>
          <w:ilvl w:val="0"/>
          <w:numId w:val="6"/>
        </w:numPr>
        <w:spacing w:line="240" w:lineRule="auto"/>
        <w:ind w:left="357" w:hanging="357"/>
        <w:rPr>
          <w:sz w:val="20"/>
          <w:szCs w:val="20"/>
          <w:vertAlign w:val="baseline"/>
        </w:rPr>
      </w:pPr>
      <w:r w:rsidDel="00000000" w:rsidR="00000000" w:rsidRPr="00000000">
        <w:rPr>
          <w:sz w:val="20"/>
          <w:szCs w:val="20"/>
          <w:rtl w:val="0"/>
        </w:rPr>
        <w:t xml:space="preserve">El backend evalúa si existe un presupuesto activo para la categoría en ese período y calcula si la suma del consumo actual más el nuevo monto superaría el límite definido.</w:t>
      </w:r>
    </w:p>
    <w:p w:rsidR="00000000" w:rsidDel="00000000" w:rsidP="00000000" w:rsidRDefault="00000000" w:rsidRPr="00000000" w14:paraId="00000093">
      <w:pPr>
        <w:numPr>
          <w:ilvl w:val="0"/>
          <w:numId w:val="6"/>
        </w:numPr>
        <w:spacing w:line="240" w:lineRule="auto"/>
        <w:ind w:left="357" w:hanging="357"/>
        <w:rPr>
          <w:sz w:val="20"/>
          <w:szCs w:val="20"/>
          <w:u w:val="none"/>
        </w:rPr>
      </w:pPr>
      <w:r w:rsidDel="00000000" w:rsidR="00000000" w:rsidRPr="00000000">
        <w:rPr>
          <w:sz w:val="20"/>
          <w:szCs w:val="20"/>
          <w:rtl w:val="0"/>
        </w:rPr>
        <w:t xml:space="preserve">El sistema devuelve el exceso de presupuesto con su nombre y monto de exceso.</w:t>
      </w:r>
    </w:p>
    <w:p w:rsidR="00000000" w:rsidDel="00000000" w:rsidP="00000000" w:rsidRDefault="00000000" w:rsidRPr="00000000" w14:paraId="00000094">
      <w:pPr>
        <w:numPr>
          <w:ilvl w:val="0"/>
          <w:numId w:val="6"/>
        </w:numPr>
        <w:spacing w:line="240" w:lineRule="auto"/>
        <w:ind w:left="357" w:hanging="357"/>
        <w:rPr>
          <w:sz w:val="20"/>
          <w:szCs w:val="20"/>
          <w:u w:val="none"/>
        </w:rPr>
      </w:pPr>
      <w:r w:rsidDel="00000000" w:rsidR="00000000" w:rsidRPr="00000000">
        <w:rPr>
          <w:sz w:val="20"/>
          <w:szCs w:val="20"/>
          <w:rtl w:val="0"/>
        </w:rPr>
        <w:t xml:space="preserve">El sistema muestra un modal de advertencia al usuario con la información del “nombre del presupuesto” y el exceso total.</w:t>
      </w:r>
    </w:p>
    <w:p w:rsidR="00000000" w:rsidDel="00000000" w:rsidP="00000000" w:rsidRDefault="00000000" w:rsidRPr="00000000" w14:paraId="00000095">
      <w:pPr>
        <w:spacing w:line="240" w:lineRule="auto"/>
        <w:ind w:left="0" w:firstLine="720"/>
        <w:rPr>
          <w:sz w:val="20"/>
          <w:szCs w:val="20"/>
        </w:rPr>
      </w:pPr>
      <w:r w:rsidDel="00000000" w:rsidR="00000000" w:rsidRPr="00000000">
        <w:rPr>
          <w:sz w:val="20"/>
          <w:szCs w:val="20"/>
          <w:rtl w:val="0"/>
        </w:rPr>
        <w:t xml:space="preserve">El usuario tiene dos opciones:</w:t>
      </w:r>
    </w:p>
    <w:p w:rsidR="00000000" w:rsidDel="00000000" w:rsidP="00000000" w:rsidRDefault="00000000" w:rsidRPr="00000000" w14:paraId="00000096">
      <w:pPr>
        <w:numPr>
          <w:ilvl w:val="0"/>
          <w:numId w:val="2"/>
        </w:numPr>
        <w:spacing w:after="0" w:afterAutospacing="0" w:line="240" w:lineRule="auto"/>
        <w:ind w:left="1440" w:hanging="360"/>
        <w:rPr>
          <w:sz w:val="20"/>
          <w:szCs w:val="20"/>
          <w:u w:val="none"/>
        </w:rPr>
      </w:pPr>
      <w:r w:rsidDel="00000000" w:rsidR="00000000" w:rsidRPr="00000000">
        <w:rPr>
          <w:b w:val="1"/>
          <w:bCs w:val="1"/>
          <w:sz w:val="20"/>
          <w:szCs w:val="20"/>
          <w:rtl w:val="0"/>
        </w:rPr>
        <w:t xml:space="preserve">Confirmar:</w:t>
      </w:r>
      <w:r w:rsidDel="00000000" w:rsidR="00000000" w:rsidRPr="00000000">
        <w:rPr>
          <w:sz w:val="20"/>
          <w:szCs w:val="20"/>
          <w:rtl w:val="0"/>
        </w:rPr>
        <w:t xml:space="preserve"> El usuario acepta el exceso. El sistema procede al paso 13 del flujo básico y registra el movimiento. El presupuesto queda excedido.</w:t>
      </w:r>
    </w:p>
    <w:p w:rsidR="00000000" w:rsidDel="00000000" w:rsidP="00000000" w:rsidRDefault="00000000" w:rsidRPr="00000000" w14:paraId="00000097">
      <w:pPr>
        <w:numPr>
          <w:ilvl w:val="0"/>
          <w:numId w:val="2"/>
        </w:numPr>
        <w:spacing w:before="0" w:beforeAutospacing="0" w:line="240" w:lineRule="auto"/>
        <w:ind w:left="1440" w:hanging="360"/>
        <w:rPr>
          <w:sz w:val="20"/>
          <w:szCs w:val="20"/>
          <w:u w:val="none"/>
        </w:rPr>
      </w:pPr>
      <w:r w:rsidDel="00000000" w:rsidR="00000000" w:rsidRPr="00000000">
        <w:rPr>
          <w:b w:val="1"/>
          <w:bCs w:val="1"/>
          <w:sz w:val="20"/>
          <w:szCs w:val="20"/>
          <w:rtl w:val="0"/>
        </w:rPr>
        <w:t xml:space="preserve">Cancelar:</w:t>
      </w:r>
      <w:r w:rsidDel="00000000" w:rsidR="00000000" w:rsidRPr="00000000">
        <w:rPr>
          <w:sz w:val="20"/>
          <w:szCs w:val="20"/>
          <w:rtl w:val="0"/>
        </w:rPr>
        <w:t xml:space="preserve"> El usuario rechaza el registro. El sistema cierra el modal y descarta el movimiento.</w:t>
      </w:r>
    </w:p>
    <w:p w:rsidR="00000000" w:rsidDel="00000000" w:rsidP="00000000" w:rsidRDefault="00000000" w:rsidRPr="00000000" w14:paraId="00000098">
      <w:pPr>
        <w:spacing w:line="240" w:lineRule="auto"/>
        <w:ind w:left="0" w:firstLine="0"/>
        <w:rPr>
          <w:sz w:val="20"/>
          <w:szCs w:val="20"/>
        </w:rPr>
      </w:pPr>
      <w:r w:rsidDel="00000000" w:rsidR="00000000" w:rsidRPr="00000000">
        <w:rPr>
          <w:sz w:val="20"/>
          <w:szCs w:val="20"/>
          <w:rtl w:val="0"/>
        </w:rPr>
        <w:t xml:space="preserve">El caso de uso termina.</w:t>
      </w:r>
    </w:p>
    <w:p w:rsidR="00000000" w:rsidDel="00000000" w:rsidP="00000000" w:rsidRDefault="00000000" w:rsidRPr="00000000" w14:paraId="00000099">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v6vaavza1npv" w:id="24"/>
      <w:bookmarkEnd w:id="2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Prototipos visuales</w:t>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496121</wp:posOffset>
            </wp:positionV>
            <wp:extent cx="2169583" cy="4991110"/>
            <wp:effectExtent b="0" l="0" r="0" t="0"/>
            <wp:wrapNone/>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69583" cy="499111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504587</wp:posOffset>
            </wp:positionV>
            <wp:extent cx="2209934" cy="4982043"/>
            <wp:effectExtent b="0" l="0" r="0" t="0"/>
            <wp:wrapNone/>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209934" cy="49820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3858683</wp:posOffset>
            </wp:positionH>
            <wp:positionV relativeFrom="paragraph">
              <wp:posOffset>496358</wp:posOffset>
            </wp:positionV>
            <wp:extent cx="2187998" cy="4981603"/>
            <wp:effectExtent b="0" l="0" r="0" t="0"/>
            <wp:wrapNone/>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87998" cy="4981603"/>
                    </a:xfrm>
                    <a:prstGeom prst="rect"/>
                    <a:ln/>
                  </pic:spPr>
                </pic:pic>
              </a:graphicData>
            </a:graphic>
          </wp:anchor>
        </w:drawing>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3314700" cy="715327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14700" cy="7153275"/>
                    </a:xfrm>
                    <a:prstGeom prst="rect"/>
                    <a:ln/>
                  </pic:spPr>
                </pic:pic>
              </a:graphicData>
            </a:graphic>
          </wp:inline>
        </w:drawing>
      </w:r>
      <w:r w:rsidDel="00000000" w:rsidR="00000000" w:rsidRPr="00000000">
        <w:rPr>
          <w:rtl w:val="0"/>
        </w:rPr>
      </w:r>
    </w:p>
    <w:sectPr>
      <w:footerReference r:id="rId12" w:type="default"/>
      <w:footerReference r:id="rId13"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08.6614173228345" w:hanging="360"/>
      </w:pPr>
      <w:rPr>
        <w:vertAlign w:val="baseline"/>
      </w:rPr>
    </w:lvl>
    <w:lvl w:ilvl="1">
      <w:start w:val="1"/>
      <w:numFmt w:val="lowerLetter"/>
      <w:lvlText w:val="%2."/>
      <w:lvlJc w:val="left"/>
      <w:pPr>
        <w:ind w:left="1578" w:hanging="360"/>
      </w:pPr>
      <w:rPr>
        <w:vertAlign w:val="baseline"/>
      </w:rPr>
    </w:lvl>
    <w:lvl w:ilvl="2">
      <w:start w:val="1"/>
      <w:numFmt w:val="lowerRoman"/>
      <w:lvlText w:val="%3."/>
      <w:lvlJc w:val="right"/>
      <w:pPr>
        <w:ind w:left="1938" w:hanging="720"/>
      </w:pPr>
      <w:rPr>
        <w:vertAlign w:val="baseline"/>
      </w:rPr>
    </w:lvl>
    <w:lvl w:ilvl="3">
      <w:start w:val="1"/>
      <w:numFmt w:val="decimal"/>
      <w:lvlText w:val="%4."/>
      <w:lvlJc w:val="left"/>
      <w:pPr>
        <w:ind w:left="1938" w:hanging="720"/>
      </w:pPr>
      <w:rPr>
        <w:vertAlign w:val="baseline"/>
      </w:rPr>
    </w:lvl>
    <w:lvl w:ilvl="4">
      <w:start w:val="1"/>
      <w:numFmt w:val="lowerLetter"/>
      <w:lvlText w:val="%5."/>
      <w:lvlJc w:val="left"/>
      <w:pPr>
        <w:ind w:left="2298" w:hanging="1080"/>
      </w:pPr>
      <w:rPr>
        <w:vertAlign w:val="baseline"/>
      </w:rPr>
    </w:lvl>
    <w:lvl w:ilvl="5">
      <w:start w:val="1"/>
      <w:numFmt w:val="lowerRoman"/>
      <w:lvlText w:val="%6."/>
      <w:lvlJc w:val="right"/>
      <w:pPr>
        <w:ind w:left="2298" w:hanging="1080"/>
      </w:pPr>
      <w:rPr>
        <w:vertAlign w:val="baseline"/>
      </w:rPr>
    </w:lvl>
    <w:lvl w:ilvl="6">
      <w:start w:val="1"/>
      <w:numFmt w:val="decimal"/>
      <w:lvlText w:val="%7."/>
      <w:lvlJc w:val="left"/>
      <w:pPr>
        <w:ind w:left="2658" w:hanging="1440"/>
      </w:pPr>
      <w:rPr>
        <w:vertAlign w:val="baseline"/>
      </w:rPr>
    </w:lvl>
    <w:lvl w:ilvl="7">
      <w:start w:val="1"/>
      <w:numFmt w:val="lowerLetter"/>
      <w:lvlText w:val="%8."/>
      <w:lvlJc w:val="left"/>
      <w:pPr>
        <w:ind w:left="2658" w:hanging="1440"/>
      </w:pPr>
      <w:rPr>
        <w:vertAlign w:val="baseline"/>
      </w:rPr>
    </w:lvl>
    <w:lvl w:ilvl="8">
      <w:start w:val="1"/>
      <w:numFmt w:val="lowerRoman"/>
      <w:lvlText w:val="%9."/>
      <w:lvlJc w:val="right"/>
      <w:pPr>
        <w:ind w:left="3018" w:hanging="1800"/>
      </w:pPr>
      <w:rPr>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5I4vufYyFPcAPF1RgNgublcMwA==">CgMxLjAyDmguNnA4cWJsc21uY2h1Mg5oLmlhaTNsMnNwc2NqNzIOaC43ZmF0cXc2M2JvaW4yDmgueXNjb3Y2cXg4ZGoyMg5oLmk5NGhpdjZsZXdodzIOaC5wa2ticXlkcTlnNnEyDmguOGs3OHB0OHR3d3JzMg5oLnV4bHc4b2ppa25qYTIOaC5oc2RnZmQ0YmE4eXkyDmguaHNkZ2ZkNGJhOHl5Mg5oLmhzZGdmZDRiYTh5eTIOaC5oc2RnZmQ0YmE4eXkyDmguaHNkZ2ZkNGJhOHl5Mg5oLmhzZGdmZDRiYTh5eTIOaC5oc2RnZmQ0YmE4eXkyDmguaHNkZ2ZkNGJhOHl5Mg5oLmhzZGdmZDRiYTh5eTIOaC5oc2RnZmQ0YmE4eXkyDmguaHNkZ2ZkNGJhOHl5Mg5oLmhzZGdmZDRiYTh5eTIOaC5oc2RnZmQ0YmE4eXkyDmguaHNkZ2ZkNGJhOHl5Mg5oLmhzZGdmZDRiYTh5eTIOaC5oc2RnZmQ0YmE4eXkyDmguaHNkZ2ZkNGJhOHl5Mg5oLnM0a2kzNHZ0ZDA5eDIOaC5yY2hxbmZ0Z3VwOTQyDmguYW4yNTZzeGY2eWtpMg5oLjdobTMzbGp0bHEybzIOaC5sdHRudDE5OWtwNW0yDmgueHB3dW5heHh3cWJlMg5oLnd4ZmkxZ3AwNW5hZzIOaC40aDdtcmwxY2ZvNDYyDmguZXhtMGlkMXE2cDY0Mg5oLmdjMmV2Z2FraHRlcDIOaC51Ym5kY25kNmJidXIyDmgucXE5a2hrNW90ZXJhMg5oLnNseGl2ZmZ4Y3huejIOaC5xcTlraGs1b3RlcmEyDmgucXE5a2hrNW90ZXJhMg5oLnN1cnlwM3ZrNXlsNDIOaC5xcTlraGs1b3RlcmEyDmguc2x4aXZmZnhjeG56Mg5oLnFxOWtoazVvdGVyYTIOaC5xcTlraGs1b3RlcmEyDmgucXE5a2hrNW90ZXJhMg5oLmpiZ2hjNWF3c3RteTIOaC52NnZhYXZ6YTFucHY4AHIhMTFqRnRrZHl4VEJRaDh4eS1vWDFUZnlkQUFrV2p2MC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