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Lista de Requisitos del Sistema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APP de control de presupuestos</w:t>
      </w:r>
    </w:p>
    <w:p w:rsidR="00000000" w:rsidDel="00000000" w:rsidP="00000000" w:rsidRDefault="00000000" w:rsidRPr="00000000" w14:paraId="00000003">
      <w:pPr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 de Artefacto:</w:t>
      </w:r>
      <w:r w:rsidDel="00000000" w:rsidR="00000000" w:rsidRPr="00000000">
        <w:rPr>
          <w:rtl w:val="0"/>
        </w:rPr>
        <w:t xml:space="preserve"> ACP-LRS.docx</w:t>
      </w:r>
    </w:p>
    <w:p w:rsidR="00000000" w:rsidDel="00000000" w:rsidP="00000000" w:rsidRDefault="00000000" w:rsidRPr="00000000" w14:paraId="00000004">
      <w:pPr>
        <w:pStyle w:val="Heading2"/>
        <w:spacing w:before="0" w:lineRule="auto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spacing w:after="225" w:lineRule="auto"/>
        <w:rPr/>
      </w:pPr>
      <w:r w:rsidDel="00000000" w:rsidR="00000000" w:rsidRPr="00000000">
        <w:rPr>
          <w:rtl w:val="0"/>
        </w:rPr>
        <w:t xml:space="preserve">Este documento contiene la consolidación de todos los requisitos del sistema, integrando los Requisitos Funcionales (FR) y los Requisitos No Funcionales (RNF) identificados durante la fase de elicitación.</w:t>
      </w:r>
    </w:p>
    <w:p w:rsidR="00000000" w:rsidDel="00000000" w:rsidP="00000000" w:rsidRDefault="00000000" w:rsidRPr="00000000" w14:paraId="00000006">
      <w:pPr>
        <w:pStyle w:val="Heading2"/>
        <w:spacing w:before="0" w:lineRule="auto"/>
        <w:rPr/>
      </w:pPr>
      <w:r w:rsidDel="00000000" w:rsidR="00000000" w:rsidRPr="00000000">
        <w:rPr>
          <w:rtl w:val="0"/>
        </w:rPr>
        <w:t xml:space="preserve">2. Matriz Consolidada de Requisitos (FURPS+)</w:t>
      </w:r>
    </w:p>
    <w:tbl>
      <w:tblPr>
        <w:tblStyle w:val="Table1"/>
        <w:tblW w:w="10740.0" w:type="dxa"/>
        <w:jc w:val="left"/>
        <w:tblInd w:w="-70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90"/>
        <w:gridCol w:w="2475"/>
        <w:gridCol w:w="2265"/>
        <w:gridCol w:w="2790"/>
        <w:gridCol w:w="1620"/>
        <w:tblGridChange w:id="0">
          <w:tblGrid>
            <w:gridCol w:w="1590"/>
            <w:gridCol w:w="2475"/>
            <w:gridCol w:w="2265"/>
            <w:gridCol w:w="2790"/>
            <w:gridCol w:w="16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Nro.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Categoría (FURPS+ / Módulo)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(Gestión de usuarios)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Registrar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crear una cuenta nueva ingresando nombres completos, correo electrónico, contraseña y confirmación de contraseña.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(Gestión de usuarios)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Iniciar sesión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al usuario autenticarse mediante correo electrónico y contraseña registrados previamente.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(Gestión de usuarios)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Cerrar sesión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al usuario cerrar su sesión activa y redirigirlo a la pantalla de inicio de sesión.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(Gestión de usuarios)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Ver perfil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mostrar la información del usuario (nombre completo y correo electrónico) en la pantalla de perfil.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Rule="auto"/>
              <w:rPr>
                <w:b w:val="1"/>
                <w:bCs w:val="1"/>
                <w:color w:val="ff9900"/>
              </w:rPr>
            </w:pPr>
            <w:r w:rsidDel="00000000" w:rsidR="00000000" w:rsidRPr="00000000">
              <w:rPr>
                <w:b w:val="1"/>
                <w:bCs w:val="1"/>
                <w:color w:val="ff990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(Gestión de usuarios)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Editar perfil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mostrar la opción de editar perfil en la UI.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(Gestión de usuarios)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Cambiar contraseña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mostrar la opción de cambio de contraseña en la UI.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(Seguridad)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Autenticar con JWT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generar y validar un token JWT para controlar el acceso del usuario a las funcionalidades protegidas de la aplicación.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(Seguridad)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Encriptar contraseñas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almacenar las contraseñas de los usuarios de forma encriptada para proteger su información personal.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(Seguridad)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Controlar acceso por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garantizar que cada usuario solo pueda acceder y gestionar su propia información financiera personal y los grupos a los que pertenece.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(Finanzas personales)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Registrar ingreso personal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registrar un ingreso personal indicando tipo (ingreso), categoría, monto en soles (S/), fecha, descripción y método de pago.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(Finanzas personales)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Registrar gasto personal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registrar un gasto personal indicando tipo (gasto), categoría, monto en soles (S/), fecha, descripción y método de pago.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(Finanzas personales)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Editar movimiento personal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modificar los datos de un ingreso o gasto personal registrado previamente.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20" w:before="120" w:lineRule="auto"/>
              <w:rPr>
                <w:b w:val="1"/>
                <w:bCs w:val="1"/>
                <w:color w:val="ff9900"/>
              </w:rPr>
            </w:pPr>
            <w:r w:rsidDel="00000000" w:rsidR="00000000" w:rsidRPr="00000000">
              <w:rPr>
                <w:b w:val="1"/>
                <w:bCs w:val="1"/>
                <w:color w:val="ff990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(Finanzas personales)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Eliminar movimiento personal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eliminar un ingreso o gasto personal cuando el usuario lo considere necesario.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20" w:before="120" w:lineRule="auto"/>
              <w:rPr>
                <w:b w:val="1"/>
                <w:bCs w:val="1"/>
                <w:color w:val="ff9900"/>
              </w:rPr>
            </w:pPr>
            <w:r w:rsidDel="00000000" w:rsidR="00000000" w:rsidRPr="00000000">
              <w:rPr>
                <w:b w:val="1"/>
                <w:bCs w:val="1"/>
                <w:color w:val="ff990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(Finanzas personales)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Ver saldo y resumen en home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mostrar en la pantalla principal el saldo actual del usuario, el total de ingresos, el total de gastos y la lista de movimientos recientes.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(Finanzas personales)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Ver lista de movimientos personales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mostrar una lista completa de todos los ingresos y gastos personales registrados por el usuario.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(Historial y búsqueda)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Buscar movimientos personales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realizar búsquedas de movimientos personales por texto desde la pantalla de movimientos.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20" w:before="120" w:lineRule="auto"/>
              <w:rPr>
                <w:b w:val="1"/>
                <w:bCs w:val="1"/>
                <w:color w:val="ff9900"/>
              </w:rPr>
            </w:pPr>
            <w:r w:rsidDel="00000000" w:rsidR="00000000" w:rsidRPr="00000000">
              <w:rPr>
                <w:b w:val="1"/>
                <w:bCs w:val="1"/>
                <w:color w:val="ff990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(Historial y búsqueda)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Filtrar movimientos personales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filtrar los movimientos personales por tipo (ingreso o gasto) y por fecha.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20" w:before="120" w:lineRule="auto"/>
              <w:rPr>
                <w:b w:val="1"/>
                <w:bCs w:val="1"/>
                <w:color w:val="ff9900"/>
              </w:rPr>
            </w:pPr>
            <w:r w:rsidDel="00000000" w:rsidR="00000000" w:rsidRPr="00000000">
              <w:rPr>
                <w:b w:val="1"/>
                <w:bCs w:val="1"/>
                <w:color w:val="ff990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(Presupuestos)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Crear presupuesto personal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crear un presupuesto personal indicando nombre, descripción, monto límite en soles (S/), categoría, fecha de inicio y fecha de fin.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(Presupuestos)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Ver lista de presupuestos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mostrar todos los presupuestos creados por el usuario, incluyendo nombre, categoría, monto asignado vs. gastado e indicador visual del monto restante o excedido.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(Presupuestos)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Ver detalle de presupuesto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mostrar el detalle de un presupuesto seleccionado: nombre, categoría, descripción, monto total asignado, monto gastado, monto restante y fechas de vigencia.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(Presupuestos)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Eliminar presupuesto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eliminar un presupuesto personal desde la pantalla de detalle del presupuesto.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20" w:before="120" w:lineRule="auto"/>
              <w:rPr>
                <w:b w:val="1"/>
                <w:bCs w:val="1"/>
                <w:color w:val="ff9900"/>
              </w:rPr>
            </w:pPr>
            <w:r w:rsidDel="00000000" w:rsidR="00000000" w:rsidRPr="00000000">
              <w:rPr>
                <w:b w:val="1"/>
                <w:bCs w:val="1"/>
                <w:color w:val="ff990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(Presupuestos)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Editar presupuesto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mostrar el botón de editar presupuesto en la UI.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20" w:before="12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(Presupuestos)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Validar límite de presupuesto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comparar los gastos registrados con el monto límite del presupuesto activo correspondiente y detectar automáticamente si se supera dicho límite.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(Presupuestos)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Mostrar alerta de presupuesto excedido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mostrar un modal de alerta cuando el usuario intente registrar un gasto que supere el límite de un presupuesto activo.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(Reportes)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Acceder a reportes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mostrar el botón de acceso a la sección de reportes en la UI. La sección contempla vistas diaria, semanal y mensual, resumen por periodo y gráfico de gastos por categoría.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20" w:before="12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(Grupos)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Crear grupo de gastos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crear un grupo de gastos compartidos indicando nombre del grupo e invitando miembros por correo electrónico.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(Grupos)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Invitar participantes al grupo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enviar invitaciones por correo electrónico a otros usuarios para unirse a un grupo.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(Grupos)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Aceptar o rechazar invitación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mostrar al usuario las invitaciones a grupos pendientes y permitirle aceptarlas o rechazarlas.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(Grupos)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Ver lista de grupos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mostrar todos los grupos a los que pertenece el usuario, indicando el estado del balance y las invitaciones pendientes.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(Grupos)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Ver gastos del grupo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mostrar dentro de un grupo la lista de todos los gastos compartidos registrados en él.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(Grupos)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Registrar gasto compartido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registrar un gasto dentro de un grupo indicando descripción, monto total, quién paga y entre quiénes se divide.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(Grupos)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Definir tipo de división del gasto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dividir un gasto compartido de forma equitativa, porcentual o personalizada.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(Grupos)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Calcular balances individuales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calcular automáticamente cuánto debe o debe recibir cada participante dentro del grupo tras registrar un gasto compartido.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(Grupos)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Ver balances del grupo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mostrar en la sección de balances del grupo: el total gastado, el balance por miembro y deudas pendientes.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(Grupos)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Registrar pago entre miembros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registrar un pago realizado hacia otro miembro del grupo para saldar una deuda pendiente.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(Notificaciones)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Ver pantalla de notificaciones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mostrar la pantalla de notificaciones accesible desde el menú principal.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20" w:before="12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(Administración)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Gestionar categorías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al usuario gestionar las categorías disponibles para clasificar sus ingresos y gastos personales.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20" w:before="120" w:lineRule="auto"/>
              <w:rPr>
                <w:b w:val="1"/>
                <w:bCs w:val="1"/>
                <w:color w:val="ff9900"/>
              </w:rPr>
            </w:pPr>
            <w:r w:rsidDel="00000000" w:rsidR="00000000" w:rsidRPr="00000000">
              <w:rPr>
                <w:b w:val="1"/>
                <w:bCs w:val="1"/>
                <w:color w:val="ff990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(Administración)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Gestionar usuarios del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al administrador consultar, activar o desactivar cuentas de usuarios registrados en el sistema cuando sea necesario.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20" w:before="12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FR039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Functionality (Administración)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Gestionar categorías maestras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al administrador crear, editar o desactivar categorías globales de ingresos y gastos disponibles para todos los usuarios de la plataforma.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20" w:before="12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RNF001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Fiabilidad + Seguridad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Protección de credenciales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Las contraseñas deben almacenarse con hash seguro; no se permite texto plano.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RNF002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Fiabilidad + Seguridad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Separación de módulos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Los módulos personales y de grupos deben ser independientes y no compartir datos entre sí.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RNF003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Interfaz en español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Toda la interfaz, mensajes y comentarios funcionales deben mantenerse en español.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RNF004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Moneda única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Todos los importes deben mostrarse y registrarse únicamente en soles peruanos.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RNF005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Respuesta de operaciones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95% de las solicitudes de registro, consulta y actualización debe responder en menos de 2 segundos.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RNF006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Carga de pantallas clave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Pantallas como inicio, resumen, movimientos, presupuestos y grupo deben abrir con fluidez y sin bloqueo.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RNF007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Fiabilidad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 mensual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servicio debe mantener una disponibilidad mínima del 99% por mes.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120" w:before="120" w:lineRule="auto"/>
              <w:rPr>
                <w:b w:val="1"/>
                <w:bCs w:val="1"/>
                <w:color w:val="ff9900"/>
              </w:rPr>
            </w:pPr>
            <w:r w:rsidDel="00000000" w:rsidR="00000000" w:rsidRPr="00000000">
              <w:rPr>
                <w:b w:val="1"/>
                <w:bCs w:val="1"/>
                <w:color w:val="ff990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RNF008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Registro rápido de gasto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registro de un gasto personal debe completarse en un máximo de 3 pasos desde la pantalla principal.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20" w:before="120" w:lineRule="auto"/>
              <w:rPr>
                <w:b w:val="1"/>
                <w:bCs w:val="1"/>
                <w:color w:val="ff9900"/>
              </w:rPr>
            </w:pPr>
            <w:r w:rsidDel="00000000" w:rsidR="00000000" w:rsidRPr="00000000">
              <w:rPr>
                <w:b w:val="1"/>
                <w:bCs w:val="1"/>
                <w:color w:val="ff990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RNF009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Navegación consistente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Los botones, iconos y jerarquías visuales deben mantenerse coherentes en toda la app.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RNF010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Adaptación móvil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La interfaz debe ser responsive y ajustarse a distintos tamaños de pantalla Android.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RNF011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Fiabilidad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presupuesto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bloquear gastos que excedan el presupuesto activo y mostrar la alerta correspondiente.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RNF012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Fiabilidad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Consistencia de cálculos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Los saldos, balances y montos restantes deben coincidir en resumen, historial, presupuestos y grupos.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RNF013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Funciones fuera de alcance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Opciones visibles pero no funcionales deben mostrarse sin confundir al usuario ni afectar la estabilidad.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120" w:before="12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ZSv+Xr8VULff0/n56t4yEPoh/A==">CgMxLjA4AHIhMXhLZFNmOUNNR05icUJiT3BvNV9TaVVjT2lVUkZhdFJm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