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6DB7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 xml:space="preserve">Buongiorno Famiglie, </w:t>
      </w:r>
    </w:p>
    <w:p w14:paraId="054EAFB9" w14:textId="154D3710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Eccovi le pubblicazioni relative a nuove scoperte sulla sindrome ReNU: passi avanti che danno speranza</w:t>
      </w:r>
    </w:p>
    <w:p w14:paraId="4D797B7E" w14:textId="358E030B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 xml:space="preserve">Negli ultimi mesi sono state pubblicate tre importanti ricerche scientifiche </w:t>
      </w:r>
      <w:r w:rsidRPr="008E67F0">
        <w:rPr>
          <w:rFonts w:ascii="Arial Nova" w:hAnsi="Arial Nova"/>
        </w:rPr>
        <w:t>internazionali che</w:t>
      </w:r>
      <w:r w:rsidRPr="008E67F0">
        <w:rPr>
          <w:rFonts w:ascii="Arial Nova" w:hAnsi="Arial Nova"/>
        </w:rPr>
        <w:t xml:space="preserve"> riguardano i geni *RNU*.</w:t>
      </w:r>
    </w:p>
    <w:p w14:paraId="76FC5F6B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Questi studi segnano un momento importante. Non sono solo dati scientifici: sono passi avanti verso risposte, consapevolezza e futuro.</w:t>
      </w:r>
    </w:p>
    <w:p w14:paraId="5F561373" w14:textId="4DAF6889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 xml:space="preserve"> Una scoperta fondamentale</w:t>
      </w:r>
    </w:p>
    <w:p w14:paraId="0150199E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La prima pubblicazione, uscita su Nature Genetics, è la più importante.</w:t>
      </w:r>
    </w:p>
    <w:p w14:paraId="2C09E610" w14:textId="5D4A20EA" w:rsidR="008E67F0" w:rsidRPr="008E67F0" w:rsidRDefault="008E67F0" w:rsidP="008E67F0">
      <w:pPr>
        <w:rPr>
          <w:rFonts w:ascii="Arial Nova" w:hAnsi="Arial Nova"/>
          <w:lang w:val="en-US"/>
        </w:rPr>
      </w:pPr>
      <w:r w:rsidRPr="008E67F0">
        <w:rPr>
          <w:rFonts w:ascii="Arial Nova" w:hAnsi="Arial Nova"/>
          <w:lang w:val="en-US"/>
        </w:rPr>
        <w:t xml:space="preserve"> “Systematic analysis of snRNA genes reveals frequent RNU2-2 variants” </w:t>
      </w:r>
    </w:p>
    <w:p w14:paraId="2CFCAF9B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È il risultato di un lavoro straordinario che ha coinvolto tantissimi laboratori e ricercatori da tutto il mondo. Un vero esempio di collaborazione internazionale, unita da un obiettivo comune: capire meglio queste malattie.</w:t>
      </w:r>
    </w:p>
    <w:p w14:paraId="3DB6686A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Cosa ci dice, in parole semplici:</w:t>
      </w:r>
    </w:p>
    <w:p w14:paraId="701E943E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Esistono piccoli “ingranaggi” nelle nostre cellule, chiamati *</w:t>
      </w:r>
      <w:proofErr w:type="spellStart"/>
      <w:r w:rsidRPr="008E67F0">
        <w:rPr>
          <w:rFonts w:ascii="Arial Nova" w:hAnsi="Arial Nova"/>
        </w:rPr>
        <w:t>snRNA</w:t>
      </w:r>
      <w:proofErr w:type="spellEnd"/>
      <w:r w:rsidRPr="008E67F0">
        <w:rPr>
          <w:rFonts w:ascii="Arial Nova" w:hAnsi="Arial Nova"/>
        </w:rPr>
        <w:t>*, fondamentali per far funzionare correttamente il nostro DNA.</w:t>
      </w:r>
    </w:p>
    <w:p w14:paraId="6029FD3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Uno di questi, il gene RNU2-2, può essere alterato.</w:t>
      </w:r>
    </w:p>
    <w:p w14:paraId="3625845F" w14:textId="7FDDA658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Quando succede, può causare gravi disturbi neurologici, inclusa l’epilessia e difficoltà nello sviluppo.</w:t>
      </w:r>
    </w:p>
    <w:p w14:paraId="5853EFAD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La cosa più importante è questa:</w:t>
      </w:r>
    </w:p>
    <w:p w14:paraId="5CAFDE76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Queste alterazioni sono molto più frequenti di quanto si pensasse.</w:t>
      </w:r>
    </w:p>
    <w:p w14:paraId="3DAF78D0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Questo significa che molte famiglie che oggi non hanno ancora una diagnosi potrebbero, grazie a queste scoperte, trovare finalmente una risposta.</w:t>
      </w:r>
    </w:p>
    <w:p w14:paraId="0FBA97A3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Queste varianti possono essere:</w:t>
      </w:r>
    </w:p>
    <w:p w14:paraId="0457F40D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dominanti (basta una sola copia alterata)</w:t>
      </w:r>
    </w:p>
    <w:p w14:paraId="3D3A542A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oppure recessive (servono due copie alterate)</w:t>
      </w:r>
    </w:p>
    <w:p w14:paraId="01BBA701" w14:textId="77777777" w:rsidR="008E67F0" w:rsidRPr="008E67F0" w:rsidRDefault="008E67F0" w:rsidP="008E67F0">
      <w:pPr>
        <w:rPr>
          <w:rFonts w:ascii="Arial Nova" w:hAnsi="Arial Nova"/>
        </w:rPr>
      </w:pPr>
    </w:p>
    <w:p w14:paraId="1702796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 xml:space="preserve"> Un tassello in più, un'altra pubblicazione</w:t>
      </w:r>
    </w:p>
    <w:p w14:paraId="54F73191" w14:textId="77777777" w:rsidR="008E67F0" w:rsidRPr="008E67F0" w:rsidRDefault="008E67F0" w:rsidP="008E67F0">
      <w:pPr>
        <w:rPr>
          <w:rFonts w:ascii="Arial Nova" w:hAnsi="Arial Nova"/>
        </w:rPr>
      </w:pPr>
    </w:p>
    <w:p w14:paraId="2A35626A" w14:textId="7543690A" w:rsidR="008E67F0" w:rsidRPr="008E67F0" w:rsidRDefault="008E67F0" w:rsidP="008E67F0">
      <w:pPr>
        <w:rPr>
          <w:rFonts w:ascii="Arial Nova" w:hAnsi="Arial Nova"/>
          <w:lang w:val="en-US"/>
        </w:rPr>
      </w:pPr>
      <w:r w:rsidRPr="008E67F0">
        <w:rPr>
          <w:rFonts w:ascii="Arial Nova" w:hAnsi="Arial Nova"/>
          <w:lang w:val="en-US"/>
        </w:rPr>
        <w:t>“Biallelic variants in RNU2-2 cause the most prevalent known recessive neurodevelopmental disorder”</w:t>
      </w:r>
    </w:p>
    <w:p w14:paraId="63858833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Questa seconda ricerca aggiunge un pezzo fondamentale.</w:t>
      </w:r>
    </w:p>
    <w:p w14:paraId="14C7059D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lastRenderedPageBreak/>
        <w:t>Quando entrambe le copie del gene sono alterate, si può sviluppare un disturbo del neurosviluppo.</w:t>
      </w:r>
    </w:p>
    <w:p w14:paraId="322F1FE4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Sorprendentemente, questa condizione potrebbe essere la più comune tra le malattie genetiche recessive finora identificate in questo ambito.</w:t>
      </w:r>
    </w:p>
    <w:p w14:paraId="54E74F16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Perché è importante:</w:t>
      </w:r>
    </w:p>
    <w:p w14:paraId="48D1CFFD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Rafforza il ruolo centrale di RNU2-2 e suggerisce che molti casi oggi senza diagnosi potrebbero essere spiegati da queste varianti.</w:t>
      </w:r>
    </w:p>
    <w:p w14:paraId="0B233E04" w14:textId="36219434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 xml:space="preserve">  Guardare già prima della nascita </w:t>
      </w:r>
    </w:p>
    <w:p w14:paraId="70E0C20C" w14:textId="241780A9" w:rsidR="008E67F0" w:rsidRPr="008E67F0" w:rsidRDefault="008E67F0" w:rsidP="008E67F0">
      <w:pPr>
        <w:rPr>
          <w:rFonts w:ascii="Arial Nova" w:hAnsi="Arial Nova"/>
          <w:lang w:val="en-US"/>
        </w:rPr>
      </w:pPr>
      <w:r w:rsidRPr="008E67F0">
        <w:rPr>
          <w:rFonts w:ascii="Arial Nova" w:hAnsi="Arial Nova"/>
          <w:lang w:val="en-US"/>
        </w:rPr>
        <w:t>“First Identification of a Heterozygous RNU4-2 and RNU4-1 Deletion…”</w:t>
      </w:r>
    </w:p>
    <w:p w14:paraId="6F96B2D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La terza pubblicazione apre uno sguardo ancora più precoce.</w:t>
      </w:r>
    </w:p>
    <w:p w14:paraId="3B35CE2F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Questo studio descrive per la prima volta una delezione (perdita di una parte di DNA) che coinvolge i geni RNU4-2 e RNU4-1.</w:t>
      </w:r>
    </w:p>
    <w:p w14:paraId="4CE71C9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Cosa è stato osservato:</w:t>
      </w:r>
    </w:p>
    <w:p w14:paraId="00E595CE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La variante è stata identificata in fase prenatale</w:t>
      </w:r>
    </w:p>
    <w:p w14:paraId="02B0BC3B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È associata a malformazioni urogenitali e anorettali</w:t>
      </w:r>
    </w:p>
    <w:p w14:paraId="025EAB2E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Perché è importante:</w:t>
      </w:r>
    </w:p>
    <w:p w14:paraId="04D9A97B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Allarga lo spettro delle condizioni associate ai geni RNU, mostrando che il loro ruolo non riguarda solo il cervello ma anche lo sviluppo di altri organi.</w:t>
      </w:r>
    </w:p>
    <w:p w14:paraId="6A0016C0" w14:textId="34AF87B2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Cosa significa davvero tutto questo</w:t>
      </w:r>
    </w:p>
    <w:p w14:paraId="60DB69FC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Queste tre ricerche ci stanno dicendo qualcosa di profondo:</w:t>
      </w:r>
    </w:p>
    <w:p w14:paraId="6265C14E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I geni *RNU* non sono un dettaglio tecnico.</w:t>
      </w:r>
    </w:p>
    <w:p w14:paraId="74B5AC44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Sono **una chiave importante per capire molte condizioni che fino ad oggi non avevano un nome**.</w:t>
      </w:r>
    </w:p>
    <w:p w14:paraId="7B2828EB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Per le famiglie, questo può voler dire:</w:t>
      </w:r>
    </w:p>
    <w:p w14:paraId="4EB6B515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dare un significato a ciò che si sta vivendo</w:t>
      </w:r>
    </w:p>
    <w:p w14:paraId="524DCE4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smettere di cercare senza risposte</w:t>
      </w:r>
    </w:p>
    <w:p w14:paraId="0DEE7579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sentirsi meno soli</w:t>
      </w:r>
    </w:p>
    <w:p w14:paraId="101D5EFA" w14:textId="77777777" w:rsidR="008E67F0" w:rsidRPr="008E67F0" w:rsidRDefault="008E67F0" w:rsidP="008E67F0">
      <w:pPr>
        <w:rPr>
          <w:rFonts w:ascii="Arial Nova" w:hAnsi="Arial Nova"/>
        </w:rPr>
      </w:pPr>
    </w:p>
    <w:p w14:paraId="51D1634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E per la comunità scientifica:</w:t>
      </w:r>
    </w:p>
    <w:p w14:paraId="68D9848F" w14:textId="77777777" w:rsidR="008E67F0" w:rsidRPr="008E67F0" w:rsidRDefault="008E67F0" w:rsidP="008E67F0">
      <w:pPr>
        <w:rPr>
          <w:rFonts w:ascii="Arial Nova" w:hAnsi="Arial Nova"/>
        </w:rPr>
      </w:pPr>
    </w:p>
    <w:p w14:paraId="7BBF5AE1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migliorare la diagnosi</w:t>
      </w:r>
    </w:p>
    <w:p w14:paraId="770E7062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lastRenderedPageBreak/>
        <w:t>* aprire la strada a nuovi approcci terapeutici</w:t>
      </w:r>
    </w:p>
    <w:p w14:paraId="7FFA492C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costruire conoscenza, insieme</w:t>
      </w:r>
    </w:p>
    <w:p w14:paraId="28DD1089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Uno sguardo al futuro</w:t>
      </w:r>
    </w:p>
    <w:p w14:paraId="23B02EFF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La strada è ancora lunga, ma la direzione è chiara.</w:t>
      </w:r>
    </w:p>
    <w:p w14:paraId="74822B1C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più diagnosi</w:t>
      </w:r>
    </w:p>
    <w:p w14:paraId="40BCC769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più consapevolezza</w:t>
      </w:r>
    </w:p>
    <w:p w14:paraId="253AD2E6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* più possibilità</w:t>
      </w:r>
    </w:p>
    <w:p w14:paraId="5CB98D88" w14:textId="77777777" w:rsidR="008E67F0" w:rsidRPr="008E67F0" w:rsidRDefault="008E67F0" w:rsidP="008E67F0">
      <w:pPr>
        <w:rPr>
          <w:rFonts w:ascii="Arial Nova" w:hAnsi="Arial Nova"/>
        </w:rPr>
      </w:pPr>
    </w:p>
    <w:p w14:paraId="55777B4A" w14:textId="77777777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Un Caro Saluto</w:t>
      </w:r>
    </w:p>
    <w:p w14:paraId="3B1508EB" w14:textId="63C19A66" w:rsidR="008E67F0" w:rsidRPr="008E67F0" w:rsidRDefault="008E67F0" w:rsidP="008E67F0">
      <w:pPr>
        <w:rPr>
          <w:rFonts w:ascii="Arial Nova" w:hAnsi="Arial Nova"/>
        </w:rPr>
      </w:pPr>
      <w:r w:rsidRPr="008E67F0">
        <w:rPr>
          <w:rFonts w:ascii="Arial Nova" w:hAnsi="Arial Nova"/>
        </w:rPr>
        <w:t>Dr Claudia Gravaghi, PhD</w:t>
      </w:r>
    </w:p>
    <w:sectPr w:rsidR="008E67F0" w:rsidRPr="008E67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0"/>
    <w:rsid w:val="004700DA"/>
    <w:rsid w:val="008E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8739"/>
  <w15:chartTrackingRefBased/>
  <w15:docId w15:val="{1E862AD2-313A-4960-9D3B-1861279A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E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E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E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E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E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E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E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E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E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E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E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E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E67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E67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E67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E67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E67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E67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E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E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E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E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E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E67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E67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E67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E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E67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E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469</Words>
  <Characters>2871</Characters>
  <Application>Microsoft Office Word</Application>
  <DocSecurity>0</DocSecurity>
  <Lines>66</Lines>
  <Paragraphs>49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2026-05-16T16:51:00Z</dcterms:created>
  <dcterms:modified xsi:type="dcterms:W3CDTF">2026-05-16T16:55:00Z</dcterms:modified>
</cp:coreProperties>
</file>