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23597546"/>
        <w:docPartObj>
          <w:docPartGallery w:val="Cover Pages"/>
          <w:docPartUnique/>
        </w:docPartObj>
      </w:sdtPr>
      <w:sdtContent>
        <w:p w:rsidR="00053501" w:rsidRDefault="00053501">
          <w:r>
            <w:rPr>
              <w:noProof/>
            </w:rPr>
            <mc:AlternateContent>
              <mc:Choice Requires="wpg">
                <w:drawing>
                  <wp:anchor distT="0" distB="0" distL="114300" distR="114300" simplePos="0" relativeHeight="251659264" behindDoc="0" locked="0" layoutInCell="1" allowOverlap="1">
                    <wp:simplePos x="0" y="0"/>
                    <wp:positionH relativeFrom="page">
                      <wp:posOffset>4598148</wp:posOffset>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solidFill>
                                <a:schemeClr val="accent1"/>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1"/>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solidFill>
                                <a:schemeClr val="accent1">
                                  <a:alpha val="8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3-10-12T00:00:00Z">
                                      <w:dateFormat w:val="yyyy"/>
                                      <w:lid w:val="es-ES"/>
                                      <w:storeMappedDataAs w:val="dateTime"/>
                                      <w:calendar w:val="gregorian"/>
                                    </w:date>
                                  </w:sdtPr>
                                  <w:sdtContent>
                                    <w:p w:rsidR="00053501" w:rsidRDefault="00053501">
                                      <w:pPr>
                                        <w:pStyle w:val="Sinespaciado"/>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053501" w:rsidRDefault="00053501">
                                      <w:pPr>
                                        <w:pStyle w:val="Sinespaciado"/>
                                        <w:spacing w:line="360" w:lineRule="auto"/>
                                        <w:rPr>
                                          <w:color w:val="FFFFFF" w:themeColor="background1"/>
                                        </w:rPr>
                                      </w:pPr>
                                      <w:r>
                                        <w:rPr>
                                          <w:color w:val="FFFFFF" w:themeColor="background1"/>
                                        </w:rPr>
                                        <w:t>Roberto Martínez</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rsidR="00053501" w:rsidRDefault="00053501">
                                      <w:pPr>
                                        <w:pStyle w:val="Sinespaciado"/>
                                        <w:spacing w:line="360" w:lineRule="auto"/>
                                        <w:rPr>
                                          <w:color w:val="FFFFFF" w:themeColor="background1"/>
                                        </w:rPr>
                                      </w:pPr>
                                      <w:r>
                                        <w:rPr>
                                          <w:color w:val="FFFFFF" w:themeColor="background1"/>
                                        </w:rPr>
                                        <w:t>DIGIMON VAL</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3-10-12T00:00:00Z">
                                      <w:dateFormat w:val="d-M-yyyy"/>
                                      <w:lid w:val="es-ES"/>
                                      <w:storeMappedDataAs w:val="dateTime"/>
                                      <w:calendar w:val="gregorian"/>
                                    </w:date>
                                  </w:sdtPr>
                                  <w:sdtContent>
                                    <w:p w:rsidR="00053501" w:rsidRDefault="00053501">
                                      <w:pPr>
                                        <w:pStyle w:val="Sinespaciado"/>
                                        <w:spacing w:line="360" w:lineRule="auto"/>
                                        <w:rPr>
                                          <w:color w:val="FFFFFF" w:themeColor="background1"/>
                                        </w:rPr>
                                      </w:pPr>
                                      <w:r>
                                        <w:rPr>
                                          <w:color w:val="FFFFFF" w:themeColor="background1"/>
                                        </w:rPr>
                                        <w:t>12-10-2023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margin-left:362.05pt;margin-top:0;width:245.15pt;height:11in;z-index:251659264;mso-width-percent:400;mso-height-percent:1000;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" fillcolor="#4472c4 [3204]" stroked="f" strokecolor="white" strokeweight="1pt">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" fillcolor="#4472c4 [3204]"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" fillcolor="#4472c4 [3204]"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3-10-12T00:00:00Z">
                                <w:dateFormat w:val="yyyy"/>
                                <w:lid w:val="es-ES"/>
                                <w:storeMappedDataAs w:val="dateTime"/>
                                <w:calendar w:val="gregorian"/>
                              </w:date>
                            </w:sdtPr>
                            <w:sdtContent>
                              <w:p w:rsidR="00053501" w:rsidRDefault="00053501">
                                <w:pPr>
                                  <w:pStyle w:val="Sinespaciado"/>
                                  <w:rPr>
                                    <w:color w:val="FFFFFF" w:themeColor="background1"/>
                                    <w:sz w:val="96"/>
                                    <w:szCs w:val="96"/>
                                  </w:rPr>
                                </w:pPr>
                                <w:r>
                                  <w:rPr>
                                    <w:color w:val="FFFFFF" w:themeColor="background1"/>
                                    <w:sz w:val="96"/>
                                    <w:szCs w:val="96"/>
                                  </w:rPr>
                                  <w:t>2023</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053501" w:rsidRDefault="00053501">
                                <w:pPr>
                                  <w:pStyle w:val="Sinespaciado"/>
                                  <w:spacing w:line="360" w:lineRule="auto"/>
                                  <w:rPr>
                                    <w:color w:val="FFFFFF" w:themeColor="background1"/>
                                  </w:rPr>
                                </w:pPr>
                                <w:r>
                                  <w:rPr>
                                    <w:color w:val="FFFFFF" w:themeColor="background1"/>
                                  </w:rPr>
                                  <w:t>Roberto Martínez</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rsidR="00053501" w:rsidRDefault="00053501">
                                <w:pPr>
                                  <w:pStyle w:val="Sinespaciado"/>
                                  <w:spacing w:line="360" w:lineRule="auto"/>
                                  <w:rPr>
                                    <w:color w:val="FFFFFF" w:themeColor="background1"/>
                                  </w:rPr>
                                </w:pPr>
                                <w:r>
                                  <w:rPr>
                                    <w:color w:val="FFFFFF" w:themeColor="background1"/>
                                  </w:rPr>
                                  <w:t>DIGIMON VAL</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3-10-12T00:00:00Z">
                                <w:dateFormat w:val="d-M-yyyy"/>
                                <w:lid w:val="es-ES"/>
                                <w:storeMappedDataAs w:val="dateTime"/>
                                <w:calendar w:val="gregorian"/>
                              </w:date>
                            </w:sdtPr>
                            <w:sdtContent>
                              <w:p w:rsidR="00053501" w:rsidRDefault="00053501">
                                <w:pPr>
                                  <w:pStyle w:val="Sinespaciado"/>
                                  <w:spacing w:line="360" w:lineRule="auto"/>
                                  <w:rPr>
                                    <w:color w:val="FFFFFF" w:themeColor="background1"/>
                                  </w:rPr>
                                </w:pPr>
                                <w:r>
                                  <w:rPr>
                                    <w:color w:val="FFFFFF" w:themeColor="background1"/>
                                  </w:rPr>
                                  <w:t>12-10-2023</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053501" w:rsidRDefault="00053501">
                                    <w:pPr>
                                      <w:pStyle w:val="Sinespaciado"/>
                                      <w:jc w:val="right"/>
                                      <w:rPr>
                                        <w:color w:val="FFFFFF" w:themeColor="background1"/>
                                        <w:sz w:val="72"/>
                                        <w:szCs w:val="72"/>
                                      </w:rPr>
                                    </w:pPr>
                                    <w:r>
                                      <w:rPr>
                                        <w:color w:val="FFFFFF" w:themeColor="background1"/>
                                        <w:sz w:val="72"/>
                                        <w:szCs w:val="72"/>
                                      </w:rPr>
                                      <w:t>GUIA DE ESTILOS – DIGIMON VAL</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053501" w:rsidRDefault="00053501">
                              <w:pPr>
                                <w:pStyle w:val="Sinespaciado"/>
                                <w:jc w:val="right"/>
                                <w:rPr>
                                  <w:color w:val="FFFFFF" w:themeColor="background1"/>
                                  <w:sz w:val="72"/>
                                  <w:szCs w:val="72"/>
                                </w:rPr>
                              </w:pPr>
                              <w:r>
                                <w:rPr>
                                  <w:color w:val="FFFFFF" w:themeColor="background1"/>
                                  <w:sz w:val="72"/>
                                  <w:szCs w:val="72"/>
                                </w:rPr>
                                <w:t>GUIA DE ESTILOS – DIGIMON VAL</w:t>
                              </w:r>
                            </w:p>
                          </w:sdtContent>
                        </w:sdt>
                      </w:txbxContent>
                    </v:textbox>
                    <w10:wrap anchorx="page" anchory="page"/>
                  </v:rect>
                </w:pict>
              </mc:Fallback>
            </mc:AlternateContent>
          </w:r>
        </w:p>
        <w:p w:rsidR="00053501" w:rsidRDefault="00053501">
          <w:pPr>
            <w:rPr>
              <w:noProof/>
            </w:rPr>
          </w:pPr>
        </w:p>
        <w:p w:rsidR="00053501" w:rsidRDefault="00053501">
          <w:r>
            <w:rPr>
              <w:noProof/>
            </w:rPr>
            <w:drawing>
              <wp:anchor distT="0" distB="0" distL="114300" distR="114300" simplePos="0" relativeHeight="251663360" behindDoc="1" locked="0" layoutInCell="1" allowOverlap="1" wp14:anchorId="49DB0F60" wp14:editId="73E9B3FB">
                <wp:simplePos x="0" y="0"/>
                <wp:positionH relativeFrom="page">
                  <wp:align>right</wp:align>
                </wp:positionH>
                <wp:positionV relativeFrom="paragraph">
                  <wp:posOffset>2481580</wp:posOffset>
                </wp:positionV>
                <wp:extent cx="5771515" cy="3700780"/>
                <wp:effectExtent l="0" t="0" r="635" b="0"/>
                <wp:wrapTight wrapText="bothSides">
                  <wp:wrapPolygon edited="0">
                    <wp:start x="0" y="0"/>
                    <wp:lineTo x="0" y="21459"/>
                    <wp:lineTo x="21531" y="21459"/>
                    <wp:lineTo x="21531" y="0"/>
                    <wp:lineTo x="0" y="0"/>
                  </wp:wrapPolygon>
                </wp:wrapTight>
                <wp:docPr id="2" name="Imagen 2" descr="Digimon Card Game | DigimonCardGame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gimon Card Game | DigimonCardGame Wiki | Fandom"/>
                        <pic:cNvPicPr>
                          <a:picLocks noChangeAspect="1" noChangeArrowheads="1"/>
                        </pic:cNvPicPr>
                      </pic:nvPicPr>
                      <pic:blipFill rotWithShape="1">
                        <a:blip r:embed="rId6">
                          <a:extLst>
                            <a:ext uri="{28A0092B-C50C-407E-A947-70E740481C1C}">
                              <a14:useLocalDpi xmlns:a14="http://schemas.microsoft.com/office/drawing/2010/main" val="0"/>
                            </a:ext>
                          </a:extLst>
                        </a:blip>
                        <a:srcRect b="33461"/>
                        <a:stretch/>
                      </pic:blipFill>
                      <pic:spPr bwMode="auto">
                        <a:xfrm>
                          <a:off x="0" y="0"/>
                          <a:ext cx="5771515" cy="3700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sdtContent>
    </w:sdt>
    <w:p w:rsidR="00053501" w:rsidRDefault="00053501">
      <w:r>
        <w:lastRenderedPageBreak/>
        <w:br w:type="page"/>
      </w:r>
    </w:p>
    <w:p w:rsidR="00455130" w:rsidRPr="00455130" w:rsidRDefault="00455130" w:rsidP="00455130">
      <w:pPr>
        <w:jc w:val="both"/>
        <w:rPr>
          <w:rFonts w:ascii="Arial" w:hAnsi="Arial" w:cs="Arial"/>
          <w:sz w:val="32"/>
        </w:rPr>
      </w:pPr>
      <w:r>
        <w:rPr>
          <w:rFonts w:ascii="Arial" w:hAnsi="Arial" w:cs="Arial"/>
          <w:sz w:val="32"/>
        </w:rPr>
        <w:lastRenderedPageBreak/>
        <w:t>Análisis de Requerimientos (resumido)</w:t>
      </w:r>
    </w:p>
    <w:p w:rsidR="00455130" w:rsidRDefault="00455130" w:rsidP="00455130">
      <w:pPr>
        <w:jc w:val="both"/>
        <w:rPr>
          <w:rFonts w:ascii="Arial" w:hAnsi="Arial" w:cs="Arial"/>
          <w:sz w:val="24"/>
        </w:rPr>
      </w:pPr>
      <w:r w:rsidRPr="00455130">
        <w:rPr>
          <w:rFonts w:ascii="Arial" w:hAnsi="Arial" w:cs="Arial"/>
          <w:sz w:val="24"/>
        </w:rPr>
        <w:t xml:space="preserve">La empresa de </w:t>
      </w:r>
      <w:proofErr w:type="spellStart"/>
      <w:r w:rsidRPr="00455130">
        <w:rPr>
          <w:rFonts w:ascii="Arial" w:hAnsi="Arial" w:cs="Arial"/>
          <w:sz w:val="24"/>
        </w:rPr>
        <w:t>DigimonVAL</w:t>
      </w:r>
      <w:proofErr w:type="spellEnd"/>
      <w:r w:rsidRPr="00455130">
        <w:rPr>
          <w:rFonts w:ascii="Arial" w:hAnsi="Arial" w:cs="Arial"/>
          <w:sz w:val="24"/>
        </w:rPr>
        <w:t xml:space="preserve"> se trata de un pequeño negocio creado como punto de intercambio de cartas del </w:t>
      </w:r>
      <w:proofErr w:type="spellStart"/>
      <w:r w:rsidRPr="00455130">
        <w:rPr>
          <w:rFonts w:ascii="Arial" w:hAnsi="Arial" w:cs="Arial"/>
          <w:sz w:val="24"/>
        </w:rPr>
        <w:t>Trending</w:t>
      </w:r>
      <w:proofErr w:type="spellEnd"/>
      <w:r w:rsidRPr="00455130">
        <w:rPr>
          <w:rFonts w:ascii="Arial" w:hAnsi="Arial" w:cs="Arial"/>
          <w:sz w:val="24"/>
        </w:rPr>
        <w:t xml:space="preserve"> </w:t>
      </w:r>
      <w:proofErr w:type="spellStart"/>
      <w:r w:rsidRPr="00455130">
        <w:rPr>
          <w:rFonts w:ascii="Arial" w:hAnsi="Arial" w:cs="Arial"/>
          <w:sz w:val="24"/>
        </w:rPr>
        <w:t>Card</w:t>
      </w:r>
      <w:proofErr w:type="spellEnd"/>
      <w:r w:rsidRPr="00455130">
        <w:rPr>
          <w:rFonts w:ascii="Arial" w:hAnsi="Arial" w:cs="Arial"/>
          <w:sz w:val="24"/>
        </w:rPr>
        <w:t xml:space="preserve"> </w:t>
      </w:r>
      <w:proofErr w:type="spellStart"/>
      <w:r w:rsidRPr="00455130">
        <w:rPr>
          <w:rFonts w:ascii="Arial" w:hAnsi="Arial" w:cs="Arial"/>
          <w:sz w:val="24"/>
        </w:rPr>
        <w:t>Game</w:t>
      </w:r>
      <w:proofErr w:type="spellEnd"/>
      <w:r w:rsidRPr="00455130">
        <w:rPr>
          <w:rFonts w:ascii="Arial" w:hAnsi="Arial" w:cs="Arial"/>
          <w:sz w:val="24"/>
        </w:rPr>
        <w:t xml:space="preserve"> de la franquicia de Bandai, Digital </w:t>
      </w:r>
      <w:proofErr w:type="spellStart"/>
      <w:r w:rsidRPr="00455130">
        <w:rPr>
          <w:rFonts w:ascii="Arial" w:hAnsi="Arial" w:cs="Arial"/>
          <w:sz w:val="24"/>
        </w:rPr>
        <w:t>Monsters</w:t>
      </w:r>
      <w:proofErr w:type="spellEnd"/>
      <w:r w:rsidRPr="00455130">
        <w:rPr>
          <w:rFonts w:ascii="Arial" w:hAnsi="Arial" w:cs="Arial"/>
          <w:sz w:val="24"/>
        </w:rPr>
        <w:t xml:space="preserve"> (</w:t>
      </w:r>
      <w:proofErr w:type="spellStart"/>
      <w:r w:rsidRPr="00455130">
        <w:rPr>
          <w:rFonts w:ascii="Arial" w:hAnsi="Arial" w:cs="Arial"/>
          <w:sz w:val="24"/>
        </w:rPr>
        <w:t>Digimon</w:t>
      </w:r>
      <w:proofErr w:type="spellEnd"/>
      <w:r w:rsidRPr="00455130">
        <w:rPr>
          <w:rFonts w:ascii="Arial" w:hAnsi="Arial" w:cs="Arial"/>
          <w:sz w:val="24"/>
        </w:rPr>
        <w:t xml:space="preserve">). El negocio se encarga de comprar o vender cartas del TCG de </w:t>
      </w:r>
      <w:proofErr w:type="spellStart"/>
      <w:r w:rsidRPr="00455130">
        <w:rPr>
          <w:rFonts w:ascii="Arial" w:hAnsi="Arial" w:cs="Arial"/>
          <w:sz w:val="24"/>
        </w:rPr>
        <w:t>Digimon</w:t>
      </w:r>
      <w:proofErr w:type="spellEnd"/>
      <w:r w:rsidRPr="00455130">
        <w:rPr>
          <w:rFonts w:ascii="Arial" w:hAnsi="Arial" w:cs="Arial"/>
          <w:sz w:val="24"/>
        </w:rPr>
        <w:t xml:space="preserve">, </w:t>
      </w:r>
      <w:proofErr w:type="spellStart"/>
      <w:r w:rsidRPr="00455130">
        <w:rPr>
          <w:rFonts w:ascii="Arial" w:hAnsi="Arial" w:cs="Arial"/>
          <w:sz w:val="24"/>
        </w:rPr>
        <w:t>asi</w:t>
      </w:r>
      <w:proofErr w:type="spellEnd"/>
      <w:r w:rsidRPr="00455130">
        <w:rPr>
          <w:rFonts w:ascii="Arial" w:hAnsi="Arial" w:cs="Arial"/>
          <w:sz w:val="24"/>
        </w:rPr>
        <w:t xml:space="preserve"> como vender también sobres o paquetes de cartas para los jugadores, o </w:t>
      </w:r>
      <w:proofErr w:type="spellStart"/>
      <w:r w:rsidRPr="00455130">
        <w:rPr>
          <w:rFonts w:ascii="Arial" w:hAnsi="Arial" w:cs="Arial"/>
          <w:sz w:val="24"/>
        </w:rPr>
        <w:t>Decks</w:t>
      </w:r>
      <w:proofErr w:type="spellEnd"/>
      <w:r w:rsidRPr="00455130">
        <w:rPr>
          <w:rFonts w:ascii="Arial" w:hAnsi="Arial" w:cs="Arial"/>
          <w:sz w:val="24"/>
        </w:rPr>
        <w:t xml:space="preserve"> ya hechos para nuevos jugadores.</w:t>
      </w:r>
      <w:r>
        <w:rPr>
          <w:rFonts w:ascii="Arial" w:hAnsi="Arial" w:cs="Arial"/>
          <w:sz w:val="24"/>
        </w:rPr>
        <w:t xml:space="preserve"> </w:t>
      </w:r>
      <w:r w:rsidRPr="00455130">
        <w:rPr>
          <w:rFonts w:ascii="Arial" w:hAnsi="Arial" w:cs="Arial"/>
          <w:sz w:val="24"/>
        </w:rPr>
        <w:t xml:space="preserve">La empresa </w:t>
      </w:r>
      <w:proofErr w:type="spellStart"/>
      <w:r w:rsidRPr="00455130">
        <w:rPr>
          <w:rFonts w:ascii="Arial" w:hAnsi="Arial" w:cs="Arial"/>
          <w:sz w:val="24"/>
        </w:rPr>
        <w:t>DigimonVAL</w:t>
      </w:r>
      <w:proofErr w:type="spellEnd"/>
      <w:r w:rsidRPr="00455130">
        <w:rPr>
          <w:rFonts w:ascii="Arial" w:hAnsi="Arial" w:cs="Arial"/>
          <w:sz w:val="24"/>
        </w:rPr>
        <w:t xml:space="preserve"> necesita una aplicación web con la cual expandir en línea su negocio, para ello se necesitará adquirir un dominio personalizado para poder alojar el sitio web, también contar con las tecnologías para poder realizar transacciones monetarias a través de la web para poder habilitar las compras online. Se pretende que los usuarios interesados en comprar tengan la posibilidad de contar con su propio usuario, por lo que también se busca habilitar el </w:t>
      </w:r>
      <w:proofErr w:type="spellStart"/>
      <w:r w:rsidRPr="00455130">
        <w:rPr>
          <w:rFonts w:ascii="Arial" w:hAnsi="Arial" w:cs="Arial"/>
          <w:sz w:val="24"/>
        </w:rPr>
        <w:t>login</w:t>
      </w:r>
      <w:proofErr w:type="spellEnd"/>
      <w:r w:rsidRPr="00455130">
        <w:rPr>
          <w:rFonts w:ascii="Arial" w:hAnsi="Arial" w:cs="Arial"/>
          <w:sz w:val="24"/>
        </w:rPr>
        <w:t xml:space="preserve"> directo desde </w:t>
      </w:r>
      <w:proofErr w:type="spellStart"/>
      <w:r w:rsidRPr="00455130">
        <w:rPr>
          <w:rFonts w:ascii="Arial" w:hAnsi="Arial" w:cs="Arial"/>
          <w:sz w:val="24"/>
        </w:rPr>
        <w:t>google</w:t>
      </w:r>
      <w:proofErr w:type="spellEnd"/>
      <w:r w:rsidRPr="00455130">
        <w:rPr>
          <w:rFonts w:ascii="Arial" w:hAnsi="Arial" w:cs="Arial"/>
          <w:sz w:val="24"/>
        </w:rPr>
        <w:t xml:space="preserve"> u otras plataformas, además del formulario estándar de crear un usuario.</w:t>
      </w:r>
    </w:p>
    <w:p w:rsidR="00CF6CA1" w:rsidRDefault="00CF6CA1" w:rsidP="00455130">
      <w:pPr>
        <w:jc w:val="both"/>
        <w:rPr>
          <w:rFonts w:ascii="Arial" w:hAnsi="Arial" w:cs="Arial"/>
          <w:sz w:val="28"/>
        </w:rPr>
      </w:pPr>
    </w:p>
    <w:p w:rsidR="00CF6CA1" w:rsidRDefault="00CF6CA1" w:rsidP="00455130">
      <w:pPr>
        <w:jc w:val="both"/>
        <w:rPr>
          <w:rFonts w:ascii="Arial" w:hAnsi="Arial" w:cs="Arial"/>
          <w:sz w:val="32"/>
        </w:rPr>
      </w:pPr>
      <w:r>
        <w:rPr>
          <w:rFonts w:ascii="Arial" w:hAnsi="Arial" w:cs="Arial"/>
          <w:sz w:val="32"/>
        </w:rPr>
        <w:t>Logo de la Empresa</w:t>
      </w:r>
    </w:p>
    <w:p w:rsidR="00CF6CA1" w:rsidRDefault="00CF6CA1" w:rsidP="00CF6CA1">
      <w:pPr>
        <w:jc w:val="center"/>
        <w:rPr>
          <w:rFonts w:ascii="Arial" w:hAnsi="Arial" w:cs="Arial"/>
          <w:noProof/>
          <w:sz w:val="28"/>
        </w:rPr>
      </w:pPr>
      <w:r>
        <w:rPr>
          <w:rFonts w:ascii="Arial" w:hAnsi="Arial" w:cs="Arial"/>
          <w:noProof/>
          <w:sz w:val="28"/>
        </w:rPr>
        <w:drawing>
          <wp:inline distT="0" distB="0" distL="0" distR="0">
            <wp:extent cx="1581150" cy="94297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gimonVAL_2.PNG"/>
                    <pic:cNvPicPr/>
                  </pic:nvPicPr>
                  <pic:blipFill rotWithShape="1">
                    <a:blip r:embed="rId7">
                      <a:extLst>
                        <a:ext uri="{28A0092B-C50C-407E-A947-70E740481C1C}">
                          <a14:useLocalDpi xmlns:a14="http://schemas.microsoft.com/office/drawing/2010/main" val="0"/>
                        </a:ext>
                      </a:extLst>
                    </a:blip>
                    <a:srcRect t="23256"/>
                    <a:stretch/>
                  </pic:blipFill>
                  <pic:spPr bwMode="auto">
                    <a:xfrm>
                      <a:off x="0" y="0"/>
                      <a:ext cx="1581371" cy="943106"/>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noProof/>
          <w:sz w:val="28"/>
        </w:rPr>
        <w:drawing>
          <wp:inline distT="0" distB="0" distL="0" distR="0" wp14:anchorId="6580C048" wp14:editId="175D6A5E">
            <wp:extent cx="1667108" cy="168616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gimonVAL_1.PNG"/>
                    <pic:cNvPicPr/>
                  </pic:nvPicPr>
                  <pic:blipFill>
                    <a:blip r:embed="rId8">
                      <a:extLst>
                        <a:ext uri="{28A0092B-C50C-407E-A947-70E740481C1C}">
                          <a14:useLocalDpi xmlns:a14="http://schemas.microsoft.com/office/drawing/2010/main" val="0"/>
                        </a:ext>
                      </a:extLst>
                    </a:blip>
                    <a:stretch>
                      <a:fillRect/>
                    </a:stretch>
                  </pic:blipFill>
                  <pic:spPr>
                    <a:xfrm>
                      <a:off x="0" y="0"/>
                      <a:ext cx="1667108" cy="1686160"/>
                    </a:xfrm>
                    <a:prstGeom prst="rect">
                      <a:avLst/>
                    </a:prstGeom>
                  </pic:spPr>
                </pic:pic>
              </a:graphicData>
            </a:graphic>
          </wp:inline>
        </w:drawing>
      </w:r>
    </w:p>
    <w:p w:rsidR="00CF6CA1" w:rsidRDefault="00CF6CA1" w:rsidP="00CF6CA1">
      <w:pPr>
        <w:jc w:val="both"/>
        <w:rPr>
          <w:rFonts w:ascii="Arial" w:hAnsi="Arial" w:cs="Arial"/>
          <w:noProof/>
          <w:sz w:val="24"/>
        </w:rPr>
      </w:pPr>
      <w:r>
        <w:rPr>
          <w:rFonts w:ascii="Arial" w:hAnsi="Arial" w:cs="Arial"/>
          <w:noProof/>
          <w:sz w:val="24"/>
        </w:rPr>
        <w:t>DigimonVAL nos ha ofrecido una serie de logos los cuales le gustaria implementar en la web, el primer logo es el de la tienda que puede verse en su letrero ubicado en la ciudad, el segundo es el logo representativo de la empresa, el cual planean hacer el principal para su pagina web. Ambos logos comparten una tonalidad azul electrico la cual esta relacionado con el color principal de su producto que son las cartas de Digimon.</w:t>
      </w:r>
    </w:p>
    <w:p w:rsidR="00A2619B" w:rsidRDefault="0006341D" w:rsidP="0006341D">
      <w:pPr>
        <w:rPr>
          <w:rFonts w:ascii="Arial" w:hAnsi="Arial" w:cs="Arial"/>
          <w:noProof/>
          <w:sz w:val="24"/>
        </w:rPr>
      </w:pPr>
      <w:r>
        <w:rPr>
          <w:rFonts w:ascii="Arial" w:hAnsi="Arial" w:cs="Arial"/>
          <w:noProof/>
          <w:sz w:val="24"/>
        </w:rPr>
        <w:br w:type="page"/>
      </w:r>
    </w:p>
    <w:p w:rsidR="00CD2AFB" w:rsidRDefault="00CD2AFB" w:rsidP="00CD2AFB">
      <w:pPr>
        <w:jc w:val="both"/>
        <w:rPr>
          <w:rFonts w:ascii="Arial" w:hAnsi="Arial" w:cs="Arial"/>
          <w:sz w:val="32"/>
        </w:rPr>
      </w:pPr>
      <w:r>
        <w:rPr>
          <w:rFonts w:ascii="Arial" w:hAnsi="Arial" w:cs="Arial"/>
          <w:sz w:val="32"/>
        </w:rPr>
        <w:lastRenderedPageBreak/>
        <w:t>Colores</w:t>
      </w:r>
    </w:p>
    <w:p w:rsidR="00CD2AFB" w:rsidRDefault="00CD2AFB" w:rsidP="00CD2AFB">
      <w:pPr>
        <w:jc w:val="both"/>
        <w:rPr>
          <w:rFonts w:ascii="Arial" w:hAnsi="Arial" w:cs="Arial"/>
          <w:sz w:val="32"/>
        </w:rPr>
      </w:pPr>
      <w:r>
        <w:rPr>
          <w:rFonts w:ascii="Arial" w:hAnsi="Arial" w:cs="Arial"/>
          <w:noProof/>
          <w:sz w:val="32"/>
        </w:rPr>
        <w:drawing>
          <wp:inline distT="0" distB="0" distL="0" distR="0">
            <wp:extent cx="3657600" cy="255256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7058"/>
                    <a:stretch/>
                  </pic:blipFill>
                  <pic:spPr bwMode="auto">
                    <a:xfrm>
                      <a:off x="0" y="0"/>
                      <a:ext cx="3660028" cy="2554259"/>
                    </a:xfrm>
                    <a:prstGeom prst="rect">
                      <a:avLst/>
                    </a:prstGeom>
                    <a:noFill/>
                    <a:ln>
                      <a:noFill/>
                    </a:ln>
                    <a:extLst>
                      <a:ext uri="{53640926-AAD7-44D8-BBD7-CCE9431645EC}">
                        <a14:shadowObscured xmlns:a14="http://schemas.microsoft.com/office/drawing/2010/main"/>
                      </a:ext>
                    </a:extLst>
                  </pic:spPr>
                </pic:pic>
              </a:graphicData>
            </a:graphic>
          </wp:inline>
        </w:drawing>
      </w:r>
    </w:p>
    <w:p w:rsidR="00CD2AFB" w:rsidRPr="00CD2AFB" w:rsidRDefault="00CD2AFB" w:rsidP="00CD2AFB">
      <w:pPr>
        <w:jc w:val="both"/>
        <w:rPr>
          <w:rFonts w:ascii="Arial" w:hAnsi="Arial" w:cs="Arial"/>
          <w:sz w:val="24"/>
        </w:rPr>
      </w:pPr>
      <w:r w:rsidRPr="00CD2AFB">
        <w:rPr>
          <w:rFonts w:ascii="Arial" w:hAnsi="Arial" w:cs="Arial"/>
          <w:sz w:val="24"/>
        </w:rPr>
        <w:t xml:space="preserve">La </w:t>
      </w:r>
      <w:r>
        <w:rPr>
          <w:rFonts w:ascii="Arial" w:hAnsi="Arial" w:cs="Arial"/>
          <w:sz w:val="24"/>
        </w:rPr>
        <w:t xml:space="preserve">pagina de </w:t>
      </w:r>
      <w:proofErr w:type="spellStart"/>
      <w:r>
        <w:rPr>
          <w:rFonts w:ascii="Arial" w:hAnsi="Arial" w:cs="Arial"/>
          <w:sz w:val="24"/>
        </w:rPr>
        <w:t>DigimonVAL</w:t>
      </w:r>
      <w:proofErr w:type="spellEnd"/>
      <w:r>
        <w:rPr>
          <w:rFonts w:ascii="Arial" w:hAnsi="Arial" w:cs="Arial"/>
          <w:sz w:val="24"/>
        </w:rPr>
        <w:t xml:space="preserve"> va a utilizar el azul y distintas tonalidades del mismo como colores para su página web, razón por la cual es considerada Monocromática. En contraste con la paleta de colores seleccionada también se usará el blanco y el negro respectivamente en ciertas secciones de la página.</w:t>
      </w:r>
    </w:p>
    <w:p w:rsidR="009423AA" w:rsidRDefault="009423AA">
      <w:pPr>
        <w:rPr>
          <w:rFonts w:ascii="Arial" w:hAnsi="Arial" w:cs="Arial"/>
          <w:sz w:val="32"/>
        </w:rPr>
      </w:pPr>
      <w:r>
        <w:rPr>
          <w:rFonts w:ascii="Arial" w:hAnsi="Arial" w:cs="Arial"/>
          <w:sz w:val="32"/>
        </w:rPr>
        <w:br w:type="page"/>
      </w:r>
    </w:p>
    <w:p w:rsidR="00A2619B" w:rsidRDefault="00A2619B" w:rsidP="00CD2AFB">
      <w:pPr>
        <w:rPr>
          <w:rFonts w:ascii="Arial" w:hAnsi="Arial" w:cs="Arial"/>
          <w:sz w:val="32"/>
        </w:rPr>
      </w:pPr>
      <w:r>
        <w:rPr>
          <w:rFonts w:ascii="Arial" w:hAnsi="Arial" w:cs="Arial"/>
          <w:sz w:val="32"/>
        </w:rPr>
        <w:lastRenderedPageBreak/>
        <w:t>Tipografías</w:t>
      </w:r>
    </w:p>
    <w:p w:rsidR="00A2619B" w:rsidRDefault="00A2619B" w:rsidP="00A2619B">
      <w:pPr>
        <w:jc w:val="both"/>
        <w:rPr>
          <w:rFonts w:ascii="Arial" w:hAnsi="Arial" w:cs="Arial"/>
          <w:sz w:val="24"/>
        </w:rPr>
      </w:pPr>
      <w:r>
        <w:rPr>
          <w:rFonts w:ascii="Arial" w:hAnsi="Arial" w:cs="Arial"/>
          <w:sz w:val="24"/>
        </w:rPr>
        <w:t>Para la pagina web se ha decidido usar un total de tres tipografías dividas en la relevancia de la sección en la que se esté usando:</w:t>
      </w:r>
    </w:p>
    <w:p w:rsidR="00A2619B" w:rsidRDefault="00A2619B" w:rsidP="00A2619B">
      <w:pPr>
        <w:pStyle w:val="Prrafodelista"/>
        <w:numPr>
          <w:ilvl w:val="0"/>
          <w:numId w:val="1"/>
        </w:numPr>
        <w:jc w:val="both"/>
        <w:rPr>
          <w:rFonts w:ascii="Arial" w:hAnsi="Arial" w:cs="Arial"/>
          <w:sz w:val="24"/>
        </w:rPr>
      </w:pPr>
      <w:r w:rsidRPr="0006341D">
        <w:rPr>
          <w:rFonts w:ascii="Arial" w:hAnsi="Arial" w:cs="Arial"/>
          <w:b/>
          <w:sz w:val="24"/>
        </w:rPr>
        <w:t>Encabezados:</w:t>
      </w:r>
      <w:r>
        <w:rPr>
          <w:rFonts w:ascii="Arial" w:hAnsi="Arial" w:cs="Arial"/>
          <w:sz w:val="24"/>
        </w:rPr>
        <w:t xml:space="preserve"> </w:t>
      </w:r>
      <w:r w:rsidRPr="00A2619B">
        <w:rPr>
          <w:rFonts w:ascii="Arial" w:hAnsi="Arial" w:cs="Arial"/>
          <w:sz w:val="24"/>
        </w:rPr>
        <w:t>Top Show</w:t>
      </w:r>
    </w:p>
    <w:p w:rsidR="0006341D" w:rsidRDefault="0006341D" w:rsidP="0006341D">
      <w:pPr>
        <w:jc w:val="both"/>
        <w:rPr>
          <w:rFonts w:ascii="Arial" w:hAnsi="Arial" w:cs="Arial"/>
          <w:sz w:val="24"/>
        </w:rPr>
      </w:pPr>
      <w:r>
        <w:rPr>
          <w:rFonts w:ascii="Arial" w:hAnsi="Arial" w:cs="Arial"/>
          <w:noProof/>
          <w:sz w:val="24"/>
        </w:rPr>
        <w:drawing>
          <wp:inline distT="0" distB="0" distL="0" distR="0">
            <wp:extent cx="4086225" cy="69258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6270" cy="701063"/>
                    </a:xfrm>
                    <a:prstGeom prst="rect">
                      <a:avLst/>
                    </a:prstGeom>
                    <a:noFill/>
                    <a:ln>
                      <a:noFill/>
                    </a:ln>
                  </pic:spPr>
                </pic:pic>
              </a:graphicData>
            </a:graphic>
          </wp:inline>
        </w:drawing>
      </w:r>
    </w:p>
    <w:p w:rsidR="0006341D" w:rsidRDefault="0006341D" w:rsidP="0006341D">
      <w:pPr>
        <w:jc w:val="both"/>
        <w:rPr>
          <w:rFonts w:ascii="Arial" w:hAnsi="Arial" w:cs="Arial"/>
          <w:sz w:val="24"/>
        </w:rPr>
      </w:pPr>
      <w:r>
        <w:rPr>
          <w:rFonts w:ascii="Arial" w:hAnsi="Arial" w:cs="Arial"/>
          <w:sz w:val="24"/>
        </w:rPr>
        <w:t>La tipografía Top Show se parece en gran medida a la utilizada por la compañía japonesa Bandai para hacer el rotulo del “</w:t>
      </w:r>
      <w:proofErr w:type="spellStart"/>
      <w:r>
        <w:rPr>
          <w:rFonts w:ascii="Arial" w:hAnsi="Arial" w:cs="Arial"/>
          <w:sz w:val="24"/>
        </w:rPr>
        <w:t>Digimon</w:t>
      </w:r>
      <w:proofErr w:type="spellEnd"/>
      <w:r>
        <w:rPr>
          <w:rFonts w:ascii="Arial" w:hAnsi="Arial" w:cs="Arial"/>
          <w:sz w:val="24"/>
        </w:rPr>
        <w:t xml:space="preserve"> </w:t>
      </w:r>
      <w:proofErr w:type="spellStart"/>
      <w:r>
        <w:rPr>
          <w:rFonts w:ascii="Arial" w:hAnsi="Arial" w:cs="Arial"/>
          <w:sz w:val="24"/>
        </w:rPr>
        <w:t>Card</w:t>
      </w:r>
      <w:proofErr w:type="spellEnd"/>
      <w:r>
        <w:rPr>
          <w:rFonts w:ascii="Arial" w:hAnsi="Arial" w:cs="Arial"/>
          <w:sz w:val="24"/>
        </w:rPr>
        <w:t xml:space="preserve"> </w:t>
      </w:r>
      <w:proofErr w:type="spellStart"/>
      <w:r>
        <w:rPr>
          <w:rFonts w:ascii="Arial" w:hAnsi="Arial" w:cs="Arial"/>
          <w:sz w:val="24"/>
        </w:rPr>
        <w:t>Game</w:t>
      </w:r>
      <w:proofErr w:type="spellEnd"/>
      <w:r>
        <w:rPr>
          <w:rFonts w:ascii="Arial" w:hAnsi="Arial" w:cs="Arial"/>
          <w:sz w:val="24"/>
        </w:rPr>
        <w:t>” además de tener un diseño que exclama “tecnología”, razón por la cual se ha decidido usar para los encabezados de la pagina a la hora de hacer anuncios llamativos o secciones de la Web.</w:t>
      </w:r>
    </w:p>
    <w:p w:rsidR="0006341D" w:rsidRPr="0006341D" w:rsidRDefault="00F643CB" w:rsidP="0006341D">
      <w:pPr>
        <w:pStyle w:val="Prrafodelista"/>
        <w:numPr>
          <w:ilvl w:val="0"/>
          <w:numId w:val="2"/>
        </w:numPr>
        <w:jc w:val="both"/>
        <w:rPr>
          <w:rFonts w:ascii="Arial" w:hAnsi="Arial" w:cs="Arial"/>
          <w:sz w:val="32"/>
        </w:rPr>
      </w:pPr>
      <w:r w:rsidRPr="0006341D">
        <w:rPr>
          <w:rFonts w:ascii="Arial" w:hAnsi="Arial" w:cs="Arial"/>
          <w:b/>
          <w:sz w:val="24"/>
        </w:rPr>
        <w:t xml:space="preserve">Títulos y </w:t>
      </w:r>
      <w:r w:rsidR="0006341D" w:rsidRPr="0006341D">
        <w:rPr>
          <w:rFonts w:ascii="Arial" w:hAnsi="Arial" w:cs="Arial"/>
          <w:b/>
          <w:sz w:val="24"/>
        </w:rPr>
        <w:t>Subtítulos</w:t>
      </w:r>
      <w:r w:rsidR="00AD0680">
        <w:rPr>
          <w:rFonts w:ascii="Arial" w:hAnsi="Arial" w:cs="Arial"/>
          <w:b/>
          <w:sz w:val="24"/>
        </w:rPr>
        <w:t>, Cuerpo</w:t>
      </w:r>
      <w:r w:rsidR="0006341D" w:rsidRPr="0006341D">
        <w:rPr>
          <w:rFonts w:ascii="Arial" w:hAnsi="Arial" w:cs="Arial"/>
          <w:b/>
          <w:sz w:val="24"/>
        </w:rPr>
        <w:t xml:space="preserve">: </w:t>
      </w:r>
      <w:proofErr w:type="spellStart"/>
      <w:r w:rsidR="0006341D" w:rsidRPr="0006341D">
        <w:rPr>
          <w:rFonts w:ascii="Arial" w:hAnsi="Arial" w:cs="Arial"/>
          <w:sz w:val="24"/>
        </w:rPr>
        <w:t>Roboto</w:t>
      </w:r>
      <w:proofErr w:type="spellEnd"/>
      <w:r w:rsidR="0006341D" w:rsidRPr="0006341D">
        <w:rPr>
          <w:rFonts w:ascii="Arial" w:hAnsi="Arial" w:cs="Arial"/>
          <w:sz w:val="24"/>
        </w:rPr>
        <w:t xml:space="preserve"> </w:t>
      </w:r>
    </w:p>
    <w:p w:rsidR="0006341D" w:rsidRPr="0006341D" w:rsidRDefault="0006341D" w:rsidP="0006341D">
      <w:pPr>
        <w:jc w:val="both"/>
        <w:rPr>
          <w:rFonts w:ascii="Arial" w:hAnsi="Arial" w:cs="Arial"/>
          <w:sz w:val="32"/>
        </w:rPr>
      </w:pPr>
      <w:r>
        <w:rPr>
          <w:rFonts w:ascii="Arial" w:hAnsi="Arial" w:cs="Arial"/>
          <w:noProof/>
          <w:sz w:val="32"/>
        </w:rPr>
        <w:drawing>
          <wp:inline distT="0" distB="0" distL="0" distR="0">
            <wp:extent cx="3838575" cy="739231"/>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8653" cy="756578"/>
                    </a:xfrm>
                    <a:prstGeom prst="rect">
                      <a:avLst/>
                    </a:prstGeom>
                    <a:noFill/>
                    <a:ln>
                      <a:noFill/>
                    </a:ln>
                  </pic:spPr>
                </pic:pic>
              </a:graphicData>
            </a:graphic>
          </wp:inline>
        </w:drawing>
      </w:r>
    </w:p>
    <w:p w:rsidR="00A2619B" w:rsidRPr="00F643CB" w:rsidRDefault="00F643CB" w:rsidP="00A2619B">
      <w:pPr>
        <w:jc w:val="both"/>
        <w:rPr>
          <w:rFonts w:ascii="Arial" w:hAnsi="Arial" w:cs="Arial"/>
          <w:sz w:val="24"/>
          <w:szCs w:val="24"/>
        </w:rPr>
      </w:pPr>
      <w:r w:rsidRPr="00F643CB">
        <w:rPr>
          <w:rFonts w:ascii="Arial" w:hAnsi="Arial" w:cs="Arial"/>
          <w:sz w:val="24"/>
          <w:szCs w:val="24"/>
        </w:rPr>
        <w:t>La tipogra</w:t>
      </w:r>
      <w:r>
        <w:rPr>
          <w:rFonts w:ascii="Arial" w:hAnsi="Arial" w:cs="Arial"/>
          <w:sz w:val="24"/>
          <w:szCs w:val="24"/>
        </w:rPr>
        <w:t xml:space="preserve">fía </w:t>
      </w:r>
      <w:proofErr w:type="spellStart"/>
      <w:r>
        <w:rPr>
          <w:rFonts w:ascii="Arial" w:hAnsi="Arial" w:cs="Arial"/>
          <w:sz w:val="24"/>
          <w:szCs w:val="24"/>
        </w:rPr>
        <w:t>Roboto</w:t>
      </w:r>
      <w:proofErr w:type="spellEnd"/>
      <w:r>
        <w:rPr>
          <w:rFonts w:ascii="Arial" w:hAnsi="Arial" w:cs="Arial"/>
          <w:sz w:val="24"/>
          <w:szCs w:val="24"/>
        </w:rPr>
        <w:t xml:space="preserve"> mantiene un estilo acorde con la temática, además de ser cómoda de leer para los usuarios, motivo por el </w:t>
      </w:r>
      <w:r w:rsidR="00AD0680">
        <w:rPr>
          <w:rFonts w:ascii="Arial" w:hAnsi="Arial" w:cs="Arial"/>
          <w:sz w:val="24"/>
          <w:szCs w:val="24"/>
        </w:rPr>
        <w:t>que,</w:t>
      </w:r>
      <w:r>
        <w:rPr>
          <w:rFonts w:ascii="Arial" w:hAnsi="Arial" w:cs="Arial"/>
          <w:sz w:val="24"/>
          <w:szCs w:val="24"/>
        </w:rPr>
        <w:t xml:space="preserve"> para títulos, subtítulos, nombres de productos, detalles en venta y nombres de opciones de menús</w:t>
      </w:r>
      <w:r w:rsidR="00AD0680">
        <w:rPr>
          <w:rFonts w:ascii="Arial" w:hAnsi="Arial" w:cs="Arial"/>
          <w:sz w:val="24"/>
          <w:szCs w:val="24"/>
        </w:rPr>
        <w:t xml:space="preserve"> y cuerpo de los textos</w:t>
      </w:r>
      <w:r>
        <w:rPr>
          <w:rFonts w:ascii="Arial" w:hAnsi="Arial" w:cs="Arial"/>
          <w:sz w:val="24"/>
          <w:szCs w:val="24"/>
        </w:rPr>
        <w:t xml:space="preserve"> se ha decantado por usarla. </w:t>
      </w:r>
      <w:bookmarkStart w:id="0" w:name="_GoBack"/>
      <w:bookmarkEnd w:id="0"/>
    </w:p>
    <w:p w:rsidR="00A2619B" w:rsidRPr="00CF6CA1" w:rsidRDefault="00A2619B" w:rsidP="00CF6CA1">
      <w:pPr>
        <w:jc w:val="both"/>
        <w:rPr>
          <w:rFonts w:ascii="Arial" w:hAnsi="Arial" w:cs="Arial"/>
          <w:noProof/>
          <w:sz w:val="24"/>
        </w:rPr>
      </w:pPr>
    </w:p>
    <w:sectPr w:rsidR="00A2619B" w:rsidRPr="00CF6CA1" w:rsidSect="0005350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F6731"/>
    <w:multiLevelType w:val="hybridMultilevel"/>
    <w:tmpl w:val="9A74CF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A705A6F"/>
    <w:multiLevelType w:val="hybridMultilevel"/>
    <w:tmpl w:val="E0407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01"/>
    <w:rsid w:val="000276DA"/>
    <w:rsid w:val="00053501"/>
    <w:rsid w:val="0006341D"/>
    <w:rsid w:val="00455130"/>
    <w:rsid w:val="00692DAD"/>
    <w:rsid w:val="00846347"/>
    <w:rsid w:val="009423AA"/>
    <w:rsid w:val="00A2619B"/>
    <w:rsid w:val="00AD0680"/>
    <w:rsid w:val="00CD2AFB"/>
    <w:rsid w:val="00CF6CA1"/>
    <w:rsid w:val="00E61581"/>
    <w:rsid w:val="00F643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9B9D"/>
  <w15:chartTrackingRefBased/>
  <w15:docId w15:val="{2235BAC0-E017-4C11-BDD8-41B43B716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5350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53501"/>
    <w:rPr>
      <w:rFonts w:eastAsiaTheme="minorEastAsia"/>
      <w:lang w:eastAsia="es-ES"/>
    </w:rPr>
  </w:style>
  <w:style w:type="paragraph" w:styleId="Prrafodelista">
    <w:name w:val="List Paragraph"/>
    <w:basedOn w:val="Normal"/>
    <w:uiPriority w:val="34"/>
    <w:qFormat/>
    <w:rsid w:val="00A26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394</Words>
  <Characters>2169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GUIA DE ESTILOS – DIGIMON VAL</vt:lpstr>
    </vt:vector>
  </TitlesOfParts>
  <Company>DIGIMON VAL</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DE ESTILOS – DIGIMON VAL</dc:title>
  <dc:subject/>
  <dc:creator>Roberto Martínez</dc:creator>
  <cp:keywords/>
  <dc:description/>
  <cp:lastModifiedBy>daw2</cp:lastModifiedBy>
  <cp:revision>9</cp:revision>
  <dcterms:created xsi:type="dcterms:W3CDTF">2023-10-10T07:46:00Z</dcterms:created>
  <dcterms:modified xsi:type="dcterms:W3CDTF">2023-10-10T10:19:00Z</dcterms:modified>
</cp:coreProperties>
</file>