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/>
          <w:color w:val="001133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Pr="001C592C" w:rsidRDefault="001C592C" w:rsidP="001C5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2C" w:rsidRDefault="001C592C" w:rsidP="001C59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</w:pPr>
    </w:p>
    <w:p w:rsidR="001C592C" w:rsidRDefault="001C592C" w:rsidP="001C59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</w:pPr>
    </w:p>
    <w:p w:rsidR="001C592C" w:rsidRDefault="001C592C" w:rsidP="001C59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</w:pPr>
    </w:p>
    <w:p w:rsidR="001C592C" w:rsidRDefault="001C592C" w:rsidP="001C59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</w:pPr>
    </w:p>
    <w:p w:rsidR="001C592C" w:rsidRDefault="001C592C" w:rsidP="001C59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</w:pPr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</w:pPr>
      <w:r w:rsidRPr="001C592C">
        <w:rPr>
          <w:rFonts w:ascii="Arial" w:eastAsia="Times New Roman" w:hAnsi="Arial" w:cs="Arial"/>
          <w:b/>
          <w:bCs/>
          <w:color w:val="FFFFFF"/>
          <w:spacing w:val="-15"/>
          <w:kern w:val="36"/>
          <w:sz w:val="108"/>
          <w:szCs w:val="108"/>
          <w:lang w:eastAsia="pt-BR"/>
        </w:rPr>
        <w:t>Silva Telles</w:t>
      </w:r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3"/>
          <w:szCs w:val="23"/>
          <w:lang w:eastAsia="pt-BR"/>
        </w:rPr>
      </w:pPr>
      <w:hyperlink r:id="rId6" w:history="1">
        <w:r w:rsidRPr="001C592C">
          <w:rPr>
            <w:rFonts w:ascii="Times New Roman" w:eastAsia="Times New Roman" w:hAnsi="Times New Roman" w:cs="Times New Roman"/>
            <w:color w:val="FFFFFF"/>
            <w:sz w:val="23"/>
            <w:szCs w:val="23"/>
            <w:u w:val="single"/>
            <w:lang w:eastAsia="pt-BR"/>
          </w:rPr>
          <w:t>Início</w:t>
        </w:r>
      </w:hyperlink>
      <w:r w:rsidRPr="001C592C">
        <w:rPr>
          <w:rFonts w:ascii="Times New Roman" w:eastAsia="Times New Roman" w:hAnsi="Times New Roman" w:cs="Times New Roman"/>
          <w:color w:val="FFFFFF"/>
          <w:sz w:val="23"/>
          <w:szCs w:val="23"/>
          <w:lang w:eastAsia="pt-BR"/>
        </w:rPr>
        <w:t>/</w:t>
      </w:r>
      <w:hyperlink r:id="rId7" w:history="1">
        <w:r w:rsidRPr="001C592C">
          <w:rPr>
            <w:rFonts w:ascii="Times New Roman" w:eastAsia="Times New Roman" w:hAnsi="Times New Roman" w:cs="Times New Roman"/>
            <w:color w:val="FFFFFF"/>
            <w:sz w:val="23"/>
            <w:szCs w:val="23"/>
            <w:u w:val="single"/>
            <w:lang w:eastAsia="pt-BR"/>
          </w:rPr>
          <w:t>Sem categoria</w:t>
        </w:r>
      </w:hyperlink>
      <w:r w:rsidRPr="001C592C">
        <w:rPr>
          <w:rFonts w:ascii="Times New Roman" w:eastAsia="Times New Roman" w:hAnsi="Times New Roman" w:cs="Times New Roman"/>
          <w:color w:val="FFFFFF"/>
          <w:sz w:val="23"/>
          <w:szCs w:val="23"/>
          <w:lang w:eastAsia="pt-BR"/>
        </w:rPr>
        <w:t>/</w:t>
      </w:r>
      <w:hyperlink r:id="rId8" w:history="1">
        <w:r w:rsidRPr="001C592C">
          <w:rPr>
            <w:rFonts w:ascii="Times New Roman" w:eastAsia="Times New Roman" w:hAnsi="Times New Roman" w:cs="Times New Roman"/>
            <w:color w:val="FFFFFF"/>
            <w:sz w:val="23"/>
            <w:szCs w:val="23"/>
            <w:u w:val="single"/>
            <w:lang w:eastAsia="pt-BR"/>
          </w:rPr>
          <w:t>Notícias</w:t>
        </w:r>
      </w:hyperlink>
      <w:r w:rsidRPr="001C592C">
        <w:rPr>
          <w:rFonts w:ascii="Times New Roman" w:eastAsia="Times New Roman" w:hAnsi="Times New Roman" w:cs="Times New Roman"/>
          <w:color w:val="FFFFFF"/>
          <w:sz w:val="23"/>
          <w:szCs w:val="23"/>
          <w:lang w:eastAsia="pt-BR"/>
        </w:rPr>
        <w:t>/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7E8890"/>
          <w:sz w:val="24"/>
          <w:szCs w:val="24"/>
          <w:lang w:eastAsia="pt-BR"/>
        </w:rPr>
        <w:lastRenderedPageBreak/>
        <w:drawing>
          <wp:inline distT="0" distB="0" distL="0" distR="0">
            <wp:extent cx="5324475" cy="3533775"/>
            <wp:effectExtent l="0" t="0" r="9525" b="9525"/>
            <wp:docPr id="1" name="Imagem 1" descr="http://anebrasil.org.br/wp-content/uploads/2022/11/ganhadores-premio-silva-telles-202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ebrasil.org.br/wp-content/uploads/2022/11/ganhadores-premio-silva-telles-2022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Os professores Alberto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Sayão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, Flavio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Miguez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de Mello e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Heloi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Moreira foram os primeiros engenheiros agraciados com o Prêmio Silva Telles, criado em 2021 pela Academia Nacional de Engenharia (ANE Brasil) para valorizar a memória da engenharia brasileira. Os nomes foram aprovados pela Diretoria da entidade e ratificados em Sessão Plenária realizada no final de setembro. A data para entrega do prêmio ainda será definida.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O patrono </w:t>
      </w:r>
      <w:proofErr w:type="gram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da prêmio</w:t>
      </w:r>
      <w:proofErr w:type="gram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, engenheiro, professor e acadêmico Pedro Carlos da Silva Telles, recentemente falecido, foi o mais ilustre historiador da engenharia, tendo redigido em detalhe a história da engenharia nacional dos seus primórdios até a metade do século passado em dois extensos volumes publicados pelo Clube de Engenharia. O professor Silva Telles se notabilizou pela publicação de muitos excelentes livros técnicos em paralelo com outros tantos sobre a história da engenharia, tendo sido o mais recente publicado em 2020 no Instituto Histórico e Geográfico.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“Os premiados, assim como Silva Telles, que também buscamos homenagear com esse título, são responsáveis pela memória e valorização de nossa engenharia. Contribuíram muito para o desenvolvimento do país e para a formação de futuras gerações de engenheiros”, avaliou o presidente da ANE, professor Francis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Bogossian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, ressaltando que os agraciados são grandes personalidades da engenharia brasileira.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>Conheça os ganhadores do Prêmio Silva Telles: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 xml:space="preserve">Alberto </w:t>
      </w:r>
      <w:proofErr w:type="spellStart"/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>Sayão</w:t>
      </w:r>
      <w:proofErr w:type="spellEnd"/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 xml:space="preserve"> – </w:t>
      </w: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nas últimas décadas  contribuiu intensamente para a divulgação da história da engenharia brasileira através de publicação de livros, de suas aulas e da organização de eventos. Foi o idealizador do livro História da Engenharia Geotécnica no Brasil, lançado em 2010 para celebrar o jubileu de 60 anos da Associação Brasileira de Mecânica dos Solos e Engenharia Geotécnica (ABMS) com palestras e entrevistas em diversas capitais do País.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lastRenderedPageBreak/>
        <w:t xml:space="preserve">Em 2017,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Sayão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proferiu a palestra “História da Engenharia Geotécnica no Rio de Janeiro” na sessão de encerramento do 2º </w:t>
      </w:r>
      <w:proofErr w:type="spellStart"/>
      <w:proofErr w:type="gram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GeoCarioca</w:t>
      </w:r>
      <w:proofErr w:type="spellEnd"/>
      <w:proofErr w:type="gram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– Simpósio de Engenharia Geotécnica do Rio de Janeiro. Na PUC-Rio,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Sayão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tem incluído palestras regulares sobre a História no conteúdo da disciplina ENG 1227 – </w:t>
      </w:r>
      <w:proofErr w:type="spell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Geotecnia</w:t>
      </w:r>
      <w:proofErr w:type="spell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Aplicada, oferecida semestralmente para alunos de quinto ano em Engenharia Civil. </w:t>
      </w:r>
      <w:hyperlink r:id="rId10" w:tgtFrame="_blank" w:history="1"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 xml:space="preserve">Acesse aqui mais informações sobre o </w:t>
        </w:r>
        <w:proofErr w:type="gramStart"/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>premiado.</w:t>
        </w:r>
        <w:proofErr w:type="gramEnd"/>
      </w:hyperlink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 xml:space="preserve">Flavio </w:t>
      </w:r>
      <w:proofErr w:type="spellStart"/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>Miguez</w:t>
      </w:r>
      <w:proofErr w:type="spellEnd"/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 xml:space="preserve"> de Mello –</w:t>
      </w: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 publicou em 2011 o livro A História das Barragens no Brasil – Séculos XIX, XX e XXI, editado pelo Comitê Brasileiro de Barragens. Ministrou durante anos, parte da disciplina Introdução à Engenharia Civil relatando </w:t>
      </w:r>
      <w:proofErr w:type="gramStart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os marcos</w:t>
      </w:r>
      <w:proofErr w:type="gramEnd"/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 xml:space="preserve"> históricos de projeto e construção no País.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Proferiu diversas palestras e concedeu entrevistas sobre a história da engenharia, em entidades como o Clube de Engenharia, UFRJ e PUC-Rio, esta última, em 2022, no evento “Histórias da Engenharia no Brasil” em seminário para o programa de pós-graduação com apoio da ANE, ABMS e CBDB. Foi coautor de livro técnico, Patologia de Túneis Hidráulicos, publicado em 2022, que contém o capítulo Breve Histórico dos Túneis Hidráulicos no Brasil. Publicou livro que relata diversos episódios da engenharia e da política no Brasil. </w:t>
      </w:r>
      <w:hyperlink r:id="rId11" w:tgtFrame="_blank" w:history="1"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>Acesse aqui mais informações sobre o premiado</w:t>
        </w:r>
      </w:hyperlink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proofErr w:type="spellStart"/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>Heloi</w:t>
      </w:r>
      <w:proofErr w:type="spellEnd"/>
      <w:r w:rsidRPr="001C592C">
        <w:rPr>
          <w:rFonts w:ascii="Times New Roman" w:eastAsia="Times New Roman" w:hAnsi="Times New Roman" w:cs="Times New Roman"/>
          <w:b/>
          <w:bCs/>
          <w:color w:val="7E8890"/>
          <w:sz w:val="24"/>
          <w:szCs w:val="24"/>
          <w:lang w:eastAsia="pt-BR"/>
        </w:rPr>
        <w:t xml:space="preserve"> José Fernandes Moreira –</w:t>
      </w: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 realizou diversas atividades associadas à divulgação e memória da engenharia brasileira. Por longos anos foi Superintendente do Museu da Escola Politécnica, foi curador das exposições: “O ‘terror’ nos antigos vestibulares: Prof. Rangel e seus poliedros” e “Escola Central 1858 – 1874” – Museu da Escola Politécnica da UFRJ 2008/2009.</w:t>
      </w:r>
    </w:p>
    <w:p w:rsidR="001C592C" w:rsidRPr="001C592C" w:rsidRDefault="001C592C" w:rsidP="001C592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color w:val="7E8890"/>
          <w:sz w:val="24"/>
          <w:szCs w:val="24"/>
          <w:lang w:eastAsia="pt-BR"/>
        </w:rPr>
        <w:t>Publicou e editou livros. Criador e professor da disciplina “História da Escola Politécnica da UFRJ”, em nível de graduação para o curso de engenharia civil da POLI / UFRJ. Ministrou diversas palestras e conferências sobre o tema. Sua tese de doutorado sobre a Escola Central, é importante contribuição para o conhecimento do início do ensino da engenharia no Brasil. </w:t>
      </w:r>
      <w:hyperlink r:id="rId12" w:tgtFrame="_blank" w:history="1"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 xml:space="preserve">Acesse aqui mais informações sobre </w:t>
        </w:r>
        <w:proofErr w:type="spellStart"/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>Heloi</w:t>
        </w:r>
        <w:proofErr w:type="spellEnd"/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 xml:space="preserve"> </w:t>
        </w:r>
        <w:proofErr w:type="gramStart"/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u w:val="single"/>
            <w:lang w:eastAsia="pt-BR"/>
          </w:rPr>
          <w:t>Moreira.</w:t>
        </w:r>
        <w:proofErr w:type="gramEnd"/>
      </w:hyperlink>
    </w:p>
    <w:p w:rsidR="001C592C" w:rsidRPr="001C592C" w:rsidRDefault="001C592C" w:rsidP="001C592C">
      <w:pPr>
        <w:shd w:val="clear" w:color="auto" w:fill="FFFFFF"/>
        <w:spacing w:after="420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333C4E"/>
          <w:spacing w:val="15"/>
          <w:sz w:val="21"/>
          <w:szCs w:val="21"/>
          <w:lang w:eastAsia="pt-BR"/>
        </w:rPr>
      </w:pPr>
      <w:r w:rsidRPr="001C592C">
        <w:rPr>
          <w:rFonts w:ascii="Arial" w:eastAsia="Times New Roman" w:hAnsi="Arial" w:cs="Arial"/>
          <w:b/>
          <w:bCs/>
          <w:caps/>
          <w:color w:val="333C4E"/>
          <w:spacing w:val="15"/>
          <w:sz w:val="21"/>
          <w:szCs w:val="21"/>
          <w:lang w:eastAsia="pt-BR"/>
        </w:rPr>
        <w:t>SIGA A ANE NAS REDES SOCIAIS</w:t>
      </w:r>
    </w:p>
    <w:p w:rsidR="001C592C" w:rsidRPr="001C592C" w:rsidRDefault="001C592C" w:rsidP="001C592C">
      <w:pPr>
        <w:shd w:val="clear" w:color="auto" w:fill="FFFFFF"/>
        <w:spacing w:after="420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333C4E"/>
          <w:spacing w:val="15"/>
          <w:sz w:val="21"/>
          <w:szCs w:val="21"/>
          <w:lang w:eastAsia="pt-BR"/>
        </w:rPr>
      </w:pPr>
      <w:r w:rsidRPr="001C592C">
        <w:rPr>
          <w:rFonts w:ascii="Arial" w:eastAsia="Times New Roman" w:hAnsi="Arial" w:cs="Arial"/>
          <w:b/>
          <w:bCs/>
          <w:caps/>
          <w:color w:val="333C4E"/>
          <w:spacing w:val="15"/>
          <w:sz w:val="21"/>
          <w:szCs w:val="21"/>
          <w:lang w:eastAsia="pt-BR"/>
        </w:rPr>
        <w:t>INSCREVA-SE NO NOSSO CANAL NO YOUTUBE.</w:t>
      </w:r>
    </w:p>
    <w:p w:rsidR="001C592C" w:rsidRPr="001C592C" w:rsidRDefault="001C592C" w:rsidP="001C59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C592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Buscar resultados para:</w:t>
      </w:r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.75pt;height:22.5pt" o:ole="">
            <v:imagedata r:id="rId13" o:title=""/>
          </v:shape>
          <w:control r:id="rId14" w:name="DefaultOcxName" w:shapeid="_x0000_i1031"/>
        </w:object>
      </w:r>
    </w:p>
    <w:p w:rsidR="001C592C" w:rsidRPr="001C592C" w:rsidRDefault="001C592C" w:rsidP="001C59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C592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1C592C" w:rsidRPr="001C592C" w:rsidRDefault="001C592C" w:rsidP="001C592C">
      <w:pPr>
        <w:shd w:val="clear" w:color="auto" w:fill="FFFFFF"/>
        <w:spacing w:after="420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333C4E"/>
          <w:spacing w:val="15"/>
          <w:sz w:val="21"/>
          <w:szCs w:val="21"/>
          <w:lang w:eastAsia="pt-BR"/>
        </w:rPr>
      </w:pPr>
      <w:r w:rsidRPr="001C592C">
        <w:rPr>
          <w:rFonts w:ascii="Arial" w:eastAsia="Times New Roman" w:hAnsi="Arial" w:cs="Arial"/>
          <w:b/>
          <w:bCs/>
          <w:caps/>
          <w:color w:val="333C4E"/>
          <w:spacing w:val="15"/>
          <w:sz w:val="21"/>
          <w:szCs w:val="21"/>
          <w:lang w:eastAsia="pt-BR"/>
        </w:rPr>
        <w:t>ENTRE EM CONTATO</w:t>
      </w:r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Avenida Rio Branco, 124/1.303 Centro - Rio de </w:t>
      </w:r>
      <w:proofErr w:type="gramStart"/>
      <w:r w:rsidRPr="001C592C">
        <w:rPr>
          <w:rFonts w:ascii="Times New Roman" w:eastAsia="Times New Roman" w:hAnsi="Times New Roman" w:cs="Times New Roman"/>
          <w:sz w:val="24"/>
          <w:szCs w:val="24"/>
          <w:lang w:eastAsia="pt-BR"/>
        </w:rPr>
        <w:t>Janeiro</w:t>
      </w:r>
      <w:proofErr w:type="gramEnd"/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C59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Phone: </w:t>
      </w:r>
      <w:hyperlink r:id="rId15" w:history="1">
        <w:r w:rsidRPr="001C592C">
          <w:rPr>
            <w:rFonts w:ascii="Times New Roman" w:eastAsia="Times New Roman" w:hAnsi="Times New Roman" w:cs="Times New Roman"/>
            <w:color w:val="333C4E"/>
            <w:sz w:val="24"/>
            <w:szCs w:val="24"/>
            <w:u w:val="single"/>
            <w:lang w:val="en-US" w:eastAsia="pt-BR"/>
          </w:rPr>
          <w:t>(21) 2221-0404</w:t>
        </w:r>
      </w:hyperlink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C59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Email: </w:t>
      </w:r>
      <w:hyperlink r:id="rId16" w:history="1">
        <w:r w:rsidRPr="001C592C">
          <w:rPr>
            <w:rFonts w:ascii="Times New Roman" w:eastAsia="Times New Roman" w:hAnsi="Times New Roman" w:cs="Times New Roman"/>
            <w:color w:val="333C4E"/>
            <w:sz w:val="24"/>
            <w:szCs w:val="24"/>
            <w:u w:val="single"/>
            <w:lang w:val="en-US" w:eastAsia="pt-BR"/>
          </w:rPr>
          <w:t>administrativo@anebrasil.org.br</w:t>
        </w:r>
      </w:hyperlink>
    </w:p>
    <w:p w:rsidR="001C592C" w:rsidRPr="001C592C" w:rsidRDefault="001C592C" w:rsidP="001C5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C59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Email: </w:t>
      </w:r>
      <w:hyperlink r:id="rId17" w:history="1">
        <w:r w:rsidRPr="001C592C">
          <w:rPr>
            <w:rFonts w:ascii="Times New Roman" w:eastAsia="Times New Roman" w:hAnsi="Times New Roman" w:cs="Times New Roman"/>
            <w:color w:val="333C4E"/>
            <w:sz w:val="24"/>
            <w:szCs w:val="24"/>
            <w:u w:val="single"/>
            <w:lang w:val="en-US" w:eastAsia="pt-BR"/>
          </w:rPr>
          <w:t>imprensaanebrasil@gmail.com</w:t>
        </w:r>
      </w:hyperlink>
    </w:p>
    <w:p w:rsidR="001C592C" w:rsidRPr="001C592C" w:rsidRDefault="001C592C" w:rsidP="001C59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pt-BR"/>
        </w:rPr>
      </w:pPr>
      <w:hyperlink r:id="rId18" w:history="1">
        <w:r w:rsidRPr="001C592C">
          <w:rPr>
            <w:rFonts w:ascii="Times New Roman" w:eastAsia="Times New Roman" w:hAnsi="Times New Roman" w:cs="Times New Roman"/>
            <w:color w:val="F09A3E"/>
            <w:sz w:val="24"/>
            <w:szCs w:val="24"/>
            <w:bdr w:val="none" w:sz="0" w:space="0" w:color="auto" w:frame="1"/>
            <w:shd w:val="clear" w:color="auto" w:fill="333C4E"/>
            <w:lang w:val="en-US" w:eastAsia="pt-BR"/>
          </w:rPr>
          <w:t>Toggle Sliding Bar Area</w:t>
        </w:r>
      </w:hyperlink>
    </w:p>
    <w:p w:rsidR="00C74BE4" w:rsidRPr="001C592C" w:rsidRDefault="001C592C" w:rsidP="001C592C">
      <w:hyperlink r:id="rId19" w:history="1">
        <w:r w:rsidRPr="001C592C">
          <w:rPr>
            <w:rFonts w:ascii="Times New Roman" w:eastAsia="Times New Roman" w:hAnsi="Times New Roman" w:cs="Times New Roman"/>
            <w:color w:val="001133"/>
            <w:sz w:val="24"/>
            <w:szCs w:val="24"/>
            <w:shd w:val="clear" w:color="auto" w:fill="333333"/>
            <w:lang w:val="en-US" w:eastAsia="pt-BR"/>
          </w:rPr>
          <w:br/>
        </w:r>
      </w:hyperlink>
    </w:p>
    <w:sectPr w:rsidR="00C74BE4" w:rsidRPr="001C5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71FA"/>
    <w:multiLevelType w:val="multilevel"/>
    <w:tmpl w:val="953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2C"/>
    <w:rsid w:val="001C592C"/>
    <w:rsid w:val="005426EE"/>
    <w:rsid w:val="0075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5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C5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9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C59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592C"/>
    <w:rPr>
      <w:color w:val="0000FF"/>
      <w:u w:val="single"/>
    </w:rPr>
  </w:style>
  <w:style w:type="character" w:customStyle="1" w:styleId="menu-text">
    <w:name w:val="menu-text"/>
    <w:basedOn w:val="Fontepargpadro"/>
    <w:rsid w:val="001C592C"/>
  </w:style>
  <w:style w:type="character" w:customStyle="1" w:styleId="fusion-breadcrumb-item">
    <w:name w:val="fusion-breadcrumb-item"/>
    <w:basedOn w:val="Fontepargpadro"/>
    <w:rsid w:val="001C592C"/>
  </w:style>
  <w:style w:type="character" w:customStyle="1" w:styleId="fusion-breadcrumb-sep">
    <w:name w:val="fusion-breadcrumb-sep"/>
    <w:basedOn w:val="Fontepargpadro"/>
    <w:rsid w:val="001C592C"/>
  </w:style>
  <w:style w:type="character" w:customStyle="1" w:styleId="breadcrumb-leaf">
    <w:name w:val="breadcrumb-leaf"/>
    <w:basedOn w:val="Fontepargpadro"/>
    <w:rsid w:val="001C592C"/>
  </w:style>
  <w:style w:type="paragraph" w:styleId="NormalWeb">
    <w:name w:val="Normal (Web)"/>
    <w:basedOn w:val="Normal"/>
    <w:uiPriority w:val="99"/>
    <w:semiHidden/>
    <w:unhideWhenUsed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592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C59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C592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creen-reader-text">
    <w:name w:val="screen-reader-text"/>
    <w:basedOn w:val="Fontepargpadro"/>
    <w:rsid w:val="001C592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C59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C592C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ddress">
    <w:name w:val="address"/>
    <w:basedOn w:val="Normal"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hone">
    <w:name w:val="phone"/>
    <w:basedOn w:val="Normal"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ail">
    <w:name w:val="email"/>
    <w:basedOn w:val="Normal"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5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C5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9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C59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592C"/>
    <w:rPr>
      <w:color w:val="0000FF"/>
      <w:u w:val="single"/>
    </w:rPr>
  </w:style>
  <w:style w:type="character" w:customStyle="1" w:styleId="menu-text">
    <w:name w:val="menu-text"/>
    <w:basedOn w:val="Fontepargpadro"/>
    <w:rsid w:val="001C592C"/>
  </w:style>
  <w:style w:type="character" w:customStyle="1" w:styleId="fusion-breadcrumb-item">
    <w:name w:val="fusion-breadcrumb-item"/>
    <w:basedOn w:val="Fontepargpadro"/>
    <w:rsid w:val="001C592C"/>
  </w:style>
  <w:style w:type="character" w:customStyle="1" w:styleId="fusion-breadcrumb-sep">
    <w:name w:val="fusion-breadcrumb-sep"/>
    <w:basedOn w:val="Fontepargpadro"/>
    <w:rsid w:val="001C592C"/>
  </w:style>
  <w:style w:type="character" w:customStyle="1" w:styleId="breadcrumb-leaf">
    <w:name w:val="breadcrumb-leaf"/>
    <w:basedOn w:val="Fontepargpadro"/>
    <w:rsid w:val="001C592C"/>
  </w:style>
  <w:style w:type="paragraph" w:styleId="NormalWeb">
    <w:name w:val="Normal (Web)"/>
    <w:basedOn w:val="Normal"/>
    <w:uiPriority w:val="99"/>
    <w:semiHidden/>
    <w:unhideWhenUsed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592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C59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C592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creen-reader-text">
    <w:name w:val="screen-reader-text"/>
    <w:basedOn w:val="Fontepargpadro"/>
    <w:rsid w:val="001C592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C59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C592C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ddress">
    <w:name w:val="address"/>
    <w:basedOn w:val="Normal"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hone">
    <w:name w:val="phone"/>
    <w:basedOn w:val="Normal"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ail">
    <w:name w:val="email"/>
    <w:basedOn w:val="Normal"/>
    <w:rsid w:val="001C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61920">
                              <w:marLeft w:val="0"/>
                              <w:marRight w:val="0"/>
                              <w:marTop w:val="465"/>
                              <w:marBottom w:val="4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8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6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10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0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33C4E"/>
                        <w:left w:val="none" w:sz="0" w:space="0" w:color="333C4E"/>
                        <w:bottom w:val="none" w:sz="0" w:space="0" w:color="333C4E"/>
                        <w:right w:val="none" w:sz="0" w:space="0" w:color="333C4E"/>
                      </w:divBdr>
                      <w:divsChild>
                        <w:div w:id="762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ebrasil.org.br/category/sem-categoria/noticias/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://anebrasil.org.br/premio-silva-telles-alberto-sayao-flavio-miguez-e-heloi-moreira-sao-agraciados-com-o-premio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anebrasil.org.br/category/sem-categoria/" TargetMode="External"/><Relationship Id="rId12" Type="http://schemas.openxmlformats.org/officeDocument/2006/relationships/hyperlink" Target="http://anebrasil.org.br/heloi-moreira-historia-da-engenharia/" TargetMode="External"/><Relationship Id="rId17" Type="http://schemas.openxmlformats.org/officeDocument/2006/relationships/hyperlink" Target="mailto:imprensaanebrasi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dministrativo@anebrasil.org.b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nebrasil.org.br/" TargetMode="External"/><Relationship Id="rId11" Type="http://schemas.openxmlformats.org/officeDocument/2006/relationships/hyperlink" Target="http://anebrasil.org.br/flavio-miguez-de-mello-contribuicoes-para-a-historia-da-engenharia-no-brasil-1-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l:(21)%202221-0404" TargetMode="External"/><Relationship Id="rId10" Type="http://schemas.openxmlformats.org/officeDocument/2006/relationships/hyperlink" Target="http://anebrasil.org.br/alberto-sayao-historia-engenharia-brasil/" TargetMode="External"/><Relationship Id="rId19" Type="http://schemas.openxmlformats.org/officeDocument/2006/relationships/hyperlink" Target="http://anebrasil.org.br/premio-silva-telles-alberto-sayao-flavio-miguez-e-heloi-moreira-sao-agraciados-com-o-prem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cp:lastPrinted>2022-12-13T14:19:00Z</cp:lastPrinted>
  <dcterms:created xsi:type="dcterms:W3CDTF">2022-12-13T14:13:00Z</dcterms:created>
  <dcterms:modified xsi:type="dcterms:W3CDTF">2022-12-13T14:21:00Z</dcterms:modified>
</cp:coreProperties>
</file>