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55C7E" w14:textId="77777777" w:rsidR="00AF1EDB" w:rsidRPr="00AF1EDB" w:rsidRDefault="00AF1EDB" w:rsidP="00AF1EDB">
      <w:pPr>
        <w:rPr>
          <w:lang w:val="en-US"/>
        </w:rPr>
      </w:pPr>
      <w:r w:rsidRPr="00AF1EDB">
        <w:rPr>
          <w:b/>
          <w:bCs/>
          <w:lang w:val="en-US"/>
        </w:rPr>
        <w:t xml:space="preserve">Benchmark: </w:t>
      </w:r>
      <w:proofErr w:type="spellStart"/>
      <w:r w:rsidRPr="00AF1EDB">
        <w:rPr>
          <w:lang w:val="en-US"/>
        </w:rPr>
        <w:t>ViDoRe</w:t>
      </w:r>
      <w:proofErr w:type="spellEnd"/>
      <w:r w:rsidRPr="00AF1EDB">
        <w:rPr>
          <w:b/>
          <w:bCs/>
          <w:lang w:val="en-US"/>
        </w:rPr>
        <w:t xml:space="preserve"> </w:t>
      </w:r>
      <w:hyperlink r:id="rId5" w:tgtFrame="_blank" w:tooltip="https://github.com/illuin-tech/vidore-benchmark?tab=readme-ov-file" w:history="1">
        <w:r w:rsidRPr="00AF1EDB">
          <w:rPr>
            <w:rStyle w:val="Collegamentoipertestuale"/>
            <w:lang w:val="en-US"/>
          </w:rPr>
          <w:t>https://github.com/illuin-tech/vidore-benchmark?tab=readme-ov-file</w:t>
        </w:r>
      </w:hyperlink>
      <w:r w:rsidRPr="00AF1EDB">
        <w:rPr>
          <w:lang w:val="en-US"/>
        </w:rPr>
        <w:t xml:space="preserve">, </w:t>
      </w:r>
      <w:proofErr w:type="spellStart"/>
      <w:r w:rsidRPr="00AF1EDB">
        <w:rPr>
          <w:lang w:val="en-US"/>
        </w:rPr>
        <w:t>ArXivqa</w:t>
      </w:r>
      <w:proofErr w:type="spellEnd"/>
      <w:r w:rsidRPr="00AF1EDB">
        <w:rPr>
          <w:lang w:val="en-US"/>
        </w:rPr>
        <w:t xml:space="preserve"> test collection (500 </w:t>
      </w:r>
      <w:proofErr w:type="spellStart"/>
      <w:r w:rsidRPr="00AF1EDB">
        <w:rPr>
          <w:lang w:val="en-US"/>
        </w:rPr>
        <w:t>istanze</w:t>
      </w:r>
      <w:proofErr w:type="spellEnd"/>
      <w:r w:rsidRPr="00AF1EDB">
        <w:rPr>
          <w:lang w:val="en-US"/>
        </w:rPr>
        <w:t xml:space="preserve">, </w:t>
      </w:r>
      <w:hyperlink r:id="rId6" w:tgtFrame="_blank" w:tooltip="https://huggingface.co/datasets/vidore/arxivqa_test_subsampled" w:history="1">
        <w:r w:rsidRPr="00AF1EDB">
          <w:rPr>
            <w:rStyle w:val="Collegamentoipertestuale"/>
            <w:lang w:val="en-US"/>
          </w:rPr>
          <w:t>https://huggingface.co/datasets/vidore/arxivqa_test_subsampled</w:t>
        </w:r>
      </w:hyperlink>
      <w:r w:rsidRPr="00AF1EDB">
        <w:rPr>
          <w:lang w:val="en-US"/>
        </w:rPr>
        <w:t>)</w:t>
      </w:r>
    </w:p>
    <w:p w14:paraId="12BA0C1E" w14:textId="77777777" w:rsidR="00AF1EDB" w:rsidRPr="00AF1EDB" w:rsidRDefault="00AF1EDB" w:rsidP="00AF1EDB">
      <w:pPr>
        <w:rPr>
          <w:lang w:val="en-US"/>
        </w:rPr>
      </w:pPr>
      <w:r w:rsidRPr="00AF1EDB">
        <w:rPr>
          <w:lang w:val="en-US"/>
        </w:rPr>
        <w:t> </w:t>
      </w:r>
    </w:p>
    <w:p w14:paraId="066F932C" w14:textId="77777777" w:rsidR="00AF1EDB" w:rsidRPr="00AF1EDB" w:rsidRDefault="00AF1EDB" w:rsidP="00AF1EDB">
      <w:r w:rsidRPr="00AF1EDB">
        <w:rPr>
          <w:b/>
          <w:bCs/>
        </w:rPr>
        <w:t xml:space="preserve">Task: </w:t>
      </w:r>
      <w:proofErr w:type="spellStart"/>
      <w:r w:rsidRPr="00AF1EDB">
        <w:t>Retrieval-enhanced</w:t>
      </w:r>
      <w:proofErr w:type="spellEnd"/>
      <w:r w:rsidRPr="00AF1EDB">
        <w:t xml:space="preserve"> multiple-</w:t>
      </w:r>
      <w:proofErr w:type="spellStart"/>
      <w:r w:rsidRPr="00AF1EDB">
        <w:t>choice</w:t>
      </w:r>
      <w:proofErr w:type="spellEnd"/>
      <w:r w:rsidRPr="00AF1EDB">
        <w:t xml:space="preserve"> </w:t>
      </w:r>
      <w:proofErr w:type="spellStart"/>
      <w:r w:rsidRPr="00AF1EDB">
        <w:t>question</w:t>
      </w:r>
      <w:proofErr w:type="spellEnd"/>
      <w:r w:rsidRPr="00AF1EDB">
        <w:t xml:space="preserve"> </w:t>
      </w:r>
      <w:proofErr w:type="spellStart"/>
      <w:r w:rsidRPr="00AF1EDB">
        <w:t>answering</w:t>
      </w:r>
      <w:proofErr w:type="spellEnd"/>
      <w:r w:rsidRPr="00AF1EDB">
        <w:t xml:space="preserve"> su documenti scientifici ArXiv</w:t>
      </w:r>
    </w:p>
    <w:p w14:paraId="016DC246" w14:textId="77777777" w:rsidR="00AF1EDB" w:rsidRPr="00AF1EDB" w:rsidRDefault="00AF1EDB" w:rsidP="00AF1EDB">
      <w:r w:rsidRPr="00AF1EDB">
        <w:t> </w:t>
      </w:r>
    </w:p>
    <w:p w14:paraId="6AC2AF40" w14:textId="77777777" w:rsidR="00AF1EDB" w:rsidRPr="00AF1EDB" w:rsidRDefault="00AF1EDB" w:rsidP="00AF1EDB">
      <w:r w:rsidRPr="00AF1EDB">
        <w:rPr>
          <w:b/>
          <w:bCs/>
        </w:rPr>
        <w:t xml:space="preserve">Obiettivo: </w:t>
      </w:r>
      <w:r w:rsidRPr="00AF1EDB">
        <w:t xml:space="preserve">Realizzare un Google </w:t>
      </w:r>
      <w:proofErr w:type="spellStart"/>
      <w:r w:rsidRPr="00AF1EDB">
        <w:t>Colab</w:t>
      </w:r>
      <w:proofErr w:type="spellEnd"/>
      <w:r w:rsidRPr="00AF1EDB">
        <w:t xml:space="preserve"> notebook per comparare prestazioni di information </w:t>
      </w:r>
      <w:proofErr w:type="spellStart"/>
      <w:r w:rsidRPr="00AF1EDB">
        <w:t>retrieval</w:t>
      </w:r>
      <w:proofErr w:type="spellEnd"/>
      <w:r w:rsidRPr="00AF1EDB">
        <w:t xml:space="preserve"> tra </w:t>
      </w:r>
      <w:r w:rsidRPr="00AF1EDB">
        <w:rPr>
          <w:i/>
          <w:iCs/>
        </w:rPr>
        <w:t>(i)</w:t>
      </w:r>
      <w:r w:rsidRPr="00AF1EDB">
        <w:t xml:space="preserve"> modelli rappresentazionali multimodali (i.e., </w:t>
      </w:r>
      <w:proofErr w:type="spellStart"/>
      <w:r w:rsidRPr="00AF1EDB">
        <w:t>retrieval</w:t>
      </w:r>
      <w:proofErr w:type="spellEnd"/>
      <w:r w:rsidRPr="00AF1EDB">
        <w:t xml:space="preserve"> di </w:t>
      </w:r>
      <w:proofErr w:type="spellStart"/>
      <w:r w:rsidRPr="00AF1EDB">
        <w:t>chunk</w:t>
      </w:r>
      <w:proofErr w:type="spellEnd"/>
      <w:r w:rsidRPr="00AF1EDB">
        <w:t xml:space="preserve"> visivi da pagine PDF) con late interaction, </w:t>
      </w:r>
      <w:r w:rsidRPr="00AF1EDB">
        <w:rPr>
          <w:i/>
          <w:iCs/>
        </w:rPr>
        <w:t>(ii)</w:t>
      </w:r>
      <w:r w:rsidRPr="00AF1EDB">
        <w:t xml:space="preserve"> text-</w:t>
      </w:r>
      <w:proofErr w:type="spellStart"/>
      <w:r w:rsidRPr="00AF1EDB">
        <w:t>only</w:t>
      </w:r>
      <w:proofErr w:type="spellEnd"/>
      <w:r w:rsidRPr="00AF1EDB">
        <w:t xml:space="preserve"> (con </w:t>
      </w:r>
      <w:proofErr w:type="spellStart"/>
      <w:r w:rsidRPr="00AF1EDB">
        <w:t>retrieval</w:t>
      </w:r>
      <w:proofErr w:type="spellEnd"/>
      <w:r w:rsidRPr="00AF1EDB">
        <w:t xml:space="preserve"> di </w:t>
      </w:r>
      <w:proofErr w:type="spellStart"/>
      <w:r w:rsidRPr="00AF1EDB">
        <w:t>chunk</w:t>
      </w:r>
      <w:proofErr w:type="spellEnd"/>
      <w:r w:rsidRPr="00AF1EDB">
        <w:t xml:space="preserve"> testuali tradizionali) con late interaction e </w:t>
      </w:r>
      <w:r w:rsidRPr="00AF1EDB">
        <w:rPr>
          <w:i/>
          <w:iCs/>
        </w:rPr>
        <w:t>(iii)</w:t>
      </w:r>
      <w:r w:rsidRPr="00AF1EDB">
        <w:t xml:space="preserve"> text-</w:t>
      </w:r>
      <w:proofErr w:type="spellStart"/>
      <w:r w:rsidRPr="00AF1EDB">
        <w:t>only</w:t>
      </w:r>
      <w:proofErr w:type="spellEnd"/>
      <w:r w:rsidRPr="00AF1EDB">
        <w:t xml:space="preserve"> con late chunking. Per ogni retriever, valutare infine l'accuratezza downstream in multiple-</w:t>
      </w:r>
      <w:proofErr w:type="spellStart"/>
      <w:r w:rsidRPr="00AF1EDB">
        <w:t>choice</w:t>
      </w:r>
      <w:proofErr w:type="spellEnd"/>
      <w:r w:rsidRPr="00AF1EDB">
        <w:t xml:space="preserve"> </w:t>
      </w:r>
      <w:proofErr w:type="spellStart"/>
      <w:r w:rsidRPr="00AF1EDB">
        <w:t>question</w:t>
      </w:r>
      <w:proofErr w:type="spellEnd"/>
      <w:r w:rsidRPr="00AF1EDB">
        <w:t xml:space="preserve"> </w:t>
      </w:r>
      <w:proofErr w:type="spellStart"/>
      <w:r w:rsidRPr="00AF1EDB">
        <w:t>answering</w:t>
      </w:r>
      <w:proofErr w:type="spellEnd"/>
      <w:r w:rsidRPr="00AF1EDB">
        <w:t xml:space="preserve"> usando un modello generativo di proprio piacimento (es. Gemma 2B).</w:t>
      </w:r>
    </w:p>
    <w:p w14:paraId="49CA1074" w14:textId="77777777" w:rsidR="00AF1EDB" w:rsidRPr="00AF1EDB" w:rsidRDefault="00AF1EDB" w:rsidP="00AF1EDB">
      <w:r w:rsidRPr="00AF1EDB">
        <w:t> </w:t>
      </w:r>
    </w:p>
    <w:p w14:paraId="67E60E27" w14:textId="77777777" w:rsidR="00AF1EDB" w:rsidRPr="00AF1EDB" w:rsidRDefault="00AF1EDB" w:rsidP="00AF1EDB">
      <w:r w:rsidRPr="00AF1EDB">
        <w:rPr>
          <w:b/>
          <w:bCs/>
        </w:rPr>
        <w:t>Modelli:</w:t>
      </w:r>
    </w:p>
    <w:p w14:paraId="7FB9CA1A" w14:textId="77777777" w:rsidR="00AF1EDB" w:rsidRPr="00AF1EDB" w:rsidRDefault="00AF1EDB" w:rsidP="00AF1EDB">
      <w:pPr>
        <w:numPr>
          <w:ilvl w:val="0"/>
          <w:numId w:val="1"/>
        </w:numPr>
      </w:pPr>
      <w:proofErr w:type="spellStart"/>
      <w:r w:rsidRPr="00AF1EDB">
        <w:t>Multimodal</w:t>
      </w:r>
      <w:proofErr w:type="spellEnd"/>
      <w:r w:rsidRPr="00AF1EDB">
        <w:t xml:space="preserve"> retriever con late interaction (usare </w:t>
      </w:r>
      <w:proofErr w:type="spellStart"/>
      <w:r w:rsidRPr="00AF1EDB">
        <w:t>Byaldi</w:t>
      </w:r>
      <w:proofErr w:type="spellEnd"/>
      <w:r w:rsidRPr="00AF1EDB">
        <w:t xml:space="preserve">, </w:t>
      </w:r>
      <w:hyperlink r:id="rId7" w:tgtFrame="_blank" w:tooltip="https://github.com/answerdotai/byaldi" w:history="1">
        <w:r w:rsidRPr="00AF1EDB">
          <w:rPr>
            <w:rStyle w:val="Collegamentoipertestuale"/>
          </w:rPr>
          <w:t>https://github.com/AnswerDotAI/byaldi</w:t>
        </w:r>
      </w:hyperlink>
      <w:r w:rsidRPr="00AF1EDB">
        <w:t xml:space="preserve">) </w:t>
      </w:r>
    </w:p>
    <w:p w14:paraId="158B42C8" w14:textId="77777777" w:rsidR="00AF1EDB" w:rsidRPr="00AF1EDB" w:rsidRDefault="00AF1EDB" w:rsidP="00AF1EDB">
      <w:pPr>
        <w:numPr>
          <w:ilvl w:val="1"/>
          <w:numId w:val="1"/>
        </w:numPr>
        <w:rPr>
          <w:lang w:val="en-US"/>
        </w:rPr>
      </w:pPr>
      <w:hyperlink r:id="rId8" w:tgtFrame="_blank" w:tooltip="https://huggingface.co/vidore/colpali-v1.2" w:history="1">
        <w:r w:rsidRPr="00AF1EDB">
          <w:rPr>
            <w:rStyle w:val="Collegamentoipertestuale"/>
            <w:lang w:val="en-US"/>
          </w:rPr>
          <w:t>https://huggingface.co/vidore/colpali-v1.2</w:t>
        </w:r>
      </w:hyperlink>
      <w:r w:rsidRPr="00AF1EDB">
        <w:rPr>
          <w:lang w:val="en-US"/>
        </w:rPr>
        <w:t xml:space="preserve"> (2.9B, 5.5GB VRAM)</w:t>
      </w:r>
    </w:p>
    <w:p w14:paraId="1A8DA563" w14:textId="77777777" w:rsidR="00AF1EDB" w:rsidRPr="00AF1EDB" w:rsidRDefault="00AF1EDB" w:rsidP="00AF1EDB">
      <w:pPr>
        <w:numPr>
          <w:ilvl w:val="1"/>
          <w:numId w:val="1"/>
        </w:numPr>
        <w:rPr>
          <w:lang w:val="en-US"/>
        </w:rPr>
      </w:pPr>
      <w:hyperlink r:id="rId9" w:tgtFrame="_blank" w:tooltip="https://huggingface.co/vidore/colqwen2-v0.1" w:history="1">
        <w:r w:rsidRPr="00AF1EDB">
          <w:rPr>
            <w:rStyle w:val="Collegamentoipertestuale"/>
            <w:lang w:val="en-US"/>
          </w:rPr>
          <w:t>https://huggingface.co/vidore/colqwen2-v0.1</w:t>
        </w:r>
      </w:hyperlink>
      <w:r w:rsidRPr="00AF1EDB">
        <w:rPr>
          <w:lang w:val="en-US"/>
        </w:rPr>
        <w:t xml:space="preserve"> (2.2B, 4.7GB VRAM)</w:t>
      </w:r>
    </w:p>
    <w:p w14:paraId="470E7951" w14:textId="77777777" w:rsidR="00AF1EDB" w:rsidRPr="00AF1EDB" w:rsidRDefault="00AF1EDB" w:rsidP="00AF1EDB">
      <w:pPr>
        <w:numPr>
          <w:ilvl w:val="0"/>
          <w:numId w:val="1"/>
        </w:numPr>
        <w:rPr>
          <w:lang w:val="en-US"/>
        </w:rPr>
      </w:pPr>
      <w:r w:rsidRPr="00AF1EDB">
        <w:rPr>
          <w:lang w:val="en-US"/>
        </w:rPr>
        <w:t xml:space="preserve">Text-only retriever con late interaction </w:t>
      </w:r>
    </w:p>
    <w:p w14:paraId="1150F4AA" w14:textId="77777777" w:rsidR="00AF1EDB" w:rsidRPr="00AF1EDB" w:rsidRDefault="00AF1EDB" w:rsidP="00AF1EDB">
      <w:pPr>
        <w:numPr>
          <w:ilvl w:val="1"/>
          <w:numId w:val="1"/>
        </w:numPr>
        <w:rPr>
          <w:lang w:val="en-US"/>
        </w:rPr>
      </w:pPr>
      <w:hyperlink r:id="rId10" w:tgtFrame="_blank" w:tooltip="https://huggingface.co/colbert-ir/colbertv2.0" w:history="1">
        <w:r w:rsidRPr="00AF1EDB">
          <w:rPr>
            <w:rStyle w:val="Collegamentoipertestuale"/>
            <w:lang w:val="en-US"/>
          </w:rPr>
          <w:t>https://huggingface.co/colbert-ir/colbertv2.0</w:t>
        </w:r>
      </w:hyperlink>
      <w:r w:rsidRPr="00AF1EDB">
        <w:rPr>
          <w:lang w:val="en-US"/>
        </w:rPr>
        <w:t xml:space="preserve"> (110M)</w:t>
      </w:r>
    </w:p>
    <w:p w14:paraId="69C6E83C" w14:textId="77777777" w:rsidR="00AF1EDB" w:rsidRPr="00AF1EDB" w:rsidRDefault="00AF1EDB" w:rsidP="00AF1EDB">
      <w:pPr>
        <w:numPr>
          <w:ilvl w:val="1"/>
          <w:numId w:val="1"/>
        </w:numPr>
      </w:pPr>
      <w:r w:rsidRPr="00AF1EDB">
        <w:t xml:space="preserve">opzionale: </w:t>
      </w:r>
      <w:hyperlink r:id="rId11" w:tgtFrame="_blank" w:tooltip="https://huggingface.co/jinaai/jina-colbert-v2" w:history="1">
        <w:r w:rsidRPr="00AF1EDB">
          <w:rPr>
            <w:rStyle w:val="Collegamentoipertestuale"/>
          </w:rPr>
          <w:t>https://huggingface.co/jinaai/jina-colbert-v2</w:t>
        </w:r>
      </w:hyperlink>
      <w:r w:rsidRPr="00AF1EDB">
        <w:t xml:space="preserve"> (559M)</w:t>
      </w:r>
    </w:p>
    <w:p w14:paraId="0EC834C5" w14:textId="77777777" w:rsidR="00AF1EDB" w:rsidRPr="00AF1EDB" w:rsidRDefault="00AF1EDB" w:rsidP="00AF1EDB">
      <w:r w:rsidRPr="00AF1EDB">
        <w:rPr>
          <w:b/>
          <w:bCs/>
        </w:rPr>
        <w:t>Notebook utili:</w:t>
      </w:r>
    </w:p>
    <w:p w14:paraId="319D1D6B" w14:textId="77777777" w:rsidR="00AF1EDB" w:rsidRPr="00AF1EDB" w:rsidRDefault="00AF1EDB" w:rsidP="00AF1EDB">
      <w:pPr>
        <w:numPr>
          <w:ilvl w:val="0"/>
          <w:numId w:val="2"/>
        </w:numPr>
        <w:rPr>
          <w:lang w:val="en-US"/>
        </w:rPr>
      </w:pPr>
      <w:r w:rsidRPr="00AF1EDB">
        <w:rPr>
          <w:lang w:val="en-US"/>
        </w:rPr>
        <w:t xml:space="preserve">Multimodal RAG using </w:t>
      </w:r>
      <w:proofErr w:type="spellStart"/>
      <w:r w:rsidRPr="00AF1EDB">
        <w:rPr>
          <w:lang w:val="en-US"/>
        </w:rPr>
        <w:t>ColPali</w:t>
      </w:r>
      <w:proofErr w:type="spellEnd"/>
      <w:r w:rsidRPr="00AF1EDB">
        <w:rPr>
          <w:lang w:val="en-US"/>
        </w:rPr>
        <w:t xml:space="preserve"> (with </w:t>
      </w:r>
      <w:proofErr w:type="spellStart"/>
      <w:r w:rsidRPr="00AF1EDB">
        <w:rPr>
          <w:lang w:val="en-US"/>
        </w:rPr>
        <w:t>Byaldi</w:t>
      </w:r>
      <w:proofErr w:type="spellEnd"/>
      <w:r w:rsidRPr="00AF1EDB">
        <w:rPr>
          <w:lang w:val="en-US"/>
        </w:rPr>
        <w:t xml:space="preserve">) and Qwen2-VL: </w:t>
      </w:r>
      <w:hyperlink r:id="rId12" w:tgtFrame="_blank" w:tooltip="https://github.com/merveenoyan/smol-vision/blob/main/colpali_%2b_qwen2_vl.ipynb" w:history="1">
        <w:r w:rsidRPr="00AF1EDB">
          <w:rPr>
            <w:rStyle w:val="Collegamentoipertestuale"/>
            <w:lang w:val="en-US"/>
          </w:rPr>
          <w:t>https://github.com/merveenoyan/smol-vision/blob/main/ColPali_%2B_Qwen2_VL.ipynb</w:t>
        </w:r>
      </w:hyperlink>
    </w:p>
    <w:p w14:paraId="737E6005" w14:textId="77777777" w:rsidR="00AF1EDB" w:rsidRPr="00AF1EDB" w:rsidRDefault="00AF1EDB" w:rsidP="00AF1EDB">
      <w:pPr>
        <w:numPr>
          <w:ilvl w:val="0"/>
          <w:numId w:val="2"/>
        </w:numPr>
      </w:pPr>
      <w:r w:rsidRPr="00AF1EDB">
        <w:t xml:space="preserve">Esempio codice Late Chunking: </w:t>
      </w:r>
      <w:hyperlink r:id="rId13" w:tgtFrame="_blank" w:tooltip="https://www.linkedin.com/posts/victorialslocum_contextual-retrieval-is-a-new-rag-method-activity-7245389587768909824-37b9?utm_source=share&amp;utm_medium=member_desktop" w:history="1">
        <w:r w:rsidRPr="00AF1EDB">
          <w:rPr>
            <w:rStyle w:val="Collegamentoipertestuale"/>
          </w:rPr>
          <w:t>https://www.linkedin.com/posts/victorialslocum_contextual-retrieval-is-a-new-rag-method-activity-7245389587768909824-37b9?utm_source=share&amp;utm_medium=member_desktop</w:t>
        </w:r>
      </w:hyperlink>
    </w:p>
    <w:p w14:paraId="61819A2F" w14:textId="284CA686" w:rsidR="007C1036" w:rsidRDefault="00AF1EDB" w:rsidP="00AF1EDB">
      <w:pPr>
        <w:rPr>
          <w:lang w:val="en-US"/>
        </w:rPr>
      </w:pPr>
      <w:r w:rsidRPr="00AF1EDB">
        <w:rPr>
          <w:lang w:val="en-US"/>
        </w:rPr>
        <w:t> </w:t>
      </w:r>
    </w:p>
    <w:p w14:paraId="169151DA" w14:textId="77777777" w:rsidR="00AF1EDB" w:rsidRPr="00AF1EDB" w:rsidRDefault="00AF1EDB" w:rsidP="00AF1EDB">
      <w:pPr>
        <w:rPr>
          <w:lang w:val="en-US"/>
        </w:rPr>
      </w:pPr>
      <w:hyperlink r:id="rId14" w:tgtFrame="_blank" w:tooltip="https://www.linkedin.com/posts/ownyourai_the-perfect-local-llm-gpu-cluster-doesnt-activity-7257286812367261698-gyqp?utm_source=share&amp;utm_medium=member_android" w:history="1">
        <w:r w:rsidRPr="00AF1EDB">
          <w:rPr>
            <w:rStyle w:val="Collegamentoipertestuale"/>
            <w:lang w:val="en-US"/>
          </w:rPr>
          <w:t>https://www.linkedin.com/posts/ownyourai_the-perfect-local-llm-gpu-cluster-doesnt-activity-7257286812367261698-gyqP?utm_source=share&amp;utm_medium=member_android</w:t>
        </w:r>
      </w:hyperlink>
    </w:p>
    <w:p w14:paraId="652C87FA" w14:textId="77777777" w:rsidR="00AF1EDB" w:rsidRDefault="00AF1EDB" w:rsidP="00AF1EDB">
      <w:pPr>
        <w:rPr>
          <w:lang w:val="en-US"/>
        </w:rPr>
      </w:pPr>
    </w:p>
    <w:p w14:paraId="0115C438" w14:textId="77777777" w:rsidR="00AF1EDB" w:rsidRDefault="00AF1EDB" w:rsidP="00AF1EDB">
      <w:pPr>
        <w:rPr>
          <w:lang w:val="en-US"/>
        </w:rPr>
      </w:pPr>
    </w:p>
    <w:p w14:paraId="3C6EF8ED" w14:textId="77777777" w:rsidR="00AF1EDB" w:rsidRDefault="00AF1EDB" w:rsidP="00AF1EDB">
      <w:pPr>
        <w:rPr>
          <w:lang w:val="en-US"/>
        </w:rPr>
      </w:pPr>
    </w:p>
    <w:p w14:paraId="11986C10" w14:textId="77777777" w:rsidR="00AF1EDB" w:rsidRDefault="00AF1EDB" w:rsidP="00AF1EDB">
      <w:pPr>
        <w:rPr>
          <w:lang w:val="en-US"/>
        </w:rPr>
      </w:pPr>
    </w:p>
    <w:p w14:paraId="18A1B5D8" w14:textId="77777777" w:rsidR="00AF1EDB" w:rsidRDefault="00AF1EDB" w:rsidP="00AF1EDB">
      <w:pPr>
        <w:rPr>
          <w:lang w:val="en-US"/>
        </w:rPr>
      </w:pPr>
    </w:p>
    <w:p w14:paraId="70CAF2C8" w14:textId="77777777" w:rsidR="00AF1EDB" w:rsidRDefault="00AF1EDB" w:rsidP="00AF1EDB">
      <w:pPr>
        <w:rPr>
          <w:lang w:val="en-US"/>
        </w:rPr>
      </w:pPr>
    </w:p>
    <w:p w14:paraId="48E46E66" w14:textId="77777777" w:rsidR="00AF1EDB" w:rsidRDefault="00AF1EDB" w:rsidP="00AF1EDB">
      <w:pPr>
        <w:rPr>
          <w:lang w:val="en-US"/>
        </w:rPr>
      </w:pPr>
    </w:p>
    <w:p w14:paraId="1725D6C9" w14:textId="0E5D28D0" w:rsidR="00AF1EDB" w:rsidRDefault="00AF1EDB" w:rsidP="00AF1EDB">
      <w:r w:rsidRPr="00AF1EDB">
        <w:lastRenderedPageBreak/>
        <w:t>Vi è molta confusione sull'approccio metodologico da adottare nel momento in cui si parla di "</w:t>
      </w:r>
      <w:proofErr w:type="spellStart"/>
      <w:r w:rsidRPr="00AF1EDB">
        <w:t>GraphRAG</w:t>
      </w:r>
      <w:proofErr w:type="spellEnd"/>
      <w:r w:rsidRPr="00AF1EDB">
        <w:t>"</w:t>
      </w:r>
    </w:p>
    <w:p w14:paraId="447DE46F" w14:textId="77777777" w:rsidR="00AF1EDB" w:rsidRDefault="00AF1EDB" w:rsidP="00AF1EDB"/>
    <w:p w14:paraId="28C4D3C9" w14:textId="403A3190" w:rsidR="00AF1EDB" w:rsidRDefault="00AF1EDB" w:rsidP="00AF1EDB">
      <w:r w:rsidRPr="00AF1EDB">
        <w:t>In assenza di ulteriori specifiche, si tende a far riferimento all'omonimo paper di Microsoft</w:t>
      </w:r>
    </w:p>
    <w:p w14:paraId="55299388" w14:textId="77777777" w:rsidR="00AF1EDB" w:rsidRPr="00AF1EDB" w:rsidRDefault="00AF1EDB" w:rsidP="00AF1EDB">
      <w:r w:rsidRPr="00AF1EDB">
        <w:t>Più in generale però, la pipeline è la seguente</w:t>
      </w:r>
    </w:p>
    <w:p w14:paraId="5CF4AAC5" w14:textId="77777777" w:rsidR="00AF1EDB" w:rsidRPr="00AF1EDB" w:rsidRDefault="00AF1EDB" w:rsidP="00AF1EDB">
      <w:r w:rsidRPr="00AF1EDB">
        <w:t xml:space="preserve"> Come in RAG moderno, parliamo di una procedura puramente </w:t>
      </w:r>
      <w:proofErr w:type="spellStart"/>
      <w:r w:rsidRPr="00AF1EDB">
        <w:t>prompting-based</w:t>
      </w:r>
      <w:proofErr w:type="spellEnd"/>
      <w:r w:rsidRPr="00AF1EDB">
        <w:t xml:space="preserve"> più o meno articolata</w:t>
      </w:r>
    </w:p>
    <w:p w14:paraId="3148429A" w14:textId="77777777" w:rsidR="00AF1EDB" w:rsidRPr="00AF1EDB" w:rsidRDefault="00AF1EDB" w:rsidP="00AF1EDB">
      <w:r w:rsidRPr="00AF1EDB">
        <w:t> </w:t>
      </w:r>
    </w:p>
    <w:p w14:paraId="3C2FCB2A" w14:textId="77777777" w:rsidR="00AF1EDB" w:rsidRPr="00AF1EDB" w:rsidRDefault="00AF1EDB" w:rsidP="00AF1EDB">
      <w:r w:rsidRPr="00AF1EDB">
        <w:t>(i) si parte da un corpus di documenti e si estraggono entità e relazioni con un LLM.</w:t>
      </w:r>
    </w:p>
    <w:p w14:paraId="1091CD19" w14:textId="77777777" w:rsidR="00AF1EDB" w:rsidRPr="00AF1EDB" w:rsidRDefault="00AF1EDB" w:rsidP="00AF1EDB">
      <w:r w:rsidRPr="00AF1EDB">
        <w:t>Già in questo step vi possono essere delle varianti.</w:t>
      </w:r>
    </w:p>
    <w:p w14:paraId="4475EC75" w14:textId="77777777" w:rsidR="00AF1EDB" w:rsidRPr="00AF1EDB" w:rsidRDefault="00AF1EDB" w:rsidP="00AF1EDB">
      <w:r w:rsidRPr="00AF1EDB">
        <w:t xml:space="preserve">C'è chi chiede al LLM di stimare anche la forza della relazione (informazione da sfruttare nelle successive fasi di </w:t>
      </w:r>
      <w:proofErr w:type="spellStart"/>
      <w:r w:rsidRPr="00AF1EDB">
        <w:t>prompting</w:t>
      </w:r>
      <w:proofErr w:type="spellEnd"/>
      <w:r w:rsidRPr="00AF1EDB">
        <w:t xml:space="preserve">). Chi invece chiede, come Microsoft, di generare anche una descrizione per ogni entità individuata nel testo (sempre al fine di ottenere risultati migliori nelle successive fasi di </w:t>
      </w:r>
      <w:proofErr w:type="spellStart"/>
      <w:r w:rsidRPr="00AF1EDB">
        <w:t>prompting</w:t>
      </w:r>
      <w:proofErr w:type="spellEnd"/>
      <w:r w:rsidRPr="00AF1EDB">
        <w:t>).</w:t>
      </w:r>
    </w:p>
    <w:p w14:paraId="7AFD1D11" w14:textId="77777777" w:rsidR="00AF1EDB" w:rsidRPr="00AF1EDB" w:rsidRDefault="00AF1EDB" w:rsidP="00AF1EDB">
      <w:r w:rsidRPr="00AF1EDB">
        <w:t> </w:t>
      </w:r>
    </w:p>
    <w:p w14:paraId="5B5109D6" w14:textId="77777777" w:rsidR="00AF1EDB" w:rsidRDefault="00AF1EDB" w:rsidP="00AF1EDB">
      <w:r w:rsidRPr="00AF1EDB">
        <w:t xml:space="preserve">questo processo è quello che più ha impatto sulla "economia" metodologica. Qualora non si vogliano investire grandi risorse sul fronte OpenAI Key, GPT4o-mini è la via: vedi costi, </w:t>
      </w:r>
      <w:hyperlink r:id="rId15" w:tgtFrame="_blank" w:tooltip="https://techcommunity.microsoft.com/t5/ai-azure-ai-services-blog/graphrag-costs-explained-what-you-need-to-know/ba-p/4207978" w:history="1">
        <w:r w:rsidRPr="00AF1EDB">
          <w:rPr>
            <w:rStyle w:val="Collegamentoipertestuale"/>
          </w:rPr>
          <w:t>https://techcommunity.microsoft.com/t5/ai-azure-ai-services-blog/graphrag-costs-explained-what-you-need-to-know/ba-p/4207978</w:t>
        </w:r>
      </w:hyperlink>
    </w:p>
    <w:p w14:paraId="14C7992A" w14:textId="77777777" w:rsidR="00AF1EDB" w:rsidRPr="00AF1EDB" w:rsidRDefault="00AF1EDB" w:rsidP="00AF1EDB">
      <w:pPr>
        <w:rPr>
          <w:lang w:val="en-US"/>
        </w:rPr>
      </w:pPr>
      <w:r w:rsidRPr="00AF1EDB">
        <w:rPr>
          <w:lang w:val="en-US"/>
        </w:rPr>
        <w:t> </w:t>
      </w:r>
    </w:p>
    <w:p w14:paraId="484B8B44" w14:textId="77777777" w:rsidR="00AF1EDB" w:rsidRPr="00AF1EDB" w:rsidRDefault="00AF1EDB" w:rsidP="00AF1EDB">
      <w:r w:rsidRPr="00AF1EDB">
        <w:t xml:space="preserve">(ii) opzionalmente, le triple sintetiche ottenute possono essere usate per popolare un </w:t>
      </w:r>
      <w:proofErr w:type="spellStart"/>
      <w:r w:rsidRPr="00AF1EDB">
        <w:t>graphDB</w:t>
      </w:r>
      <w:proofErr w:type="spellEnd"/>
      <w:r w:rsidRPr="00AF1EDB">
        <w:t>, principalmente Neo4j</w:t>
      </w:r>
    </w:p>
    <w:p w14:paraId="152A9396" w14:textId="77777777" w:rsidR="00AF1EDB" w:rsidRPr="00AF1EDB" w:rsidRDefault="00AF1EDB" w:rsidP="00AF1EDB">
      <w:r w:rsidRPr="00AF1EDB">
        <w:t> </w:t>
      </w:r>
    </w:p>
    <w:p w14:paraId="1D6C99D7" w14:textId="77777777" w:rsidR="00AF1EDB" w:rsidRPr="00AF1EDB" w:rsidRDefault="00AF1EDB" w:rsidP="00AF1EDB">
      <w:r w:rsidRPr="00AF1EDB">
        <w:t>(iii) le informazioni strutturate precedentemente estratte e opzionalmente indicizzate vengono sfruttate come grounding al fine di generare la risposta al quesito dell'utente, aumentando il contesto della singola domanda e riconducendoci a uno scenario RAG tipico</w:t>
      </w:r>
    </w:p>
    <w:p w14:paraId="6A56975B" w14:textId="77777777" w:rsidR="00AF1EDB" w:rsidRPr="00AF1EDB" w:rsidRDefault="00AF1EDB" w:rsidP="00AF1EDB">
      <w:r w:rsidRPr="00AF1EDB">
        <w:t> </w:t>
      </w:r>
    </w:p>
    <w:p w14:paraId="16F97E7D" w14:textId="77777777" w:rsidR="00AF1EDB" w:rsidRPr="00AF1EDB" w:rsidRDefault="00AF1EDB" w:rsidP="00AF1EDB">
      <w:r w:rsidRPr="00AF1EDB">
        <w:t>sul come sfruttare le triple a tal fine, si apre tutto un capitolo</w:t>
      </w:r>
    </w:p>
    <w:p w14:paraId="7C76419F" w14:textId="77777777" w:rsidR="00AF1EDB" w:rsidRPr="00AF1EDB" w:rsidRDefault="00AF1EDB" w:rsidP="00AF1EDB">
      <w:r w:rsidRPr="00AF1EDB">
        <w:t> </w:t>
      </w:r>
    </w:p>
    <w:p w14:paraId="5FC06426" w14:textId="77777777" w:rsidR="00AF1EDB" w:rsidRPr="00AF1EDB" w:rsidRDefault="00AF1EDB" w:rsidP="00AF1EDB">
      <w:pPr>
        <w:numPr>
          <w:ilvl w:val="0"/>
          <w:numId w:val="3"/>
        </w:numPr>
      </w:pPr>
      <w:r w:rsidRPr="00AF1EDB">
        <w:t>c'è chi tira fuori le entità dalla query dell'utente con un LLM, e cerca vicini diretti nel grafo o triple note a una certa profondità massima</w:t>
      </w:r>
    </w:p>
    <w:p w14:paraId="72CEFB84" w14:textId="77777777" w:rsidR="00AF1EDB" w:rsidRPr="00AF1EDB" w:rsidRDefault="00AF1EDB" w:rsidP="00AF1EDB">
      <w:pPr>
        <w:numPr>
          <w:ilvl w:val="0"/>
          <w:numId w:val="3"/>
        </w:numPr>
      </w:pPr>
      <w:r w:rsidRPr="00AF1EDB">
        <w:t xml:space="preserve">c'è chi prima usa algoritmi di clustering gerarchico o tool quali </w:t>
      </w:r>
      <w:proofErr w:type="spellStart"/>
      <w:r w:rsidRPr="00AF1EDB">
        <w:t>graph</w:t>
      </w:r>
      <w:proofErr w:type="spellEnd"/>
      <w:r w:rsidRPr="00AF1EDB">
        <w:t xml:space="preserve"> </w:t>
      </w:r>
      <w:proofErr w:type="spellStart"/>
      <w:r w:rsidRPr="00AF1EDB">
        <w:t>analytics</w:t>
      </w:r>
      <w:proofErr w:type="spellEnd"/>
      <w:r w:rsidRPr="00AF1EDB">
        <w:t xml:space="preserve"> per Neo4j allo scopo di individuare community (i.e., cluster con relazioni dense), e a quel punto recupera l'intera community cui l'entità query appartiene</w:t>
      </w:r>
    </w:p>
    <w:p w14:paraId="0993DE82" w14:textId="77777777" w:rsidR="00AF1EDB" w:rsidRPr="00AF1EDB" w:rsidRDefault="00AF1EDB" w:rsidP="00AF1EDB">
      <w:pPr>
        <w:numPr>
          <w:ilvl w:val="0"/>
          <w:numId w:val="3"/>
        </w:numPr>
      </w:pPr>
      <w:r w:rsidRPr="00AF1EDB">
        <w:t xml:space="preserve">c'è chi tira giù le triple contesto mediante l'esecuzione di una query </w:t>
      </w:r>
      <w:proofErr w:type="spellStart"/>
      <w:r w:rsidRPr="00AF1EDB">
        <w:t>Chyper</w:t>
      </w:r>
      <w:proofErr w:type="spellEnd"/>
      <w:r w:rsidRPr="00AF1EDB">
        <w:t xml:space="preserve"> generata da un LLM</w:t>
      </w:r>
    </w:p>
    <w:p w14:paraId="08CBD5C1" w14:textId="77777777" w:rsidR="00AF1EDB" w:rsidRPr="00AF1EDB" w:rsidRDefault="00AF1EDB" w:rsidP="00AF1EDB">
      <w:r w:rsidRPr="00AF1EDB">
        <w:t> </w:t>
      </w:r>
    </w:p>
    <w:p w14:paraId="0ED40D41" w14:textId="77777777" w:rsidR="00AF1EDB" w:rsidRPr="00AF1EDB" w:rsidRDefault="00AF1EDB" w:rsidP="00AF1EDB">
      <w:r w:rsidRPr="00AF1EDB">
        <w:lastRenderedPageBreak/>
        <w:t xml:space="preserve">Il lavoro originale di </w:t>
      </w:r>
      <w:proofErr w:type="spellStart"/>
      <w:r w:rsidRPr="00AF1EDB">
        <w:t>GraphRAG</w:t>
      </w:r>
      <w:proofErr w:type="spellEnd"/>
      <w:r w:rsidRPr="00AF1EDB">
        <w:t xml:space="preserve"> Microsoft rientra nella famiglia metodologica del clustering ma persegue una quarta via ancora (difficilmente percorribile sul fronte costi)</w:t>
      </w:r>
    </w:p>
    <w:p w14:paraId="780D3CAB" w14:textId="77777777" w:rsidR="00AF1EDB" w:rsidRPr="00AF1EDB" w:rsidRDefault="00AF1EDB" w:rsidP="00AF1EDB">
      <w:r w:rsidRPr="00AF1EDB">
        <w:t> </w:t>
      </w:r>
    </w:p>
    <w:p w14:paraId="2EDD65F5" w14:textId="77777777" w:rsidR="00AF1EDB" w:rsidRPr="00AF1EDB" w:rsidRDefault="00AF1EDB" w:rsidP="00AF1EDB">
      <w:r w:rsidRPr="00AF1EDB">
        <w:t xml:space="preserve">Nello specifico, viene utilizzato un LLM per generare un riassunto testuale in merito al contenuto informativo di </w:t>
      </w:r>
      <w:r w:rsidRPr="00AF1EDB">
        <w:rPr>
          <w:b/>
          <w:bCs/>
        </w:rPr>
        <w:t>ogni</w:t>
      </w:r>
      <w:r w:rsidRPr="00AF1EDB">
        <w:t xml:space="preserve"> community, istruendo il LLM alla menzione di entità (nodi) con alto degree e relative relazioni</w:t>
      </w:r>
    </w:p>
    <w:p w14:paraId="7E9D28D0" w14:textId="77777777" w:rsidR="00AF1EDB" w:rsidRPr="00AF1EDB" w:rsidRDefault="00AF1EDB" w:rsidP="00AF1EDB">
      <w:r w:rsidRPr="00AF1EDB">
        <w:t> </w:t>
      </w:r>
    </w:p>
    <w:p w14:paraId="6E33B855" w14:textId="77777777" w:rsidR="00AF1EDB" w:rsidRPr="00AF1EDB" w:rsidRDefault="00AF1EDB" w:rsidP="00AF1EDB">
      <w:r w:rsidRPr="00AF1EDB">
        <w:t>a questo punto, Microsoft usa un LLM per generare una risposta (cosiddetta "locale") usando come contesto il riassunto di una community... N community --&gt; N risposte locali condizionate dalla descrizione testuale del loro contenuto informativo</w:t>
      </w:r>
    </w:p>
    <w:p w14:paraId="51338FFC" w14:textId="77777777" w:rsidR="00AF1EDB" w:rsidRPr="00AF1EDB" w:rsidRDefault="00AF1EDB" w:rsidP="00AF1EDB">
      <w:r w:rsidRPr="00AF1EDB">
        <w:t> </w:t>
      </w:r>
    </w:p>
    <w:p w14:paraId="4227A12C" w14:textId="77777777" w:rsidR="00AF1EDB" w:rsidRPr="00AF1EDB" w:rsidRDefault="00AF1EDB" w:rsidP="00AF1EDB">
      <w:r w:rsidRPr="00AF1EDB">
        <w:t>Microsoft chiede inoltre al LLM di stimare la rilevanza / utilità della community al fine della risposta e, di conseguenza, quanto la risposta sia attendibile. Così facendo, per ogni risposta locale, vi è anche un weight silver.</w:t>
      </w:r>
    </w:p>
    <w:p w14:paraId="055EDAAC" w14:textId="77777777" w:rsidR="00AF1EDB" w:rsidRPr="00AF1EDB" w:rsidRDefault="00AF1EDB" w:rsidP="00AF1EDB">
      <w:r w:rsidRPr="00AF1EDB">
        <w:t> </w:t>
      </w:r>
    </w:p>
    <w:p w14:paraId="22F7A91D" w14:textId="77777777" w:rsidR="00AF1EDB" w:rsidRPr="00AF1EDB" w:rsidRDefault="00AF1EDB" w:rsidP="00AF1EDB">
      <w:r w:rsidRPr="00AF1EDB">
        <w:t xml:space="preserve">Con un altro LLM </w:t>
      </w:r>
      <w:proofErr w:type="spellStart"/>
      <w:r w:rsidRPr="00AF1EDB">
        <w:t>prompting</w:t>
      </w:r>
      <w:proofErr w:type="spellEnd"/>
      <w:r w:rsidRPr="00AF1EDB">
        <w:t xml:space="preserve"> ancora, si genera una risposta globale partendo dalle singole risposte locali e loro peso</w:t>
      </w:r>
    </w:p>
    <w:p w14:paraId="49C9DFB3" w14:textId="57E63017" w:rsidR="00AF1EDB" w:rsidRPr="00AF1EDB" w:rsidRDefault="00AF1EDB" w:rsidP="00AF1EDB">
      <w:r w:rsidRPr="00AF1EDB">
        <w:t>  </w:t>
      </w:r>
    </w:p>
    <w:p w14:paraId="6B742D66" w14:textId="34CFB4ED" w:rsidR="00AF1EDB" w:rsidRPr="00AF1EDB" w:rsidRDefault="00AF1EDB" w:rsidP="00AF1EDB">
      <w:pPr>
        <w:rPr>
          <w:lang w:val="en-US"/>
        </w:rPr>
      </w:pPr>
      <w:r w:rsidRPr="00AF1EDB">
        <w:t xml:space="preserve">Detto ciò, vi è un notebook online che ritengo un'ottima base di partenza: </w:t>
      </w:r>
      <w:hyperlink r:id="rId16" w:tgtFrame="_blank" w:tooltip="https://github.com/milvus-io/bootcamp/blob/master/bootcamp/rag/advanced_rag/langgraph-graphrag-agent-local.ipynb" w:history="1">
        <w:r w:rsidRPr="00AF1EDB">
          <w:rPr>
            <w:rStyle w:val="Collegamentoipertestuale"/>
          </w:rPr>
          <w:t>https://github.com/milvus-io/bootcamp/blob/master/bootcamp/RAG/advanced_rag/langgraph-graphrag-agent-local.ipynb</w:t>
        </w:r>
      </w:hyperlink>
    </w:p>
    <w:p w14:paraId="62FE8781" w14:textId="77777777" w:rsidR="00AF1EDB" w:rsidRPr="00AF1EDB" w:rsidRDefault="00AF1EDB" w:rsidP="00AF1EDB">
      <w:pPr>
        <w:rPr>
          <w:lang w:val="en-US"/>
        </w:rPr>
      </w:pPr>
      <w:r w:rsidRPr="00AF1EDB">
        <w:rPr>
          <w:lang w:val="en-US"/>
        </w:rPr>
        <w:t> </w:t>
      </w:r>
    </w:p>
    <w:p w14:paraId="59A15DD1" w14:textId="77777777" w:rsidR="00AF1EDB" w:rsidRPr="00AF1EDB" w:rsidRDefault="00AF1EDB" w:rsidP="00AF1EDB">
      <w:r w:rsidRPr="00AF1EDB">
        <w:t>All'interno vengono scaricati on-the-</w:t>
      </w:r>
      <w:proofErr w:type="spellStart"/>
      <w:r w:rsidRPr="00AF1EDB">
        <w:t>fly</w:t>
      </w:r>
      <w:proofErr w:type="spellEnd"/>
      <w:r w:rsidRPr="00AF1EDB">
        <w:t xml:space="preserve"> 20 paper da </w:t>
      </w:r>
      <w:proofErr w:type="spellStart"/>
      <w:r w:rsidRPr="00AF1EDB">
        <w:t>arXiv</w:t>
      </w:r>
      <w:proofErr w:type="spellEnd"/>
      <w:r w:rsidRPr="00AF1EDB">
        <w:t xml:space="preserve"> e indicizzati su </w:t>
      </w:r>
      <w:proofErr w:type="spellStart"/>
      <w:r w:rsidRPr="00AF1EDB">
        <w:t>Milvus</w:t>
      </w:r>
      <w:proofErr w:type="spellEnd"/>
      <w:r w:rsidRPr="00AF1EDB">
        <w:t xml:space="preserve"> come </w:t>
      </w:r>
      <w:proofErr w:type="spellStart"/>
      <w:r w:rsidRPr="00AF1EDB">
        <w:t>VectorDB</w:t>
      </w:r>
      <w:proofErr w:type="spellEnd"/>
    </w:p>
    <w:p w14:paraId="1E9901BB" w14:textId="35D603C1" w:rsidR="00AF1EDB" w:rsidRPr="00AF1EDB" w:rsidRDefault="00AF1EDB" w:rsidP="00AF1EDB">
      <w:r w:rsidRPr="00AF1EDB">
        <w:drawing>
          <wp:inline distT="0" distB="0" distL="0" distR="0" wp14:anchorId="32AEFF7A" wp14:editId="048678D4">
            <wp:extent cx="5080000" cy="1193800"/>
            <wp:effectExtent l="0" t="0" r="0" b="0"/>
            <wp:docPr id="917500846" name="Immagine 6" descr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magin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41E80" w14:textId="77777777" w:rsidR="00AF1EDB" w:rsidRPr="00AF1EDB" w:rsidRDefault="00AF1EDB" w:rsidP="00AF1EDB">
      <w:r w:rsidRPr="00AF1EDB">
        <w:t> </w:t>
      </w:r>
    </w:p>
    <w:p w14:paraId="4072FDD9" w14:textId="77777777" w:rsidR="00AF1EDB" w:rsidRPr="00AF1EDB" w:rsidRDefault="00AF1EDB" w:rsidP="00AF1EDB">
      <w:r w:rsidRPr="00AF1EDB">
        <w:t xml:space="preserve">Si usa un modello OpenAI per estrarre nodi e archi, anche con </w:t>
      </w:r>
      <w:proofErr w:type="spellStart"/>
      <w:r w:rsidRPr="00AF1EDB">
        <w:t>constraint</w:t>
      </w:r>
      <w:proofErr w:type="spellEnd"/>
      <w:r w:rsidRPr="00AF1EDB">
        <w:t xml:space="preserve"> sul tipo:</w:t>
      </w:r>
    </w:p>
    <w:p w14:paraId="16815682" w14:textId="06D5C902" w:rsidR="00AF1EDB" w:rsidRPr="00AF1EDB" w:rsidRDefault="00AF1EDB" w:rsidP="00AF1EDB">
      <w:r w:rsidRPr="00AF1EDB">
        <w:lastRenderedPageBreak/>
        <w:drawing>
          <wp:inline distT="0" distB="0" distL="0" distR="0" wp14:anchorId="7E8BAF6D" wp14:editId="67461663">
            <wp:extent cx="5080000" cy="2984500"/>
            <wp:effectExtent l="0" t="0" r="0" b="0"/>
            <wp:docPr id="793727822" name="Immagine 5" descr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magin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0898C" w14:textId="77777777" w:rsidR="00AF1EDB" w:rsidRPr="00AF1EDB" w:rsidRDefault="00AF1EDB" w:rsidP="00AF1EDB">
      <w:r w:rsidRPr="00AF1EDB">
        <w:t> </w:t>
      </w:r>
    </w:p>
    <w:p w14:paraId="1309B546" w14:textId="77777777" w:rsidR="00AF1EDB" w:rsidRPr="00AF1EDB" w:rsidRDefault="00AF1EDB" w:rsidP="00AF1EDB">
      <w:r w:rsidRPr="00AF1EDB">
        <w:t xml:space="preserve">Nota: tra l'altro si usa </w:t>
      </w:r>
      <w:proofErr w:type="spellStart"/>
      <w:r w:rsidRPr="00AF1EDB">
        <w:t>ollama</w:t>
      </w:r>
      <w:proofErr w:type="spellEnd"/>
      <w:r w:rsidRPr="00AF1EDB">
        <w:t xml:space="preserve">, rendendo il passaggio da modelli </w:t>
      </w:r>
      <w:proofErr w:type="spellStart"/>
      <w:r w:rsidRPr="00AF1EDB">
        <w:t>closed</w:t>
      </w:r>
      <w:proofErr w:type="spellEnd"/>
      <w:r w:rsidRPr="00AF1EDB">
        <w:t xml:space="preserve"> --&gt; a modelli open in locale molto agevolato; se sei interessato, trovi parecchie guide online</w:t>
      </w:r>
    </w:p>
    <w:p w14:paraId="767C0A2E" w14:textId="77777777" w:rsidR="00AF1EDB" w:rsidRPr="00AF1EDB" w:rsidRDefault="00AF1EDB" w:rsidP="00AF1EDB">
      <w:r w:rsidRPr="00AF1EDB">
        <w:t> </w:t>
      </w:r>
    </w:p>
    <w:p w14:paraId="0F9F790E" w14:textId="77777777" w:rsidR="00AF1EDB" w:rsidRPr="00AF1EDB" w:rsidRDefault="00AF1EDB" w:rsidP="00AF1EDB">
      <w:r w:rsidRPr="00AF1EDB">
        <w:t>Viene creato un database Neo4j</w:t>
      </w:r>
    </w:p>
    <w:p w14:paraId="73F3C89A" w14:textId="77777777" w:rsidR="00AF1EDB" w:rsidRPr="00AF1EDB" w:rsidRDefault="00AF1EDB" w:rsidP="00AF1EDB">
      <w:r w:rsidRPr="00AF1EDB">
        <w:t> </w:t>
      </w:r>
    </w:p>
    <w:p w14:paraId="6A63B6D3" w14:textId="77777777" w:rsidR="00AF1EDB" w:rsidRPr="00AF1EDB" w:rsidRDefault="00AF1EDB" w:rsidP="00AF1EDB">
      <w:r w:rsidRPr="00AF1EDB">
        <w:t xml:space="preserve">Viene utilizzato </w:t>
      </w:r>
      <w:proofErr w:type="spellStart"/>
      <w:r w:rsidRPr="00AF1EDB">
        <w:t>LangGraph</w:t>
      </w:r>
      <w:proofErr w:type="spellEnd"/>
      <w:r w:rsidRPr="00AF1EDB">
        <w:t xml:space="preserve"> per costruire una elaborata pipeline automatica. Ma a noi basterebbe questo:</w:t>
      </w:r>
    </w:p>
    <w:p w14:paraId="0E69B8A9" w14:textId="60AD54B3" w:rsidR="00AF1EDB" w:rsidRPr="00AF1EDB" w:rsidRDefault="00AF1EDB" w:rsidP="00AF1EDB">
      <w:r w:rsidRPr="00AF1EDB">
        <w:drawing>
          <wp:inline distT="0" distB="0" distL="0" distR="0" wp14:anchorId="4FD5ED12" wp14:editId="78A803F9">
            <wp:extent cx="5080000" cy="3225800"/>
            <wp:effectExtent l="0" t="0" r="0" b="0"/>
            <wp:docPr id="383214060" name="Immagine 4" descr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magin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DF67A" w14:textId="77777777" w:rsidR="00AF1EDB" w:rsidRPr="00AF1EDB" w:rsidRDefault="00AF1EDB" w:rsidP="00AF1EDB">
      <w:r w:rsidRPr="00AF1EDB">
        <w:t> </w:t>
      </w:r>
    </w:p>
    <w:p w14:paraId="6D987885" w14:textId="77777777" w:rsidR="00AF1EDB" w:rsidRPr="00AF1EDB" w:rsidRDefault="00AF1EDB" w:rsidP="00AF1EDB">
      <w:r w:rsidRPr="00AF1EDB">
        <w:t> </w:t>
      </w:r>
    </w:p>
    <w:p w14:paraId="0D547DD5" w14:textId="1F5CC862" w:rsidR="00AF1EDB" w:rsidRPr="00AF1EDB" w:rsidRDefault="00AF1EDB" w:rsidP="00AF1EDB">
      <w:r w:rsidRPr="00AF1EDB">
        <w:t xml:space="preserve">Importante: </w:t>
      </w:r>
      <w:proofErr w:type="spellStart"/>
      <w:r w:rsidRPr="00AF1EDB">
        <w:t>GraphRAG</w:t>
      </w:r>
      <w:proofErr w:type="spellEnd"/>
      <w:r w:rsidRPr="00AF1EDB">
        <w:t xml:space="preserve"> ha senso nella risoluzione di domande richiedenti multi-hop </w:t>
      </w:r>
      <w:proofErr w:type="spellStart"/>
      <w:r w:rsidRPr="00AF1EDB">
        <w:t>reasoning</w:t>
      </w:r>
      <w:proofErr w:type="spellEnd"/>
      <w:r w:rsidRPr="00AF1EDB">
        <w:t xml:space="preserve"> e/o aggregazioni, e non risposte riscontrabili direttamente nei </w:t>
      </w:r>
      <w:proofErr w:type="spellStart"/>
      <w:r w:rsidRPr="00AF1EDB">
        <w:t>chunk</w:t>
      </w:r>
      <w:proofErr w:type="spellEnd"/>
      <w:r w:rsidRPr="00AF1EDB">
        <w:t xml:space="preserve"> di </w:t>
      </w:r>
      <w:r w:rsidRPr="00AF1EDB">
        <w:lastRenderedPageBreak/>
        <w:t xml:space="preserve">testo di partenza. Esempio: </w:t>
      </w:r>
      <w:r w:rsidRPr="00AF1EDB">
        <w:rPr>
          <w:i/>
          <w:iCs/>
        </w:rPr>
        <w:t>quanti sono i paper che parlano di</w:t>
      </w:r>
      <w:proofErr w:type="gramStart"/>
      <w:r w:rsidRPr="00AF1EDB">
        <w:rPr>
          <w:i/>
          <w:iCs/>
        </w:rPr>
        <w:t>...?</w:t>
      </w:r>
      <w:r w:rsidRPr="00AF1EDB">
        <w:t>,</w:t>
      </w:r>
      <w:proofErr w:type="gramEnd"/>
      <w:r w:rsidRPr="00AF1EDB">
        <w:t xml:space="preserve"> similmente a quanto mostrato nel notebook</w:t>
      </w:r>
    </w:p>
    <w:p w14:paraId="7D6BFD10" w14:textId="77777777" w:rsidR="00AF1EDB" w:rsidRPr="00AF1EDB" w:rsidRDefault="00AF1EDB" w:rsidP="00AF1EDB">
      <w:r w:rsidRPr="00AF1EDB">
        <w:t> </w:t>
      </w:r>
    </w:p>
    <w:p w14:paraId="32D840DB" w14:textId="77777777" w:rsidR="00AF1EDB" w:rsidRPr="00AF1EDB" w:rsidRDefault="00AF1EDB" w:rsidP="00AF1EDB">
      <w:r w:rsidRPr="00AF1EDB">
        <w:t xml:space="preserve">Di conseguenza, </w:t>
      </w:r>
      <w:proofErr w:type="spellStart"/>
      <w:r w:rsidRPr="00AF1EDB">
        <w:t>GraphRAG</w:t>
      </w:r>
      <w:proofErr w:type="spellEnd"/>
      <w:r w:rsidRPr="00AF1EDB">
        <w:t xml:space="preserve"> non è utile alla risoluzione del task che avevamo precedentemente individuato per te nell'ambito </w:t>
      </w:r>
      <w:proofErr w:type="spellStart"/>
      <w:r w:rsidRPr="00AF1EDB">
        <w:t>multimodal</w:t>
      </w:r>
      <w:proofErr w:type="spellEnd"/>
      <w:r w:rsidRPr="00AF1EDB">
        <w:t>, i.e., multiple-</w:t>
      </w:r>
      <w:proofErr w:type="spellStart"/>
      <w:r w:rsidRPr="00AF1EDB">
        <w:t>choice</w:t>
      </w:r>
      <w:proofErr w:type="spellEnd"/>
      <w:r w:rsidRPr="00AF1EDB">
        <w:t xml:space="preserve"> QA su una specifica figura di un paper </w:t>
      </w:r>
      <w:proofErr w:type="spellStart"/>
      <w:r w:rsidRPr="00AF1EDB">
        <w:t>arXiv</w:t>
      </w:r>
      <w:proofErr w:type="spellEnd"/>
      <w:r w:rsidRPr="00AF1EDB">
        <w:t>... Ma su domande più repository-</w:t>
      </w:r>
      <w:proofErr w:type="spellStart"/>
      <w:r w:rsidRPr="00AF1EDB">
        <w:t>level</w:t>
      </w:r>
      <w:proofErr w:type="spellEnd"/>
    </w:p>
    <w:p w14:paraId="2D3CD692" w14:textId="77777777" w:rsidR="00AF1EDB" w:rsidRPr="00AF1EDB" w:rsidRDefault="00AF1EDB" w:rsidP="00AF1EDB">
      <w:r w:rsidRPr="00AF1EDB">
        <w:t> </w:t>
      </w:r>
    </w:p>
    <w:p w14:paraId="12005DAF" w14:textId="77777777" w:rsidR="00AF1EDB" w:rsidRPr="00AF1EDB" w:rsidRDefault="00AF1EDB" w:rsidP="00AF1EDB">
      <w:r w:rsidRPr="00AF1EDB">
        <w:t xml:space="preserve">La </w:t>
      </w:r>
      <w:proofErr w:type="gramStart"/>
      <w:r w:rsidRPr="00AF1EDB">
        <w:t>proposta quindi</w:t>
      </w:r>
      <w:proofErr w:type="gramEnd"/>
      <w:r w:rsidRPr="00AF1EDB">
        <w:t xml:space="preserve"> è creare un notebook diviso in due parti:</w:t>
      </w:r>
    </w:p>
    <w:p w14:paraId="3316B05B" w14:textId="77777777" w:rsidR="00AF1EDB" w:rsidRPr="00AF1EDB" w:rsidRDefault="00AF1EDB" w:rsidP="00AF1EDB">
      <w:pPr>
        <w:numPr>
          <w:ilvl w:val="0"/>
          <w:numId w:val="4"/>
        </w:numPr>
      </w:pPr>
      <w:proofErr w:type="spellStart"/>
      <w:r w:rsidRPr="00AF1EDB">
        <w:t>multimodal</w:t>
      </w:r>
      <w:proofErr w:type="spellEnd"/>
      <w:r w:rsidRPr="00AF1EDB">
        <w:t>, seguendo le nostre precedenti istruzioni</w:t>
      </w:r>
    </w:p>
    <w:p w14:paraId="08786C3A" w14:textId="77777777" w:rsidR="00AF1EDB" w:rsidRPr="00AF1EDB" w:rsidRDefault="00AF1EDB" w:rsidP="00AF1EDB">
      <w:pPr>
        <w:numPr>
          <w:ilvl w:val="0"/>
          <w:numId w:val="4"/>
        </w:numPr>
      </w:pPr>
      <w:proofErr w:type="spellStart"/>
      <w:r w:rsidRPr="00AF1EDB">
        <w:t>graphrag</w:t>
      </w:r>
      <w:proofErr w:type="spellEnd"/>
      <w:r w:rsidRPr="00AF1EDB">
        <w:t>, partendo dal notebook condiviso qua sopra</w:t>
      </w:r>
    </w:p>
    <w:p w14:paraId="0EDCA665" w14:textId="77777777" w:rsidR="00AF1EDB" w:rsidRPr="00AF1EDB" w:rsidRDefault="00AF1EDB" w:rsidP="00AF1EDB">
      <w:r w:rsidRPr="00AF1EDB">
        <w:t> </w:t>
      </w:r>
    </w:p>
    <w:p w14:paraId="41E82272" w14:textId="77777777" w:rsidR="00AF1EDB" w:rsidRPr="00AF1EDB" w:rsidRDefault="00AF1EDB" w:rsidP="00AF1EDB">
      <w:r w:rsidRPr="00AF1EDB">
        <w:t xml:space="preserve">Sulla nuova parte </w:t>
      </w:r>
      <w:proofErr w:type="spellStart"/>
      <w:r w:rsidRPr="00AF1EDB">
        <w:t>graphrag</w:t>
      </w:r>
      <w:proofErr w:type="spellEnd"/>
      <w:r w:rsidRPr="00AF1EDB">
        <w:t xml:space="preserve">, per creare coerenza, potresti usare gli stessi paper </w:t>
      </w:r>
      <w:proofErr w:type="spellStart"/>
      <w:r w:rsidRPr="00AF1EDB">
        <w:t>arXiv</w:t>
      </w:r>
      <w:proofErr w:type="spellEnd"/>
      <w:r w:rsidRPr="00AF1EDB">
        <w:t xml:space="preserve"> (o un subset) del dataset indicato per la prima parte </w:t>
      </w:r>
      <w:proofErr w:type="spellStart"/>
      <w:r w:rsidRPr="00AF1EDB">
        <w:t>multimodal</w:t>
      </w:r>
      <w:proofErr w:type="spellEnd"/>
    </w:p>
    <w:p w14:paraId="017E3A46" w14:textId="77777777" w:rsidR="00AF1EDB" w:rsidRPr="00AF1EDB" w:rsidRDefault="00AF1EDB" w:rsidP="00AF1EDB">
      <w:r w:rsidRPr="00AF1EDB">
        <w:t> </w:t>
      </w:r>
    </w:p>
    <w:p w14:paraId="628E2E26" w14:textId="77777777" w:rsidR="00AF1EDB" w:rsidRPr="00AF1EDB" w:rsidRDefault="00AF1EDB" w:rsidP="00AF1EDB">
      <w:r w:rsidRPr="00AF1EDB">
        <w:t>con &lt;=10€ di budget, potresti estrarre nodi e archi con GPT4o-mini; in alternativa, potremmo condividerti un esempio di codice da noi fatto sull'uso di modelli open source (con tutte le implicazioni del caso, come ti dicevo)</w:t>
      </w:r>
    </w:p>
    <w:p w14:paraId="038D53C8" w14:textId="77777777" w:rsidR="00AF1EDB" w:rsidRPr="00AF1EDB" w:rsidRDefault="00AF1EDB" w:rsidP="00AF1EDB">
      <w:r w:rsidRPr="00AF1EDB">
        <w:t> </w:t>
      </w:r>
    </w:p>
    <w:p w14:paraId="5FD3D4C7" w14:textId="77777777" w:rsidR="00AF1EDB" w:rsidRPr="00AF1EDB" w:rsidRDefault="00AF1EDB" w:rsidP="00AF1EDB">
      <w:r w:rsidRPr="00AF1EDB">
        <w:t xml:space="preserve">su questa parte </w:t>
      </w:r>
      <w:proofErr w:type="spellStart"/>
      <w:r w:rsidRPr="00AF1EDB">
        <w:t>graphrag</w:t>
      </w:r>
      <w:proofErr w:type="spellEnd"/>
      <w:r w:rsidRPr="00AF1EDB">
        <w:t xml:space="preserve">, come dicevo, useresti alcune delle migliori tecnologie: neo4j, </w:t>
      </w:r>
      <w:proofErr w:type="spellStart"/>
      <w:r w:rsidRPr="00AF1EDB">
        <w:t>milvus</w:t>
      </w:r>
      <w:proofErr w:type="spellEnd"/>
      <w:r w:rsidRPr="00AF1EDB">
        <w:t xml:space="preserve">, </w:t>
      </w:r>
      <w:proofErr w:type="spellStart"/>
      <w:r w:rsidRPr="00AF1EDB">
        <w:t>langgraph</w:t>
      </w:r>
      <w:proofErr w:type="spellEnd"/>
      <w:r w:rsidRPr="00AF1EDB">
        <w:t>...</w:t>
      </w:r>
    </w:p>
    <w:p w14:paraId="5C96CE2D" w14:textId="77777777" w:rsidR="00AF1EDB" w:rsidRPr="00AF1EDB" w:rsidRDefault="00AF1EDB" w:rsidP="00AF1EDB">
      <w:r w:rsidRPr="00AF1EDB">
        <w:t> </w:t>
      </w:r>
    </w:p>
    <w:p w14:paraId="2070862A" w14:textId="77777777" w:rsidR="00AF1EDB" w:rsidRPr="00AF1EDB" w:rsidRDefault="00AF1EDB" w:rsidP="00AF1EDB">
      <w:r w:rsidRPr="00AF1EDB">
        <w:t>e non ci sarebbe valutazione automatica delle prestazioni su un benchmark, come invece nel primo modulo multimodale... Ma solamente una piccola demo / parte interattiva con domande d'esempio a fine notebook</w:t>
      </w:r>
    </w:p>
    <w:p w14:paraId="17D7CFBA" w14:textId="77777777" w:rsidR="00AF1EDB" w:rsidRPr="00AF1EDB" w:rsidRDefault="00AF1EDB" w:rsidP="00AF1EDB">
      <w:r w:rsidRPr="00AF1EDB">
        <w:t> </w:t>
      </w:r>
    </w:p>
    <w:p w14:paraId="4D48DD93" w14:textId="77777777" w:rsidR="00AF1EDB" w:rsidRPr="00AF1EDB" w:rsidRDefault="00AF1EDB" w:rsidP="00AF1EDB">
      <w:r w:rsidRPr="00AF1EDB">
        <w:t xml:space="preserve">chiaramente, in virtù di questo nuovo modulo, puoi ribilanciare il carico di lavoro: es. usare solo ColQwen2 come modello </w:t>
      </w:r>
      <w:proofErr w:type="spellStart"/>
      <w:r w:rsidRPr="00AF1EDB">
        <w:t>multimodal</w:t>
      </w:r>
      <w:proofErr w:type="spellEnd"/>
      <w:r w:rsidRPr="00AF1EDB">
        <w:t xml:space="preserve"> nel primo modulo, </w:t>
      </w:r>
      <w:proofErr w:type="spellStart"/>
      <w:r w:rsidRPr="00AF1EDB">
        <w:t>anzichè</w:t>
      </w:r>
      <w:proofErr w:type="spellEnd"/>
      <w:r w:rsidRPr="00AF1EDB">
        <w:t xml:space="preserve"> anche </w:t>
      </w:r>
      <w:proofErr w:type="spellStart"/>
      <w:r w:rsidRPr="00AF1EDB">
        <w:t>ColPali</w:t>
      </w:r>
      <w:proofErr w:type="spellEnd"/>
    </w:p>
    <w:p w14:paraId="70FE83B2" w14:textId="7F69236B" w:rsidR="00AF1EDB" w:rsidRPr="00AF1EDB" w:rsidRDefault="00AF1EDB" w:rsidP="00AF1EDB">
      <w:r w:rsidRPr="00AF1EDB">
        <w:t> </w:t>
      </w:r>
    </w:p>
    <w:p w14:paraId="63245099" w14:textId="3B15551C" w:rsidR="00AF1EDB" w:rsidRDefault="00AF1EDB" w:rsidP="00AF1EDB">
      <w:r w:rsidRPr="00AF1EDB">
        <w:t> </w:t>
      </w:r>
    </w:p>
    <w:p w14:paraId="741D85F7" w14:textId="5BC614AA" w:rsidR="00AF1EDB" w:rsidRPr="00AF1EDB" w:rsidRDefault="00AF1EDB" w:rsidP="00AF1EDB">
      <w:pPr>
        <w:tabs>
          <w:tab w:val="left" w:pos="3629"/>
        </w:tabs>
      </w:pPr>
      <w:r w:rsidRPr="00AF1EDB">
        <w:t xml:space="preserve">Mi fa piacere! Se hai qualunque difficoltà sui tempi e vedi che alcuni task ti portano via troppo, tagliamo alcuni pezzi dal modulo 1: ad esempio consideriamo solo </w:t>
      </w:r>
      <w:proofErr w:type="spellStart"/>
      <w:r w:rsidRPr="00AF1EDB">
        <w:t>ColQwen</w:t>
      </w:r>
      <w:proofErr w:type="spellEnd"/>
      <w:r w:rsidRPr="00AF1EDB">
        <w:t xml:space="preserve"> </w:t>
      </w:r>
      <w:proofErr w:type="spellStart"/>
      <w:r w:rsidRPr="00AF1EDB">
        <w:t>multimodal</w:t>
      </w:r>
      <w:proofErr w:type="spellEnd"/>
      <w:r w:rsidRPr="00AF1EDB">
        <w:t xml:space="preserve"> e </w:t>
      </w:r>
      <w:proofErr w:type="spellStart"/>
      <w:r w:rsidRPr="00AF1EDB">
        <w:t>ColBERT</w:t>
      </w:r>
      <w:proofErr w:type="spellEnd"/>
      <w:r w:rsidRPr="00AF1EDB">
        <w:t xml:space="preserve"> text-</w:t>
      </w:r>
      <w:proofErr w:type="spellStart"/>
      <w:r w:rsidRPr="00AF1EDB">
        <w:t>only</w:t>
      </w:r>
      <w:proofErr w:type="spellEnd"/>
      <w:r w:rsidRPr="00AF1EDB">
        <w:t xml:space="preserve">, e buttiamo via anche </w:t>
      </w:r>
      <w:proofErr w:type="gramStart"/>
      <w:r w:rsidRPr="00AF1EDB">
        <w:t>il late</w:t>
      </w:r>
      <w:proofErr w:type="gramEnd"/>
      <w:r w:rsidRPr="00AF1EDB">
        <w:t xml:space="preserve"> chunking. Rimango disponibile. Buona giornata Roberto </w:t>
      </w:r>
    </w:p>
    <w:sectPr w:rsidR="00AF1EDB" w:rsidRPr="00AF1E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C538A"/>
    <w:multiLevelType w:val="multilevel"/>
    <w:tmpl w:val="1A7E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051B6"/>
    <w:multiLevelType w:val="multilevel"/>
    <w:tmpl w:val="DEDE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84C16"/>
    <w:multiLevelType w:val="multilevel"/>
    <w:tmpl w:val="4418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20282E"/>
    <w:multiLevelType w:val="multilevel"/>
    <w:tmpl w:val="27C2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772802">
    <w:abstractNumId w:val="3"/>
  </w:num>
  <w:num w:numId="2" w16cid:durableId="1545368603">
    <w:abstractNumId w:val="1"/>
  </w:num>
  <w:num w:numId="3" w16cid:durableId="1636328000">
    <w:abstractNumId w:val="2"/>
  </w:num>
  <w:num w:numId="4" w16cid:durableId="124344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DB"/>
    <w:rsid w:val="003F238D"/>
    <w:rsid w:val="007C1036"/>
    <w:rsid w:val="00AC44E8"/>
    <w:rsid w:val="00AF1EDB"/>
    <w:rsid w:val="00B66D66"/>
    <w:rsid w:val="00B83FF7"/>
    <w:rsid w:val="00D2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298DBF"/>
  <w15:chartTrackingRefBased/>
  <w15:docId w15:val="{9DB01AE8-C529-9A47-AED4-F53A30F6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Times New Roman"/>
        <w:kern w:val="2"/>
        <w:sz w:val="28"/>
        <w:szCs w:val="28"/>
        <w:lang w:val="it-IT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F1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F1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F1ED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F1ED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F1E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F1ED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F1ED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F1ED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F1ED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F1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F1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F1ED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F1ED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F1ED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F1ED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F1ED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F1ED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F1ED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F1E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F1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F1ED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F1EDB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F1E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F1ED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F1ED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F1ED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F1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F1ED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F1ED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AF1ED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F1EDB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AF1EDB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vidore/colpali-v1.2" TargetMode="External"/><Relationship Id="rId13" Type="http://schemas.openxmlformats.org/officeDocument/2006/relationships/hyperlink" Target="https://www.linkedin.com/posts/victorialslocum_contextual-retrieval-is-a-new-rag-method-activity-7245389587768909824-37b9?utm_source=share&amp;utm_medium=member_desktop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AnswerDotAI/byaldi" TargetMode="External"/><Relationship Id="rId12" Type="http://schemas.openxmlformats.org/officeDocument/2006/relationships/hyperlink" Target="https://github.com/merveenoyan/smol-vision/blob/main/ColPali_%2B_Qwen2_VL.ipynb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github.com/milvus-io/bootcamp/blob/master/bootcamp/RAG/advanced_rag/langgraph-graphrag-agent-local.ipynb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datasets/vidore/arxivqa_test_subsampled" TargetMode="External"/><Relationship Id="rId11" Type="http://schemas.openxmlformats.org/officeDocument/2006/relationships/hyperlink" Target="https://huggingface.co/jinaai/jina-colbert-v2" TargetMode="External"/><Relationship Id="rId5" Type="http://schemas.openxmlformats.org/officeDocument/2006/relationships/hyperlink" Target="https://github.com/illuin-tech/vidore-benchmark?tab=readme-ov-file" TargetMode="External"/><Relationship Id="rId15" Type="http://schemas.openxmlformats.org/officeDocument/2006/relationships/hyperlink" Target="https://techcommunity.microsoft.com/t5/ai-azure-ai-services-blog/graphrag-costs-explained-what-you-need-to-know/ba-p/4207978" TargetMode="External"/><Relationship Id="rId10" Type="http://schemas.openxmlformats.org/officeDocument/2006/relationships/hyperlink" Target="https://huggingface.co/colbert-ir/colbertv2.0" TargetMode="Externa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vidore/colqwen2-v0.1" TargetMode="External"/><Relationship Id="rId14" Type="http://schemas.openxmlformats.org/officeDocument/2006/relationships/hyperlink" Target="https://www.linkedin.com/posts/ownyourai_the-perfect-local-llm-gpu-cluster-doesnt-activity-7257286812367261698-gyqP?utm_source=share&amp;utm_medium=member_android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1437</Words>
  <Characters>8195</Characters>
  <Application>Microsoft Office Word</Application>
  <DocSecurity>0</DocSecurity>
  <Lines>68</Lines>
  <Paragraphs>19</Paragraphs>
  <ScaleCrop>false</ScaleCrop>
  <Company/>
  <LinksUpToDate>false</LinksUpToDate>
  <CharactersWithSpaces>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Giordano,  Roberto</dc:creator>
  <cp:keywords/>
  <dc:description/>
  <cp:lastModifiedBy>Giordano,  Roberto</cp:lastModifiedBy>
  <cp:revision>1</cp:revision>
  <dcterms:created xsi:type="dcterms:W3CDTF">2024-12-09T03:06:00Z</dcterms:created>
  <dcterms:modified xsi:type="dcterms:W3CDTF">2024-12-09T03:10:00Z</dcterms:modified>
</cp:coreProperties>
</file>