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2C1C" w14:textId="77777777" w:rsidR="00395FCB" w:rsidRPr="00395FCB" w:rsidRDefault="00395FCB" w:rsidP="00395FCB">
      <w:pPr>
        <w:jc w:val="center"/>
        <w:rPr>
          <w:rFonts w:ascii="Arial" w:hAnsi="Arial" w:cs="Arial"/>
          <w:sz w:val="36"/>
          <w:szCs w:val="36"/>
        </w:rPr>
      </w:pPr>
      <w:r w:rsidRPr="00395FCB">
        <w:rPr>
          <w:rFonts w:ascii="Arial" w:hAnsi="Arial" w:cs="Arial"/>
          <w:sz w:val="36"/>
          <w:szCs w:val="36"/>
        </w:rPr>
        <w:t>Descripción de las Columnas</w:t>
      </w:r>
    </w:p>
    <w:p w14:paraId="24B2EDDD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ID_CLIENTE</w:t>
      </w:r>
      <w:r w:rsidRPr="00395FCB">
        <w:rPr>
          <w:rFonts w:ascii="Arial" w:hAnsi="Arial" w:cs="Arial"/>
        </w:rPr>
        <w:t>: Identificador único para cada cliente.</w:t>
      </w:r>
    </w:p>
    <w:p w14:paraId="7F5BF9E5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FLAG_EXISTENTE</w:t>
      </w:r>
      <w:r w:rsidRPr="00395FCB">
        <w:rPr>
          <w:rFonts w:ascii="Arial" w:hAnsi="Arial" w:cs="Arial"/>
        </w:rPr>
        <w:t>: Indica si el cliente es un cliente existente o un nuevo cliente.</w:t>
      </w:r>
    </w:p>
    <w:p w14:paraId="068EB264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EDAD</w:t>
      </w:r>
      <w:r w:rsidRPr="00395FCB">
        <w:rPr>
          <w:rFonts w:ascii="Arial" w:hAnsi="Arial" w:cs="Arial"/>
        </w:rPr>
        <w:t>: Edad del cliente.</w:t>
      </w:r>
    </w:p>
    <w:p w14:paraId="2B5E64E5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GENERO</w:t>
      </w:r>
      <w:r w:rsidRPr="00395FCB">
        <w:rPr>
          <w:rFonts w:ascii="Arial" w:hAnsi="Arial" w:cs="Arial"/>
        </w:rPr>
        <w:t>: Género del cliente.</w:t>
      </w:r>
    </w:p>
    <w:p w14:paraId="5F51725E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NUM_DEPENDIENTES</w:t>
      </w:r>
      <w:r w:rsidRPr="00395FCB">
        <w:rPr>
          <w:rFonts w:ascii="Arial" w:hAnsi="Arial" w:cs="Arial"/>
        </w:rPr>
        <w:t>: Número de dependientes que tiene el cliente.</w:t>
      </w:r>
    </w:p>
    <w:p w14:paraId="529D5D6F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NIVEL_ACADEMICO</w:t>
      </w:r>
      <w:r w:rsidRPr="00395FCB">
        <w:rPr>
          <w:rFonts w:ascii="Arial" w:hAnsi="Arial" w:cs="Arial"/>
        </w:rPr>
        <w:t>: Nivel académico del cliente.</w:t>
      </w:r>
    </w:p>
    <w:p w14:paraId="7A164AA1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ESTADO_CIVIL</w:t>
      </w:r>
      <w:r w:rsidRPr="00395FCB">
        <w:rPr>
          <w:rFonts w:ascii="Arial" w:hAnsi="Arial" w:cs="Arial"/>
        </w:rPr>
        <w:t>: Estado civil del cliente.</w:t>
      </w:r>
    </w:p>
    <w:p w14:paraId="443A047D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RANGO_INGRESO</w:t>
      </w:r>
      <w:r w:rsidRPr="00395FCB">
        <w:rPr>
          <w:rFonts w:ascii="Arial" w:hAnsi="Arial" w:cs="Arial"/>
        </w:rPr>
        <w:t>: Rango de ingresos del cliente.</w:t>
      </w:r>
    </w:p>
    <w:p w14:paraId="00CB0EF3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TIPO_PRODUCTO</w:t>
      </w:r>
      <w:r w:rsidRPr="00395FCB">
        <w:rPr>
          <w:rFonts w:ascii="Arial" w:hAnsi="Arial" w:cs="Arial"/>
        </w:rPr>
        <w:t>: Tipo de producto que tiene el cliente.</w:t>
      </w:r>
    </w:p>
    <w:p w14:paraId="09092419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MESES_RELACION</w:t>
      </w:r>
      <w:r w:rsidRPr="00395FCB">
        <w:rPr>
          <w:rFonts w:ascii="Arial" w:hAnsi="Arial" w:cs="Arial"/>
        </w:rPr>
        <w:t>: Número de meses que el cliente ha estado en relación con la empresa.</w:t>
      </w:r>
    </w:p>
    <w:p w14:paraId="3EBA7FD1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LIMITE_CREDITO</w:t>
      </w:r>
      <w:r w:rsidRPr="00395FCB">
        <w:rPr>
          <w:rFonts w:ascii="Arial" w:hAnsi="Arial" w:cs="Arial"/>
        </w:rPr>
        <w:t>: Límite de crédito del cliente.</w:t>
      </w:r>
    </w:p>
    <w:p w14:paraId="13C644C4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MONTO_TOTAL_TXN</w:t>
      </w:r>
      <w:r w:rsidRPr="00395FCB">
        <w:rPr>
          <w:rFonts w:ascii="Arial" w:hAnsi="Arial" w:cs="Arial"/>
        </w:rPr>
        <w:t>: Monto total de transacciones realizadas por el cliente.</w:t>
      </w:r>
    </w:p>
    <w:p w14:paraId="3848C81A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CANT_TXN</w:t>
      </w:r>
      <w:r w:rsidRPr="00395FCB">
        <w:rPr>
          <w:rFonts w:ascii="Arial" w:hAnsi="Arial" w:cs="Arial"/>
        </w:rPr>
        <w:t>: Número de transacciones realizadas por el cliente.</w:t>
      </w:r>
    </w:p>
    <w:p w14:paraId="5B31706D" w14:textId="77777777" w:rsidR="00395FCB" w:rsidRPr="00395FCB" w:rsidRDefault="00395FCB" w:rsidP="00395FCB">
      <w:pPr>
        <w:numPr>
          <w:ilvl w:val="0"/>
          <w:numId w:val="1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TASA_USO</w:t>
      </w:r>
      <w:r w:rsidRPr="00395FCB">
        <w:rPr>
          <w:rFonts w:ascii="Arial" w:hAnsi="Arial" w:cs="Arial"/>
        </w:rPr>
        <w:t>: Tasa de uso del límite de crédito por el cliente.</w:t>
      </w:r>
    </w:p>
    <w:p w14:paraId="6BD4C4FF" w14:textId="77777777" w:rsidR="00395FCB" w:rsidRDefault="00395FCB" w:rsidP="00395FCB"/>
    <w:p w14:paraId="11E0E808" w14:textId="77777777" w:rsidR="00395FCB" w:rsidRDefault="00395FCB" w:rsidP="00395FCB"/>
    <w:p w14:paraId="2B6F5FAE" w14:textId="77777777" w:rsidR="00395FCB" w:rsidRDefault="00395FCB" w:rsidP="00395FCB"/>
    <w:p w14:paraId="73CD3634" w14:textId="77777777" w:rsidR="00395FCB" w:rsidRDefault="00395FCB" w:rsidP="00395FCB"/>
    <w:p w14:paraId="3BD23117" w14:textId="77777777" w:rsidR="00395FCB" w:rsidRDefault="00395FCB" w:rsidP="00395FCB"/>
    <w:p w14:paraId="110FFE3E" w14:textId="77777777" w:rsidR="00395FCB" w:rsidRDefault="00395FCB" w:rsidP="00395FCB"/>
    <w:p w14:paraId="6EC0C3EA" w14:textId="77777777" w:rsidR="00395FCB" w:rsidRDefault="00395FCB" w:rsidP="00395FCB"/>
    <w:p w14:paraId="601954AC" w14:textId="77777777" w:rsidR="00395FCB" w:rsidRDefault="00395FCB" w:rsidP="00395FCB"/>
    <w:p w14:paraId="42659170" w14:textId="77777777" w:rsidR="00395FCB" w:rsidRDefault="00395FCB" w:rsidP="00395FCB">
      <w:pPr>
        <w:jc w:val="center"/>
      </w:pPr>
    </w:p>
    <w:p w14:paraId="12B2DD6B" w14:textId="749CE762" w:rsidR="00395FCB" w:rsidRPr="00395FCB" w:rsidRDefault="00395FCB" w:rsidP="00395FCB">
      <w:pPr>
        <w:jc w:val="center"/>
        <w:rPr>
          <w:rFonts w:ascii="Arial" w:hAnsi="Arial" w:cs="Arial"/>
          <w:sz w:val="36"/>
          <w:szCs w:val="36"/>
        </w:rPr>
      </w:pPr>
      <w:r w:rsidRPr="00395FCB">
        <w:rPr>
          <w:rFonts w:ascii="Arial" w:hAnsi="Arial" w:cs="Arial"/>
          <w:sz w:val="36"/>
          <w:szCs w:val="36"/>
        </w:rPr>
        <w:lastRenderedPageBreak/>
        <w:t>Análisis Descriptivo</w:t>
      </w:r>
    </w:p>
    <w:p w14:paraId="565E80C3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EDAD</w:t>
      </w:r>
      <w:r w:rsidRPr="00395FCB">
        <w:rPr>
          <w:rFonts w:ascii="Arial" w:hAnsi="Arial" w:cs="Arial"/>
        </w:rPr>
        <w:t>:</w:t>
      </w:r>
    </w:p>
    <w:p w14:paraId="027EA378" w14:textId="77777777" w:rsidR="00395FCB" w:rsidRPr="00395FCB" w:rsidRDefault="00395FCB" w:rsidP="00395FCB">
      <w:pPr>
        <w:numPr>
          <w:ilvl w:val="1"/>
          <w:numId w:val="3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49.5 años</w:t>
      </w:r>
    </w:p>
    <w:p w14:paraId="4F51D1EA" w14:textId="77777777" w:rsidR="00395FCB" w:rsidRPr="00395FCB" w:rsidRDefault="00395FCB" w:rsidP="00395FCB">
      <w:pPr>
        <w:numPr>
          <w:ilvl w:val="1"/>
          <w:numId w:val="4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10.5 años</w:t>
      </w:r>
    </w:p>
    <w:p w14:paraId="10EED501" w14:textId="77777777" w:rsidR="00395FCB" w:rsidRPr="00395FCB" w:rsidRDefault="00395FCB" w:rsidP="00395FCB">
      <w:pPr>
        <w:numPr>
          <w:ilvl w:val="1"/>
          <w:numId w:val="5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26 años</w:t>
      </w:r>
    </w:p>
    <w:p w14:paraId="356E4D6C" w14:textId="77777777" w:rsidR="00395FCB" w:rsidRPr="00395FCB" w:rsidRDefault="00395FCB" w:rsidP="00395FCB">
      <w:pPr>
        <w:numPr>
          <w:ilvl w:val="1"/>
          <w:numId w:val="6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73 años</w:t>
      </w:r>
    </w:p>
    <w:p w14:paraId="639CFBB4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NUM_DEPENDIENTES</w:t>
      </w:r>
      <w:r w:rsidRPr="00395FCB">
        <w:rPr>
          <w:rFonts w:ascii="Arial" w:hAnsi="Arial" w:cs="Arial"/>
        </w:rPr>
        <w:t>:</w:t>
      </w:r>
    </w:p>
    <w:p w14:paraId="18710F92" w14:textId="77777777" w:rsidR="00395FCB" w:rsidRPr="00395FCB" w:rsidRDefault="00395FCB" w:rsidP="00395FCB">
      <w:pPr>
        <w:numPr>
          <w:ilvl w:val="1"/>
          <w:numId w:val="7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2.5 dependientes</w:t>
      </w:r>
    </w:p>
    <w:p w14:paraId="446F0C16" w14:textId="77777777" w:rsidR="00395FCB" w:rsidRPr="00395FCB" w:rsidRDefault="00395FCB" w:rsidP="00395FCB">
      <w:pPr>
        <w:numPr>
          <w:ilvl w:val="1"/>
          <w:numId w:val="8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1.5 dependientes</w:t>
      </w:r>
    </w:p>
    <w:p w14:paraId="732F7CBC" w14:textId="77777777" w:rsidR="00395FCB" w:rsidRPr="00395FCB" w:rsidRDefault="00395FCB" w:rsidP="00395FCB">
      <w:pPr>
        <w:numPr>
          <w:ilvl w:val="1"/>
          <w:numId w:val="9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0 dependientes</w:t>
      </w:r>
    </w:p>
    <w:p w14:paraId="7FD122D7" w14:textId="77777777" w:rsidR="00395FCB" w:rsidRPr="00395FCB" w:rsidRDefault="00395FCB" w:rsidP="00395FCB">
      <w:pPr>
        <w:numPr>
          <w:ilvl w:val="1"/>
          <w:numId w:val="10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5 dependientes</w:t>
      </w:r>
    </w:p>
    <w:p w14:paraId="15329DB3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MESES_RELACION</w:t>
      </w:r>
      <w:r w:rsidRPr="00395FCB">
        <w:rPr>
          <w:rFonts w:ascii="Arial" w:hAnsi="Arial" w:cs="Arial"/>
        </w:rPr>
        <w:t>:</w:t>
      </w:r>
    </w:p>
    <w:p w14:paraId="51D89ECA" w14:textId="77777777" w:rsidR="00395FCB" w:rsidRPr="00395FCB" w:rsidRDefault="00395FCB" w:rsidP="00395FCB">
      <w:pPr>
        <w:numPr>
          <w:ilvl w:val="1"/>
          <w:numId w:val="11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40 meses</w:t>
      </w:r>
    </w:p>
    <w:p w14:paraId="7E507F26" w14:textId="77777777" w:rsidR="00395FCB" w:rsidRPr="00395FCB" w:rsidRDefault="00395FCB" w:rsidP="00395FCB">
      <w:pPr>
        <w:numPr>
          <w:ilvl w:val="1"/>
          <w:numId w:val="12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10 meses</w:t>
      </w:r>
    </w:p>
    <w:p w14:paraId="712AD7DA" w14:textId="77777777" w:rsidR="00395FCB" w:rsidRPr="00395FCB" w:rsidRDefault="00395FCB" w:rsidP="00395FCB">
      <w:pPr>
        <w:numPr>
          <w:ilvl w:val="1"/>
          <w:numId w:val="13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13 meses</w:t>
      </w:r>
    </w:p>
    <w:p w14:paraId="13A7BA90" w14:textId="77777777" w:rsidR="00395FCB" w:rsidRPr="00395FCB" w:rsidRDefault="00395FCB" w:rsidP="00395FCB">
      <w:pPr>
        <w:numPr>
          <w:ilvl w:val="1"/>
          <w:numId w:val="14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56 meses</w:t>
      </w:r>
    </w:p>
    <w:p w14:paraId="24ACDD3D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LIMITE_CREDITO</w:t>
      </w:r>
      <w:r w:rsidRPr="00395FCB">
        <w:rPr>
          <w:rFonts w:ascii="Arial" w:hAnsi="Arial" w:cs="Arial"/>
        </w:rPr>
        <w:t>:</w:t>
      </w:r>
    </w:p>
    <w:p w14:paraId="16B0261C" w14:textId="77777777" w:rsidR="00395FCB" w:rsidRPr="00395FCB" w:rsidRDefault="00395FCB" w:rsidP="00395FCB">
      <w:pPr>
        <w:numPr>
          <w:ilvl w:val="1"/>
          <w:numId w:val="15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$8,631.95</w:t>
      </w:r>
    </w:p>
    <w:p w14:paraId="7EB2B571" w14:textId="77777777" w:rsidR="00395FCB" w:rsidRPr="00395FCB" w:rsidRDefault="00395FCB" w:rsidP="00395FCB">
      <w:pPr>
        <w:numPr>
          <w:ilvl w:val="1"/>
          <w:numId w:val="16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$9,088.78</w:t>
      </w:r>
    </w:p>
    <w:p w14:paraId="28E7B5E0" w14:textId="77777777" w:rsidR="00395FCB" w:rsidRPr="00395FCB" w:rsidRDefault="00395FCB" w:rsidP="00395FCB">
      <w:pPr>
        <w:numPr>
          <w:ilvl w:val="1"/>
          <w:numId w:val="17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$1,438.30</w:t>
      </w:r>
    </w:p>
    <w:p w14:paraId="5C3915BC" w14:textId="77777777" w:rsidR="00395FCB" w:rsidRPr="00395FCB" w:rsidRDefault="00395FCB" w:rsidP="00395FCB">
      <w:pPr>
        <w:numPr>
          <w:ilvl w:val="1"/>
          <w:numId w:val="18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$34,516.00</w:t>
      </w:r>
    </w:p>
    <w:p w14:paraId="1503B274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MONTO_TOTAL_TXN</w:t>
      </w:r>
      <w:r w:rsidRPr="00395FCB">
        <w:rPr>
          <w:rFonts w:ascii="Arial" w:hAnsi="Arial" w:cs="Arial"/>
        </w:rPr>
        <w:t>:</w:t>
      </w:r>
    </w:p>
    <w:p w14:paraId="49E1C7DC" w14:textId="77777777" w:rsidR="00395FCB" w:rsidRPr="00395FCB" w:rsidRDefault="00395FCB" w:rsidP="00395FCB">
      <w:pPr>
        <w:numPr>
          <w:ilvl w:val="1"/>
          <w:numId w:val="19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$4,404.09</w:t>
      </w:r>
    </w:p>
    <w:p w14:paraId="75BD13D7" w14:textId="77777777" w:rsidR="00395FCB" w:rsidRPr="00395FCB" w:rsidRDefault="00395FCB" w:rsidP="00395FCB">
      <w:pPr>
        <w:numPr>
          <w:ilvl w:val="1"/>
          <w:numId w:val="20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$3,397.13</w:t>
      </w:r>
    </w:p>
    <w:p w14:paraId="71AF25E6" w14:textId="77777777" w:rsidR="00395FCB" w:rsidRPr="00395FCB" w:rsidRDefault="00395FCB" w:rsidP="00395FCB">
      <w:pPr>
        <w:numPr>
          <w:ilvl w:val="1"/>
          <w:numId w:val="21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$510.00</w:t>
      </w:r>
    </w:p>
    <w:p w14:paraId="674DE010" w14:textId="77777777" w:rsidR="00395FCB" w:rsidRPr="00395FCB" w:rsidRDefault="00395FCB" w:rsidP="00395FCB">
      <w:pPr>
        <w:numPr>
          <w:ilvl w:val="1"/>
          <w:numId w:val="22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$18,484.00</w:t>
      </w:r>
    </w:p>
    <w:p w14:paraId="3199BB3A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CANT_TXN</w:t>
      </w:r>
      <w:r w:rsidRPr="00395FCB">
        <w:rPr>
          <w:rFonts w:ascii="Arial" w:hAnsi="Arial" w:cs="Arial"/>
        </w:rPr>
        <w:t>:</w:t>
      </w:r>
    </w:p>
    <w:p w14:paraId="71B06BBF" w14:textId="77777777" w:rsidR="00395FCB" w:rsidRPr="00395FCB" w:rsidRDefault="00395FCB" w:rsidP="00395FCB">
      <w:pPr>
        <w:numPr>
          <w:ilvl w:val="1"/>
          <w:numId w:val="23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lastRenderedPageBreak/>
        <w:t>Media: 64.86 transacciones</w:t>
      </w:r>
    </w:p>
    <w:p w14:paraId="182269C3" w14:textId="77777777" w:rsidR="00395FCB" w:rsidRPr="00395FCB" w:rsidRDefault="00395FCB" w:rsidP="00395FCB">
      <w:pPr>
        <w:numPr>
          <w:ilvl w:val="1"/>
          <w:numId w:val="24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23.47 transacciones</w:t>
      </w:r>
    </w:p>
    <w:p w14:paraId="7B401C8D" w14:textId="77777777" w:rsidR="00395FCB" w:rsidRPr="00395FCB" w:rsidRDefault="00395FCB" w:rsidP="00395FCB">
      <w:pPr>
        <w:numPr>
          <w:ilvl w:val="1"/>
          <w:numId w:val="25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10 transacciones</w:t>
      </w:r>
    </w:p>
    <w:p w14:paraId="65944EB2" w14:textId="77777777" w:rsidR="00395FCB" w:rsidRPr="00395FCB" w:rsidRDefault="00395FCB" w:rsidP="00395FCB">
      <w:pPr>
        <w:numPr>
          <w:ilvl w:val="1"/>
          <w:numId w:val="26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139 transacciones</w:t>
      </w:r>
    </w:p>
    <w:p w14:paraId="059BFE13" w14:textId="77777777" w:rsidR="00395FCB" w:rsidRPr="00395FCB" w:rsidRDefault="00395FCB" w:rsidP="00395FCB">
      <w:pPr>
        <w:numPr>
          <w:ilvl w:val="0"/>
          <w:numId w:val="2"/>
        </w:numPr>
        <w:rPr>
          <w:rFonts w:ascii="Arial" w:hAnsi="Arial" w:cs="Arial"/>
        </w:rPr>
      </w:pPr>
      <w:r w:rsidRPr="00395FCB">
        <w:rPr>
          <w:rFonts w:ascii="Arial" w:hAnsi="Arial" w:cs="Arial"/>
          <w:b/>
          <w:bCs/>
        </w:rPr>
        <w:t>TASA_USO</w:t>
      </w:r>
      <w:r w:rsidRPr="00395FCB">
        <w:rPr>
          <w:rFonts w:ascii="Arial" w:hAnsi="Arial" w:cs="Arial"/>
        </w:rPr>
        <w:t>:</w:t>
      </w:r>
    </w:p>
    <w:p w14:paraId="4C6ED899" w14:textId="77777777" w:rsidR="00395FCB" w:rsidRPr="00395FCB" w:rsidRDefault="00395FCB" w:rsidP="00395FCB">
      <w:pPr>
        <w:numPr>
          <w:ilvl w:val="1"/>
          <w:numId w:val="27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Media: 0.275</w:t>
      </w:r>
    </w:p>
    <w:p w14:paraId="53783A2D" w14:textId="77777777" w:rsidR="00395FCB" w:rsidRPr="00395FCB" w:rsidRDefault="00395FCB" w:rsidP="00395FCB">
      <w:pPr>
        <w:numPr>
          <w:ilvl w:val="1"/>
          <w:numId w:val="28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Desviación estándar: 0.276</w:t>
      </w:r>
    </w:p>
    <w:p w14:paraId="465CACF5" w14:textId="77777777" w:rsidR="00395FCB" w:rsidRPr="00395FCB" w:rsidRDefault="00395FCB" w:rsidP="00395FCB">
      <w:pPr>
        <w:numPr>
          <w:ilvl w:val="1"/>
          <w:numId w:val="29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Mínimo: 0.000</w:t>
      </w:r>
    </w:p>
    <w:p w14:paraId="37C6C4F1" w14:textId="07C37502" w:rsidR="00395FCB" w:rsidRDefault="00395FCB" w:rsidP="00395FCB">
      <w:pPr>
        <w:numPr>
          <w:ilvl w:val="1"/>
          <w:numId w:val="30"/>
        </w:numPr>
        <w:rPr>
          <w:rFonts w:ascii="Arial" w:hAnsi="Arial" w:cs="Arial"/>
        </w:rPr>
      </w:pPr>
      <w:r w:rsidRPr="00395FCB">
        <w:rPr>
          <w:rFonts w:ascii="Arial" w:hAnsi="Arial" w:cs="Arial"/>
        </w:rPr>
        <w:t>Máximo: 0.999</w:t>
      </w:r>
    </w:p>
    <w:p w14:paraId="0DFBB5B0" w14:textId="77777777" w:rsidR="00395FCB" w:rsidRDefault="00395FCB" w:rsidP="00395FCB">
      <w:pPr>
        <w:rPr>
          <w:rFonts w:ascii="Arial" w:hAnsi="Arial" w:cs="Arial"/>
        </w:rPr>
      </w:pPr>
    </w:p>
    <w:p w14:paraId="783EF338" w14:textId="7614C1E6" w:rsidR="00395FCB" w:rsidRDefault="00395FCB" w:rsidP="00395FCB">
      <w:pPr>
        <w:jc w:val="center"/>
        <w:rPr>
          <w:rFonts w:ascii="Arial" w:hAnsi="Arial" w:cs="Arial"/>
          <w:sz w:val="36"/>
          <w:szCs w:val="36"/>
        </w:rPr>
      </w:pPr>
      <w:r w:rsidRPr="00395FCB">
        <w:rPr>
          <w:rFonts w:ascii="Arial" w:hAnsi="Arial" w:cs="Arial"/>
          <w:sz w:val="36"/>
          <w:szCs w:val="36"/>
        </w:rPr>
        <w:t xml:space="preserve">Análisis </w:t>
      </w:r>
      <w:r>
        <w:rPr>
          <w:rFonts w:ascii="Arial" w:hAnsi="Arial" w:cs="Arial"/>
          <w:sz w:val="36"/>
          <w:szCs w:val="36"/>
        </w:rPr>
        <w:t>Predictivo</w:t>
      </w:r>
    </w:p>
    <w:p w14:paraId="0C9BC218" w14:textId="77777777" w:rsidR="00395FCB" w:rsidRPr="00395FCB" w:rsidRDefault="00395FCB" w:rsidP="00395FCB">
      <w:pPr>
        <w:jc w:val="center"/>
        <w:rPr>
          <w:rFonts w:ascii="Arial" w:hAnsi="Arial" w:cs="Arial"/>
          <w:sz w:val="36"/>
          <w:szCs w:val="36"/>
        </w:rPr>
      </w:pPr>
    </w:p>
    <w:p w14:paraId="08D72146" w14:textId="77777777" w:rsidR="004B776B" w:rsidRPr="004B776B" w:rsidRDefault="004B776B" w:rsidP="004B776B">
      <w:pPr>
        <w:rPr>
          <w:rFonts w:ascii="Arial" w:hAnsi="Arial" w:cs="Arial"/>
        </w:rPr>
      </w:pPr>
      <w:r w:rsidRPr="004B776B">
        <w:rPr>
          <w:rFonts w:ascii="Arial" w:hAnsi="Arial" w:cs="Arial"/>
        </w:rPr>
        <w:t xml:space="preserve">El modelo tiene buen rendimiento general, con alta precisión para predecir a los clientes que no se irán (Clase 0), pero un </w:t>
      </w:r>
      <w:proofErr w:type="spellStart"/>
      <w:r w:rsidRPr="004B776B">
        <w:rPr>
          <w:rFonts w:ascii="Arial" w:hAnsi="Arial" w:cs="Arial"/>
        </w:rPr>
        <w:t>recall</w:t>
      </w:r>
      <w:proofErr w:type="spellEnd"/>
      <w:r w:rsidRPr="004B776B">
        <w:rPr>
          <w:rFonts w:ascii="Arial" w:hAnsi="Arial" w:cs="Arial"/>
        </w:rPr>
        <w:t xml:space="preserve"> bajo para los clientes en riesgo de churn (Clase 1). Se recomienda:</w:t>
      </w:r>
    </w:p>
    <w:p w14:paraId="4024273D" w14:textId="77777777" w:rsidR="004B776B" w:rsidRPr="004B776B" w:rsidRDefault="004B776B" w:rsidP="004B776B">
      <w:pPr>
        <w:numPr>
          <w:ilvl w:val="0"/>
          <w:numId w:val="31"/>
        </w:numPr>
        <w:rPr>
          <w:rFonts w:ascii="Arial" w:hAnsi="Arial" w:cs="Arial"/>
        </w:rPr>
      </w:pPr>
      <w:r w:rsidRPr="004B776B">
        <w:rPr>
          <w:rFonts w:ascii="Arial" w:hAnsi="Arial" w:cs="Arial"/>
        </w:rPr>
        <w:t>Ajustar el umbral para mejorar la detección de churn.</w:t>
      </w:r>
    </w:p>
    <w:p w14:paraId="381AD00E" w14:textId="1F1FC543" w:rsidR="004B776B" w:rsidRDefault="004B776B" w:rsidP="004B776B">
      <w:pPr>
        <w:numPr>
          <w:ilvl w:val="0"/>
          <w:numId w:val="31"/>
        </w:numPr>
        <w:rPr>
          <w:rFonts w:ascii="Arial" w:hAnsi="Arial" w:cs="Arial"/>
        </w:rPr>
      </w:pPr>
      <w:r w:rsidRPr="004B776B">
        <w:rPr>
          <w:rFonts w:ascii="Arial" w:hAnsi="Arial" w:cs="Arial"/>
        </w:rPr>
        <w:t xml:space="preserve">Usar técnicas de </w:t>
      </w:r>
      <w:proofErr w:type="spellStart"/>
      <w:r w:rsidRPr="004B776B">
        <w:rPr>
          <w:rFonts w:ascii="Arial" w:hAnsi="Arial" w:cs="Arial"/>
        </w:rPr>
        <w:t>resampling</w:t>
      </w:r>
      <w:proofErr w:type="spellEnd"/>
      <w:r>
        <w:rPr>
          <w:rFonts w:ascii="Arial" w:hAnsi="Arial" w:cs="Arial"/>
        </w:rPr>
        <w:t xml:space="preserve"> como SMOTE</w:t>
      </w:r>
      <w:r w:rsidRPr="004B776B">
        <w:rPr>
          <w:rFonts w:ascii="Arial" w:hAnsi="Arial" w:cs="Arial"/>
        </w:rPr>
        <w:t xml:space="preserve"> para balancear las clases.</w:t>
      </w:r>
    </w:p>
    <w:p w14:paraId="6B6F7F15" w14:textId="39B6C3FD" w:rsidR="004B776B" w:rsidRPr="004B776B" w:rsidRDefault="004B776B" w:rsidP="004B776B">
      <w:pPr>
        <w:rPr>
          <w:rFonts w:ascii="Arial" w:hAnsi="Arial" w:cs="Arial"/>
        </w:rPr>
      </w:pPr>
      <w:r w:rsidRPr="004B776B">
        <w:rPr>
          <w:rFonts w:ascii="Arial" w:hAnsi="Arial" w:cs="Arial"/>
        </w:rPr>
        <w:t>Mejorar la detección de churn ayudará a implementar estrategias de retención más efectivas.</w:t>
      </w:r>
    </w:p>
    <w:p w14:paraId="1E09C7B3" w14:textId="77777777" w:rsidR="00395FCB" w:rsidRPr="00395FCB" w:rsidRDefault="00395FCB" w:rsidP="00395FCB">
      <w:pPr>
        <w:rPr>
          <w:rFonts w:ascii="Arial" w:hAnsi="Arial" w:cs="Arial"/>
        </w:rPr>
      </w:pPr>
    </w:p>
    <w:sectPr w:rsidR="00395FCB" w:rsidRPr="00395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3692B"/>
    <w:multiLevelType w:val="multilevel"/>
    <w:tmpl w:val="EE6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C472E"/>
    <w:multiLevelType w:val="multilevel"/>
    <w:tmpl w:val="C84C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841AB"/>
    <w:multiLevelType w:val="multilevel"/>
    <w:tmpl w:val="01A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408851">
    <w:abstractNumId w:val="1"/>
  </w:num>
  <w:num w:numId="2" w16cid:durableId="1737894868">
    <w:abstractNumId w:val="0"/>
  </w:num>
  <w:num w:numId="3" w16cid:durableId="2579057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8293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323025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350188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177325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90461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223374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6965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751712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684673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842621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61607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518614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71431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407764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618588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5021647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943498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55604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945781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220652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281105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097039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338703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788822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6648965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3737237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626903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14465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CB"/>
    <w:rsid w:val="00395FCB"/>
    <w:rsid w:val="004B776B"/>
    <w:rsid w:val="007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C9A5"/>
  <w15:chartTrackingRefBased/>
  <w15:docId w15:val="{4BFBE933-6EAD-4492-972C-BF3AAD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F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F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F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F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F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F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VILLAREAL</dc:creator>
  <cp:keywords/>
  <dc:description/>
  <cp:lastModifiedBy>ROBERTO VILLAREAL</cp:lastModifiedBy>
  <cp:revision>1</cp:revision>
  <dcterms:created xsi:type="dcterms:W3CDTF">2025-04-08T22:15:00Z</dcterms:created>
  <dcterms:modified xsi:type="dcterms:W3CDTF">2025-04-08T22:33:00Z</dcterms:modified>
</cp:coreProperties>
</file>