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0B946" w14:textId="77777777" w:rsidR="00235E6D" w:rsidRPr="00235E6D" w:rsidRDefault="00235E6D" w:rsidP="00235E6D">
      <w:pPr>
        <w:shd w:val="clear" w:color="auto" w:fill="FFFFFF"/>
        <w:spacing w:before="100" w:beforeAutospacing="1" w:after="100" w:afterAutospacing="1"/>
        <w:jc w:val="center"/>
        <w:outlineLvl w:val="2"/>
        <w:rPr>
          <w:rFonts w:ascii="Arial" w:eastAsia="Times New Roman" w:hAnsi="Arial" w:cs="Arial"/>
          <w:b/>
          <w:bCs/>
          <w:color w:val="414142"/>
          <w:sz w:val="35"/>
          <w:szCs w:val="35"/>
          <w:lang w:eastAsia="en-GB"/>
        </w:rPr>
      </w:pPr>
      <w:r w:rsidRPr="00235E6D">
        <w:rPr>
          <w:rFonts w:ascii="Arial" w:eastAsia="Times New Roman" w:hAnsi="Arial" w:cs="Arial"/>
          <w:b/>
          <w:bCs/>
          <w:color w:val="414142"/>
          <w:sz w:val="35"/>
          <w:szCs w:val="35"/>
          <w:lang w:eastAsia="en-GB"/>
        </w:rPr>
        <w:t>Latvijas Republikas un Baltkrievijas Republikas konvencija par nodokļu dubultās uzlikšanas un nodokļu nemaksāšanas novēršanu</w:t>
      </w:r>
    </w:p>
    <w:p w14:paraId="5F50884C"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 </w:t>
      </w:r>
    </w:p>
    <w:p w14:paraId="2F89AB98"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Latvijas Republikas valdība un Baltkrievijas Republikas valdība, apliecinādamas vēlēšanos noslēgt konvenciju par nodokļu dubultās uzlikšanas un nodokļu nemaksāšanas novēršanu attiecībā uz ienākuma nodokļiem, vienojās:</w:t>
      </w:r>
    </w:p>
    <w:p w14:paraId="4F88B3D8" w14:textId="77777777" w:rsidR="00235E6D" w:rsidRPr="00235E6D" w:rsidRDefault="00235E6D" w:rsidP="00235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35E6D">
        <w:rPr>
          <w:rFonts w:ascii="Arial" w:eastAsia="Times New Roman" w:hAnsi="Arial" w:cs="Arial"/>
          <w:b/>
          <w:bCs/>
          <w:color w:val="414142"/>
          <w:sz w:val="20"/>
          <w:szCs w:val="20"/>
          <w:lang w:eastAsia="en-GB"/>
        </w:rPr>
        <w:t>1.pants</w:t>
      </w:r>
    </w:p>
    <w:p w14:paraId="4A684633" w14:textId="77777777" w:rsidR="00235E6D" w:rsidRPr="00235E6D" w:rsidRDefault="00235E6D" w:rsidP="00235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35E6D">
        <w:rPr>
          <w:rFonts w:ascii="Arial" w:eastAsia="Times New Roman" w:hAnsi="Arial" w:cs="Arial"/>
          <w:b/>
          <w:bCs/>
          <w:color w:val="414142"/>
          <w:sz w:val="20"/>
          <w:szCs w:val="20"/>
          <w:lang w:eastAsia="en-GB"/>
        </w:rPr>
        <w:t>Konvencijas darbības sfēra</w:t>
      </w:r>
    </w:p>
    <w:p w14:paraId="1D59FF7A"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Šī Konvencija attiecas uz personām, kas ir vienas Līgumslēdzējas Valsts vai abu Līgumslēdzēju Valstu rezidenti.</w:t>
      </w:r>
    </w:p>
    <w:p w14:paraId="20AAA2D8" w14:textId="77777777" w:rsidR="00235E6D" w:rsidRPr="00235E6D" w:rsidRDefault="00235E6D" w:rsidP="00235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35E6D">
        <w:rPr>
          <w:rFonts w:ascii="Arial" w:eastAsia="Times New Roman" w:hAnsi="Arial" w:cs="Arial"/>
          <w:b/>
          <w:bCs/>
          <w:color w:val="414142"/>
          <w:sz w:val="20"/>
          <w:szCs w:val="20"/>
          <w:lang w:eastAsia="en-GB"/>
        </w:rPr>
        <w:t>2.pants</w:t>
      </w:r>
    </w:p>
    <w:p w14:paraId="4D3602CC" w14:textId="77777777" w:rsidR="00235E6D" w:rsidRPr="00235E6D" w:rsidRDefault="00235E6D" w:rsidP="00235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35E6D">
        <w:rPr>
          <w:rFonts w:ascii="Arial" w:eastAsia="Times New Roman" w:hAnsi="Arial" w:cs="Arial"/>
          <w:b/>
          <w:bCs/>
          <w:color w:val="414142"/>
          <w:sz w:val="20"/>
          <w:szCs w:val="20"/>
          <w:lang w:eastAsia="en-GB"/>
        </w:rPr>
        <w:t>Nodokļi, uz kuriem attiecas Konvencija</w:t>
      </w:r>
    </w:p>
    <w:p w14:paraId="2C162D25"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1. Šī Konvencija attiecas uz ienākuma nodokļiem, ko iekasē Līgumslēdzējas Valsts vai tās pašvaldību vārdā neatkarīgi no to iekasēšanas veida.</w:t>
      </w:r>
    </w:p>
    <w:p w14:paraId="69CEA088"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2. Par ienākuma nodokļiem uzskatāmi visi nodokļi, ar kuriem apliek kopējo ienākumu vai ienākuma daļu, arī nodoklis, ar kuru apliek īpašuma atsavināšanas rezultātā gūto ienākumu.</w:t>
      </w:r>
    </w:p>
    <w:p w14:paraId="36F1752C"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3. Esošie nodokļi, uz kuriem attiecas šī Konvencija, konkrēti ir šādi:</w:t>
      </w:r>
    </w:p>
    <w:p w14:paraId="6828E4CF"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a) Latvijā:</w:t>
      </w:r>
    </w:p>
    <w:p w14:paraId="03DED283"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(i) uzņēmumu ienākuma nodoklis;</w:t>
      </w:r>
    </w:p>
    <w:p w14:paraId="163EA1FE"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(ii) iedzīvotāju ienākuma nodoklis;</w:t>
      </w:r>
    </w:p>
    <w:p w14:paraId="7BD93BCD"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(turpmāk - Latvijas nodokļi);</w:t>
      </w:r>
    </w:p>
    <w:p w14:paraId="57D81FF5"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b) Baltkrievijā:</w:t>
      </w:r>
    </w:p>
    <w:p w14:paraId="194ED6D8"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(i) juridisko personu ienākuma un peļņas nodoklis;</w:t>
      </w:r>
    </w:p>
    <w:p w14:paraId="0094D1F9"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(ii) fizisko personu ienākuma nodoklis;</w:t>
      </w:r>
    </w:p>
    <w:p w14:paraId="6847E518"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(turpmāk - Baltkrievijas nodokļi).</w:t>
      </w:r>
    </w:p>
    <w:p w14:paraId="292CA6EF"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 xml:space="preserve">4. Konvencija tiks piemērota arī visiem identiskiem vai pēc būtības līdzīgiem nodokļiem, kuri tiks ieviesti pēc šīs Konvencijas parakstīšanas datuma, papildinot vai aizstājot esošos nodokļus. Abu </w:t>
      </w:r>
      <w:r w:rsidRPr="00235E6D">
        <w:rPr>
          <w:rFonts w:ascii="Arial" w:eastAsia="Times New Roman" w:hAnsi="Arial" w:cs="Arial"/>
          <w:color w:val="414142"/>
          <w:sz w:val="20"/>
          <w:szCs w:val="20"/>
          <w:lang w:eastAsia="en-GB"/>
        </w:rPr>
        <w:lastRenderedPageBreak/>
        <w:t>Līgumslēdzēju Valstu kompetentajām iestādēm ir savstarpēji jāinformē vienai otru par jebkuriem nozīmīgiem grozījumiem šo valstu nodokļu likumdošanas aktos.</w:t>
      </w:r>
    </w:p>
    <w:p w14:paraId="310CDC44" w14:textId="77777777" w:rsidR="00235E6D" w:rsidRPr="00235E6D" w:rsidRDefault="00235E6D" w:rsidP="00235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35E6D">
        <w:rPr>
          <w:rFonts w:ascii="Arial" w:eastAsia="Times New Roman" w:hAnsi="Arial" w:cs="Arial"/>
          <w:b/>
          <w:bCs/>
          <w:color w:val="414142"/>
          <w:sz w:val="20"/>
          <w:szCs w:val="20"/>
          <w:lang w:eastAsia="en-GB"/>
        </w:rPr>
        <w:t>3.pants</w:t>
      </w:r>
    </w:p>
    <w:p w14:paraId="556AF471" w14:textId="77777777" w:rsidR="00235E6D" w:rsidRPr="00235E6D" w:rsidRDefault="00235E6D" w:rsidP="00235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35E6D">
        <w:rPr>
          <w:rFonts w:ascii="Arial" w:eastAsia="Times New Roman" w:hAnsi="Arial" w:cs="Arial"/>
          <w:b/>
          <w:bCs/>
          <w:color w:val="414142"/>
          <w:sz w:val="20"/>
          <w:szCs w:val="20"/>
          <w:lang w:eastAsia="en-GB"/>
        </w:rPr>
        <w:t>Vispārīgās definīcijas</w:t>
      </w:r>
    </w:p>
    <w:p w14:paraId="033087CB"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1. Ja no konteksta neizriet citādi, šajā Konvencijā:</w:t>
      </w:r>
    </w:p>
    <w:p w14:paraId="77D62A12"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a) jēdziens </w:t>
      </w:r>
      <w:r w:rsidRPr="00235E6D">
        <w:rPr>
          <w:rFonts w:ascii="Arial" w:eastAsia="Times New Roman" w:hAnsi="Arial" w:cs="Arial"/>
          <w:i/>
          <w:iCs/>
          <w:color w:val="414142"/>
          <w:sz w:val="20"/>
          <w:szCs w:val="20"/>
          <w:lang w:eastAsia="en-GB"/>
        </w:rPr>
        <w:t>"Latvija"</w:t>
      </w:r>
      <w:r w:rsidRPr="00235E6D">
        <w:rPr>
          <w:rFonts w:ascii="Arial" w:eastAsia="Times New Roman" w:hAnsi="Arial" w:cs="Arial"/>
          <w:color w:val="414142"/>
          <w:sz w:val="20"/>
          <w:szCs w:val="20"/>
          <w:lang w:eastAsia="en-GB"/>
        </w:rPr>
        <w:t> nozīmē Latvijas Republiku, un, lietots ģeogrāfiskā nozīmē, tas apzīmē Latvijas Republikas teritoriju un jebkuru citu Latvijas Republikas teritoriālajiem ūdeņiem piegulošu teritoriju, kurā saskaņā ar Latvijas likumdošanas aktiem un starptautiskajām tiesībām var tikt īstenotas Latvijas tiesības uz jūras un zemes dzīlēm un tur esošajiem dabas resursiem;</w:t>
      </w:r>
    </w:p>
    <w:p w14:paraId="6E18DEA3"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b) jēdziens </w:t>
      </w:r>
      <w:r w:rsidRPr="00235E6D">
        <w:rPr>
          <w:rFonts w:ascii="Arial" w:eastAsia="Times New Roman" w:hAnsi="Arial" w:cs="Arial"/>
          <w:i/>
          <w:iCs/>
          <w:color w:val="414142"/>
          <w:sz w:val="20"/>
          <w:szCs w:val="20"/>
          <w:lang w:eastAsia="en-GB"/>
        </w:rPr>
        <w:t>"Baltkrievija"</w:t>
      </w:r>
      <w:r w:rsidRPr="00235E6D">
        <w:rPr>
          <w:rFonts w:ascii="Arial" w:eastAsia="Times New Roman" w:hAnsi="Arial" w:cs="Arial"/>
          <w:color w:val="414142"/>
          <w:sz w:val="20"/>
          <w:szCs w:val="20"/>
          <w:lang w:eastAsia="en-GB"/>
        </w:rPr>
        <w:t> nozīmē Baltkrievijas Republiku, un, lietots ģeogrāfiskā nozīmē, tas apzīmē teritoriju, kurā saskaņā ar Baltkrievijas likumdošanas aktiem un starptautiskajām tiesībām var tikt īstenotas Baltkrievijas Republikas tiesības un jurisdikcija;</w:t>
      </w:r>
    </w:p>
    <w:p w14:paraId="4B220BED"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c) jēdzieni </w:t>
      </w:r>
      <w:r w:rsidRPr="00235E6D">
        <w:rPr>
          <w:rFonts w:ascii="Arial" w:eastAsia="Times New Roman" w:hAnsi="Arial" w:cs="Arial"/>
          <w:i/>
          <w:iCs/>
          <w:color w:val="414142"/>
          <w:sz w:val="20"/>
          <w:szCs w:val="20"/>
          <w:lang w:eastAsia="en-GB"/>
        </w:rPr>
        <w:t>"Līgumslēdzēja Valsts"</w:t>
      </w:r>
      <w:r w:rsidRPr="00235E6D">
        <w:rPr>
          <w:rFonts w:ascii="Arial" w:eastAsia="Times New Roman" w:hAnsi="Arial" w:cs="Arial"/>
          <w:color w:val="414142"/>
          <w:sz w:val="20"/>
          <w:szCs w:val="20"/>
          <w:lang w:eastAsia="en-GB"/>
        </w:rPr>
        <w:t> un </w:t>
      </w:r>
      <w:r w:rsidRPr="00235E6D">
        <w:rPr>
          <w:rFonts w:ascii="Arial" w:eastAsia="Times New Roman" w:hAnsi="Arial" w:cs="Arial"/>
          <w:i/>
          <w:iCs/>
          <w:color w:val="414142"/>
          <w:sz w:val="20"/>
          <w:szCs w:val="20"/>
          <w:lang w:eastAsia="en-GB"/>
        </w:rPr>
        <w:t>"otra Līgumslēdzēja Valsts"</w:t>
      </w:r>
      <w:r w:rsidRPr="00235E6D">
        <w:rPr>
          <w:rFonts w:ascii="Arial" w:eastAsia="Times New Roman" w:hAnsi="Arial" w:cs="Arial"/>
          <w:color w:val="414142"/>
          <w:sz w:val="20"/>
          <w:szCs w:val="20"/>
          <w:lang w:eastAsia="en-GB"/>
        </w:rPr>
        <w:t> atkarībā no konteksta apzīmē Latviju vai Baltkrieviju;</w:t>
      </w:r>
    </w:p>
    <w:p w14:paraId="74304E8C"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d) jēdziens </w:t>
      </w:r>
      <w:r w:rsidRPr="00235E6D">
        <w:rPr>
          <w:rFonts w:ascii="Arial" w:eastAsia="Times New Roman" w:hAnsi="Arial" w:cs="Arial"/>
          <w:i/>
          <w:iCs/>
          <w:color w:val="414142"/>
          <w:sz w:val="20"/>
          <w:szCs w:val="20"/>
          <w:lang w:eastAsia="en-GB"/>
        </w:rPr>
        <w:t>"persona"</w:t>
      </w:r>
      <w:r w:rsidRPr="00235E6D">
        <w:rPr>
          <w:rFonts w:ascii="Arial" w:eastAsia="Times New Roman" w:hAnsi="Arial" w:cs="Arial"/>
          <w:color w:val="414142"/>
          <w:sz w:val="20"/>
          <w:szCs w:val="20"/>
          <w:lang w:eastAsia="en-GB"/>
        </w:rPr>
        <w:t> apzīmē fizisko personu, sabiedrību un jebkuru personu kopumu;</w:t>
      </w:r>
    </w:p>
    <w:p w14:paraId="7C424DB0"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e) jēdziens "</w:t>
      </w:r>
      <w:r w:rsidRPr="00235E6D">
        <w:rPr>
          <w:rFonts w:ascii="Arial" w:eastAsia="Times New Roman" w:hAnsi="Arial" w:cs="Arial"/>
          <w:i/>
          <w:iCs/>
          <w:color w:val="414142"/>
          <w:sz w:val="20"/>
          <w:szCs w:val="20"/>
          <w:lang w:eastAsia="en-GB"/>
        </w:rPr>
        <w:t>sabiedrība</w:t>
      </w:r>
      <w:r w:rsidRPr="00235E6D">
        <w:rPr>
          <w:rFonts w:ascii="Arial" w:eastAsia="Times New Roman" w:hAnsi="Arial" w:cs="Arial"/>
          <w:color w:val="414142"/>
          <w:sz w:val="20"/>
          <w:szCs w:val="20"/>
          <w:lang w:eastAsia="en-GB"/>
        </w:rPr>
        <w:t>" apzīmē jebkuru juridisku personu vai jebkuru vienību, kas nodokļu aplikšanas nolūkos tiek uzskatīta par juridisku personu;</w:t>
      </w:r>
    </w:p>
    <w:p w14:paraId="16AB4A75"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f) jēdzieni "</w:t>
      </w:r>
      <w:r w:rsidRPr="00235E6D">
        <w:rPr>
          <w:rFonts w:ascii="Arial" w:eastAsia="Times New Roman" w:hAnsi="Arial" w:cs="Arial"/>
          <w:i/>
          <w:iCs/>
          <w:color w:val="414142"/>
          <w:sz w:val="20"/>
          <w:szCs w:val="20"/>
          <w:lang w:eastAsia="en-GB"/>
        </w:rPr>
        <w:t>Līgumslēdzējas Valsts uzņēmums</w:t>
      </w:r>
      <w:r w:rsidRPr="00235E6D">
        <w:rPr>
          <w:rFonts w:ascii="Arial" w:eastAsia="Times New Roman" w:hAnsi="Arial" w:cs="Arial"/>
          <w:color w:val="414142"/>
          <w:sz w:val="20"/>
          <w:szCs w:val="20"/>
          <w:lang w:eastAsia="en-GB"/>
        </w:rPr>
        <w:t>" un "</w:t>
      </w:r>
      <w:r w:rsidRPr="00235E6D">
        <w:rPr>
          <w:rFonts w:ascii="Arial" w:eastAsia="Times New Roman" w:hAnsi="Arial" w:cs="Arial"/>
          <w:i/>
          <w:iCs/>
          <w:color w:val="414142"/>
          <w:sz w:val="20"/>
          <w:szCs w:val="20"/>
          <w:lang w:eastAsia="en-GB"/>
        </w:rPr>
        <w:t>otras Līgumslēdzējas Valsts uzņēmums</w:t>
      </w:r>
      <w:r w:rsidRPr="00235E6D">
        <w:rPr>
          <w:rFonts w:ascii="Arial" w:eastAsia="Times New Roman" w:hAnsi="Arial" w:cs="Arial"/>
          <w:color w:val="414142"/>
          <w:sz w:val="20"/>
          <w:szCs w:val="20"/>
          <w:lang w:eastAsia="en-GB"/>
        </w:rPr>
        <w:t>" attiecīgi apzīmē uzņēmumu, ko vada Līgumslēdzējas Valsts rezidents, un uzņēmumu, ko vada otras Līgumslēdzējas Valsts rezidents;</w:t>
      </w:r>
    </w:p>
    <w:p w14:paraId="4454252C"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g) jēdziens "</w:t>
      </w:r>
      <w:r w:rsidRPr="00235E6D">
        <w:rPr>
          <w:rFonts w:ascii="Arial" w:eastAsia="Times New Roman" w:hAnsi="Arial" w:cs="Arial"/>
          <w:i/>
          <w:iCs/>
          <w:color w:val="414142"/>
          <w:sz w:val="20"/>
          <w:szCs w:val="20"/>
          <w:lang w:eastAsia="en-GB"/>
        </w:rPr>
        <w:t>pilsonis</w:t>
      </w:r>
      <w:r w:rsidRPr="00235E6D">
        <w:rPr>
          <w:rFonts w:ascii="Arial" w:eastAsia="Times New Roman" w:hAnsi="Arial" w:cs="Arial"/>
          <w:color w:val="414142"/>
          <w:sz w:val="20"/>
          <w:szCs w:val="20"/>
          <w:lang w:eastAsia="en-GB"/>
        </w:rPr>
        <w:t>" apzīmē:</w:t>
      </w:r>
    </w:p>
    <w:p w14:paraId="6B22EB70"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(I) jebkuru fizisko personu, kas ir Līgumslēdzējas Valsts pilsonis;</w:t>
      </w:r>
    </w:p>
    <w:p w14:paraId="35AF1B74"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(ii) jebkuru juridisko personu, līgumsabiedrību vai asociāciju, kuras statuss izriet no Līgumslēdzējā Valstī spēkā esošajiem likumdošanas aktiem;</w:t>
      </w:r>
    </w:p>
    <w:p w14:paraId="19BCFD0C"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h) jēdziens "</w:t>
      </w:r>
      <w:r w:rsidRPr="00235E6D">
        <w:rPr>
          <w:rFonts w:ascii="Arial" w:eastAsia="Times New Roman" w:hAnsi="Arial" w:cs="Arial"/>
          <w:i/>
          <w:iCs/>
          <w:color w:val="414142"/>
          <w:sz w:val="20"/>
          <w:szCs w:val="20"/>
          <w:lang w:eastAsia="en-GB"/>
        </w:rPr>
        <w:t>starptautiskā satiksme</w:t>
      </w:r>
      <w:r w:rsidRPr="00235E6D">
        <w:rPr>
          <w:rFonts w:ascii="Arial" w:eastAsia="Times New Roman" w:hAnsi="Arial" w:cs="Arial"/>
          <w:color w:val="414142"/>
          <w:sz w:val="20"/>
          <w:szCs w:val="20"/>
          <w:lang w:eastAsia="en-GB"/>
        </w:rPr>
        <w:t>" apzīmē jebkurus pārvadājumus ar jūras vai gaisa transportu, ko veic Līgumslēdzējas Valsts uzņēmums, izņemot tos gadījumus, kad jūras vai gaisa transporta līdzekļi pārvietojas vienīgi otras Līgumslēdzējas Valsts iekšienē;</w:t>
      </w:r>
    </w:p>
    <w:p w14:paraId="024468EA"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(i) jēdziens "</w:t>
      </w:r>
      <w:r w:rsidRPr="00235E6D">
        <w:rPr>
          <w:rFonts w:ascii="Arial" w:eastAsia="Times New Roman" w:hAnsi="Arial" w:cs="Arial"/>
          <w:i/>
          <w:iCs/>
          <w:color w:val="414142"/>
          <w:sz w:val="20"/>
          <w:szCs w:val="20"/>
          <w:lang w:eastAsia="en-GB"/>
        </w:rPr>
        <w:t>kompetentās iestādes</w:t>
      </w:r>
      <w:r w:rsidRPr="00235E6D">
        <w:rPr>
          <w:rFonts w:ascii="Arial" w:eastAsia="Times New Roman" w:hAnsi="Arial" w:cs="Arial"/>
          <w:color w:val="414142"/>
          <w:sz w:val="20"/>
          <w:szCs w:val="20"/>
          <w:lang w:eastAsia="en-GB"/>
        </w:rPr>
        <w:t>" apzīmē:</w:t>
      </w:r>
    </w:p>
    <w:p w14:paraId="15798B4A"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(I) Latvijā - finansu ministru vai viņa pilnvarotu pārstāvi;</w:t>
      </w:r>
    </w:p>
    <w:p w14:paraId="72E144CA"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(ii) Baltkrievijā - Ministru kabineta Galvenās Valsts Nodokļu pārvaldes priekšnieku vai viņa pilnvarotu pārstāvi.</w:t>
      </w:r>
    </w:p>
    <w:p w14:paraId="4718DEFC"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lastRenderedPageBreak/>
        <w:t>2. Kas attiecas uz Konvencijas piemērošanu, Līgumslēdzēja Valsts lietos jebkuru jēdzienu, kas šeit nav definēts, ja vien no konteksta neizriet citādi, tikai tādā nozīmē, kādā tas lietots šīs valsts nodokļu likumdošanas aktos attiecībā uz nodokļiem, uz kuriem attiecas šī Konvencija.</w:t>
      </w:r>
    </w:p>
    <w:p w14:paraId="202F4F14" w14:textId="77777777" w:rsidR="00235E6D" w:rsidRPr="00235E6D" w:rsidRDefault="00235E6D" w:rsidP="00235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35E6D">
        <w:rPr>
          <w:rFonts w:ascii="Arial" w:eastAsia="Times New Roman" w:hAnsi="Arial" w:cs="Arial"/>
          <w:b/>
          <w:bCs/>
          <w:color w:val="414142"/>
          <w:sz w:val="20"/>
          <w:szCs w:val="20"/>
          <w:lang w:eastAsia="en-GB"/>
        </w:rPr>
        <w:t>4.pants</w:t>
      </w:r>
    </w:p>
    <w:p w14:paraId="51F96A76" w14:textId="77777777" w:rsidR="00235E6D" w:rsidRPr="00235E6D" w:rsidRDefault="00235E6D" w:rsidP="00235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35E6D">
        <w:rPr>
          <w:rFonts w:ascii="Arial" w:eastAsia="Times New Roman" w:hAnsi="Arial" w:cs="Arial"/>
          <w:b/>
          <w:bCs/>
          <w:color w:val="414142"/>
          <w:sz w:val="20"/>
          <w:szCs w:val="20"/>
          <w:lang w:eastAsia="en-GB"/>
        </w:rPr>
        <w:t>Rezidents</w:t>
      </w:r>
    </w:p>
    <w:p w14:paraId="6876138C"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1. Šajā Konvencijā jēdziens "Līgumslēdzējas Valsts rezidents" apzīmē jebkuru personu, kas saskaņā ar šīs valsts likumdošanas aktiem ir pakļauta aplikšanai ar nodokļiem, pamatojoties uz tās pastāvīgo dzīvesvietu, rezidenci, faktiskās vadības atrašanās vietu, inkorporācijas (reģistrācijas) vietu vai uz jebkuru līdzīga rakstura kritēriju. Jēdziens ietver arī šīs valsts valdību un tās pašvaldības. Tomēr šis jēdziens neietver personas, kurām tiek uzlikti nodokļi šajā valstī tikai attiecībā uz to ienākumiem no šajā valstī esošajiem avotiem.</w:t>
      </w:r>
    </w:p>
    <w:p w14:paraId="14D8C42B"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2. Ja saskaņā ar 1.panta noteikumiem fiziskā persona ir abu Līgumslēdzēju Valstu rezidents, tās statuss tiks noteikts šādā veidā:</w:t>
      </w:r>
    </w:p>
    <w:p w14:paraId="5AEA6516"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a) šī persona tiks uzskatīta par rezidentu tajā valstī, kurā atrodas tās pastāvīgā dzīvesvieta; ja tās pastāvīgā dzīvesvieta ir abās valstīs, šī persona tiks uzskatīta par tās valsts rezidentu, ar kuru tai ir ciešākas personiskās vai ekonomiskās attiecības (vitālo interešu centrs);</w:t>
      </w:r>
    </w:p>
    <w:p w14:paraId="6D34D10F"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b) ja nav iespējams noteikt valsti, kurā šai personai ir vitālo interešu centrs, vai arī ja tai nav pastāvīgas dzīvesvietas nevienā no abām valstīm, šī persona tiks uzskatīta par tās valsts rezidentu, kura tai ir ierastā mītnes zeme;</w:t>
      </w:r>
    </w:p>
    <w:p w14:paraId="1E452503"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c) ja šai personai ierastā mītnes zeme ir abas valstis vai nav neviena no tām, tā tiks uzskatīta par tās valsts rezidentu, kuras pilsonis ir šī persona;</w:t>
      </w:r>
    </w:p>
    <w:p w14:paraId="5DA9A19B"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d) ja šīs personas rezidenta statusu nevar noteikt saskaņā ar a) - c) apakšpunktiem, Līgumslēdzēju Valstu kompetentās iestādes izšķir šo jautājumu, savstarpēji vienojoties</w:t>
      </w:r>
    </w:p>
    <w:p w14:paraId="4FA99604"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3. Ja saskaņā ar 1.punkta nosacījumiem persona, kas nav fiziskā persona, ir abu Līgumslēdzēju Valstu rezidents, Līgumslēdzēju Valstu kompetentām iestādēm jācenšas izšķirt šo jautājumu, savstarpēji vienojoties, un noteikt šīs konvencijas piemērošanas veidu šādai personai.</w:t>
      </w:r>
    </w:p>
    <w:p w14:paraId="37ED0812" w14:textId="77777777" w:rsidR="00235E6D" w:rsidRPr="00235E6D" w:rsidRDefault="00235E6D" w:rsidP="00235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35E6D">
        <w:rPr>
          <w:rFonts w:ascii="Arial" w:eastAsia="Times New Roman" w:hAnsi="Arial" w:cs="Arial"/>
          <w:b/>
          <w:bCs/>
          <w:color w:val="414142"/>
          <w:sz w:val="20"/>
          <w:szCs w:val="20"/>
          <w:lang w:eastAsia="en-GB"/>
        </w:rPr>
        <w:t>5.pants</w:t>
      </w:r>
    </w:p>
    <w:p w14:paraId="1B5B749B" w14:textId="77777777" w:rsidR="00235E6D" w:rsidRPr="00235E6D" w:rsidRDefault="00235E6D" w:rsidP="00235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35E6D">
        <w:rPr>
          <w:rFonts w:ascii="Arial" w:eastAsia="Times New Roman" w:hAnsi="Arial" w:cs="Arial"/>
          <w:b/>
          <w:bCs/>
          <w:color w:val="414142"/>
          <w:sz w:val="20"/>
          <w:szCs w:val="20"/>
          <w:lang w:eastAsia="en-GB"/>
        </w:rPr>
        <w:t>Pastāvīgā pārstāvniecība</w:t>
      </w:r>
    </w:p>
    <w:p w14:paraId="1E951E86"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1. Šajā Konvencijā jēdziens "pastāvīgā pārstāvniecība" nozīmē noteiktu vietu, kur uzņēmumi pilnīgi vai daļēji veic uzņēmējdarbību.</w:t>
      </w:r>
    </w:p>
    <w:p w14:paraId="59C0C7B4"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2. Jēdziens "pastāvīgā pārstāvniecība" ietver:</w:t>
      </w:r>
    </w:p>
    <w:p w14:paraId="53BA3A1A"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a) uzņēmuma vadības atrašanās vietu;</w:t>
      </w:r>
    </w:p>
    <w:p w14:paraId="2A53DEFF"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b) filiāli;</w:t>
      </w:r>
    </w:p>
    <w:p w14:paraId="6E9EB786"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lastRenderedPageBreak/>
        <w:t>c) kantori;</w:t>
      </w:r>
    </w:p>
    <w:p w14:paraId="59F3762E"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d) fabriku;</w:t>
      </w:r>
    </w:p>
    <w:p w14:paraId="6C09AF21"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e) darbnīcu;</w:t>
      </w:r>
    </w:p>
    <w:p w14:paraId="4A907ED2"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f) šahtu, naftas vai gāzes ieguves vietu, akmeņlauztuves vai jebkuru citu dabas resursu izpētes vai ieguves vietu.</w:t>
      </w:r>
    </w:p>
    <w:p w14:paraId="245E259E"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3. Būvlaukums, celtniecības, montāžas vai instalācijas projekts vai ar to saistītā pārraudzības vai konsultatīvā darbība tiks uzskatīti par pastāvīgo pārstāvniecību tikai tad, ja šie celtniecības vai projektēšanas darbi ilgst vairāk nekā sešus mēnešus.</w:t>
      </w:r>
    </w:p>
    <w:p w14:paraId="4AD5E462"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4. Neatkarīgi no šā panta iepriekšējo punktu noteikumiem jēdziens "pastāvīgā pārstāvniecība" neietver:</w:t>
      </w:r>
    </w:p>
    <w:p w14:paraId="0AA7501B"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a) ēku un iekārtu izmantošanu tikai un vienīgi uzņēmumam piederošo preču uzglabāšanai, demonstrēšanai un piegādēm;</w:t>
      </w:r>
    </w:p>
    <w:p w14:paraId="4FB8E0BE"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b) uzņēmumam piederošos preču un izstrādājumu krājumus, kas paredzēti tikai un vienīgi uzglabāšanai, demonstrēšanai un piegādēm;</w:t>
      </w:r>
    </w:p>
    <w:p w14:paraId="0292B710"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c) uzņēmumam piederošos preču un izstrādājumu krājumus, kas paredzēti tikai un vienīgi pārstrādei citā uzņēmumā;</w:t>
      </w:r>
    </w:p>
    <w:p w14:paraId="518592B7"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d) pastāvīgu darbības vietu, kas paredzēta tikai un vienīgi preču vai izstrādājumu iepirkšanai vai uzņēmumam nepieciešamās informācijas vākšanai;</w:t>
      </w:r>
    </w:p>
    <w:p w14:paraId="0C5A4F47"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e) pastāvīgu darbības vietu, kas paredzēta tikai un vienīgi tam, lai veiktu uzņēmuma labā jebkādus citus priekšdarbus vai palīgdarbību;</w:t>
      </w:r>
    </w:p>
    <w:p w14:paraId="7FA00445"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f) pastāvīgu darbības vietu, kas paredzēta tikai un vienīgi tam, lai veiktu "a" līdz "e" apakšpunktos minētās darbības jebkādā kombinācijā ar nosacījumu, ka kopējam darbības veidam ir priekšdarbu vai palīgdarbības raksturs.</w:t>
      </w:r>
    </w:p>
    <w:p w14:paraId="38D0D516"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5. Neatkarīgi no 1. un 2.punkta noteikumiem, ja persona, uz kuru neattiecas 6. punktā minētais neatkarīgā aģenta statuss, darbojas uzņēmuma labā un parasti izmanto tai piešķirtās pilnvaras noslēgt līgumus šā uzņēmuma vārdā Līgumslēdzējā Valstī, tiks uzskatīts, ka šim uzņēmumam ir pastāvīgā pārstāvniecība šajā valstī attiecībā uz jebkuru šīs personas veikto darbību uzņēmuma labā šajā valstī, izņemot gadījumus, kad pastāvīgo darbības vietu, kuru izmanto šī persona, veicot 4.punktā minēto darbību, nevar uzskatīt par pastāvīgo pārstāvniecību saskaņā ar 4. punkta noteikumiem.</w:t>
      </w:r>
    </w:p>
    <w:p w14:paraId="3E8B76F2"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6. Tiks uzskatīts, ka uzņēmumam nav pastāvīgās pārstāvniecības Līgumslēdzējā Valstī, ja uzņēmums veic uzņēmējdarbību šajā valstī, vienīgi izmantojot starpnieku, tirdzniecības aģentu vai jebkuru citu neatkarīgu aģentu, ar nosacījumu, ka šīs personas veic savu parasto uzņēmējdarbību. Tomēr, ja šāda aģenta darbība pilnīgi tiek veikta uzņēmuma labā, viņu nevar uzskatīt par neatkarīgu aģentu šajā punktā minētajā nozīmē.</w:t>
      </w:r>
    </w:p>
    <w:p w14:paraId="075F0679"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lastRenderedPageBreak/>
        <w:t>7. Fakts, ka sabiedrība ó Līgumslēdzējas Valsts rezidents kontrolē sabiedrību, kura ir otras Līgumslēdzējas Valsts rezidents vai kura veic uzņēmējdarbību šajā otrā valstī (izmantojot pastāvīgo pārstāvniecību vai kādā citā veidā), vai ir pakļauta šādas sabiedrības kontrolei, pats par sevi nepārvērš vienu no šīm sabiedrībām par otras sabiedrības pastāvīgo pārstāvniecību.</w:t>
      </w:r>
    </w:p>
    <w:p w14:paraId="6387FA4A" w14:textId="77777777" w:rsidR="00235E6D" w:rsidRPr="00235E6D" w:rsidRDefault="00235E6D" w:rsidP="00235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35E6D">
        <w:rPr>
          <w:rFonts w:ascii="Arial" w:eastAsia="Times New Roman" w:hAnsi="Arial" w:cs="Arial"/>
          <w:b/>
          <w:bCs/>
          <w:color w:val="414142"/>
          <w:sz w:val="20"/>
          <w:szCs w:val="20"/>
          <w:lang w:eastAsia="en-GB"/>
        </w:rPr>
        <w:t>6.pants</w:t>
      </w:r>
    </w:p>
    <w:p w14:paraId="7299DAC5" w14:textId="77777777" w:rsidR="00235E6D" w:rsidRPr="00235E6D" w:rsidRDefault="00235E6D" w:rsidP="00235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35E6D">
        <w:rPr>
          <w:rFonts w:ascii="Arial" w:eastAsia="Times New Roman" w:hAnsi="Arial" w:cs="Arial"/>
          <w:b/>
          <w:bCs/>
          <w:color w:val="414142"/>
          <w:sz w:val="20"/>
          <w:szCs w:val="20"/>
          <w:lang w:eastAsia="en-GB"/>
        </w:rPr>
        <w:t>Ienākums no nekustamā īpašuma</w:t>
      </w:r>
    </w:p>
    <w:p w14:paraId="136ABB5E"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1. Ienākumus, ko gūst Līgumslēdzējas Valsts rezidents no nekustamā īpašuma (arī ienākumus no lauksaimniecības un mežkopības), kas atrodas otrā Līgumslēdzējā Valstī, var aplikt ar nodokļiem šajā otrā valstī.</w:t>
      </w:r>
    </w:p>
    <w:p w14:paraId="00A2CC1C"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2. Jēdzienam "nekustamais īpašums" būs tāda nozīme, kāda tam ir tās Līgumslēdzējas Valsts likumdošanas aktos, kurā atrodas minētais īpašums. Par nekustamo īpašumu netiks uzskatīti kuģi un lidmašīnas.</w:t>
      </w:r>
    </w:p>
    <w:p w14:paraId="007D022D"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3. 1.punkta noteikumi tiks piemēroti attiecībā uz ienākumu no nekustamā īpašuma tiešas izmantošanas, izīrēšanas vai izmantošanas citā veidā, kā arī attiecībā uz ienākumu, ko iegūst, atsavinot nekustamo īpašumu.</w:t>
      </w:r>
    </w:p>
    <w:p w14:paraId="56C92E12"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4. Ja sabiedrības akcijas vai citas tiesības dod to īpašniekam tiesības uz sabiedrības nekustāmā īpašuma izmantošanu, tad ienākumu no šo tiesību tiešas izmantošanas, iznomāšanas vai lietošanas jebkādā citā veidā var aplikt ar nodokļiem tajā Līgumslēdzējā Valstī, kurā atrodas šis nekustamais īpašums.</w:t>
      </w:r>
    </w:p>
    <w:p w14:paraId="7EF956F1"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5. 1. un 3. punkta noteikumi tiks piemēroti arī attiecībā uz ienākumu no nekustamā īpašuma, kas pieder uzņēmumam, kā arī attiecībā uz ienākumu no nekustamā īpašuma, kas tiek izmantots neatkarīgu individuālu pakalpojumu sniegšanai.</w:t>
      </w:r>
    </w:p>
    <w:p w14:paraId="3E894A72" w14:textId="77777777" w:rsidR="00235E6D" w:rsidRPr="00235E6D" w:rsidRDefault="00235E6D" w:rsidP="00235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35E6D">
        <w:rPr>
          <w:rFonts w:ascii="Arial" w:eastAsia="Times New Roman" w:hAnsi="Arial" w:cs="Arial"/>
          <w:b/>
          <w:bCs/>
          <w:color w:val="414142"/>
          <w:sz w:val="20"/>
          <w:szCs w:val="20"/>
          <w:lang w:eastAsia="en-GB"/>
        </w:rPr>
        <w:t>7.pants</w:t>
      </w:r>
    </w:p>
    <w:p w14:paraId="33F9CAA9" w14:textId="77777777" w:rsidR="00235E6D" w:rsidRPr="00235E6D" w:rsidRDefault="00235E6D" w:rsidP="00235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35E6D">
        <w:rPr>
          <w:rFonts w:ascii="Arial" w:eastAsia="Times New Roman" w:hAnsi="Arial" w:cs="Arial"/>
          <w:b/>
          <w:bCs/>
          <w:color w:val="414142"/>
          <w:sz w:val="20"/>
          <w:szCs w:val="20"/>
          <w:lang w:eastAsia="en-GB"/>
        </w:rPr>
        <w:t>Uzņēmējdarbības peļņa</w:t>
      </w:r>
    </w:p>
    <w:p w14:paraId="10E087AB"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1. Līgumslēdzējas Valsts uzņēmuma peļņa tiks aplikta ar nodokļiem tikai šajā valstī, izņemot gadījumus, kad uzņēmums veic uzņēmējdarbību otrā Līgumslēdzējā Valstī, izmantojot tur esošo pastāvīgo pārstāvniecību. Ja uzņēmums veic uzņēmējdarbību minētajā veidā, uzņēmuma peļņu var aplikt ar nodokļiem otrā valstī, bet tikai to peļņas daļu, kas attiecas uz šo pastāvīgo pārstāvniecību.</w:t>
      </w:r>
    </w:p>
    <w:p w14:paraId="10C16F89"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2. Saskaņā ar 3.punkta noteikumiem, ja Līgumslēdzējas Valsts uzņēmums veic uzņēmējdarbību otrā Līgumslēdzējā Valstī, izmantojot tur esošo pastāvīgo pārstāvniecību, katrā Līgumslēdzējā Valstī uz šo pastāvīgo pārstāvniecību attiecināms tāds peļņas daudzums, kādu tā varētu gūt, ja nepārprotami būtu atsevišķs uzņēmums, kas veic vienādu vai līdzīgu uzņēmējdarbību vienādos vai līdzīgos apstākļos un darbojas pilnīgi neatkarīgi no šā uzņēmuma.</w:t>
      </w:r>
    </w:p>
    <w:p w14:paraId="67E08806"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 xml:space="preserve">3. Nosakot pastāvīgās pārstāvniecības peļņu, tiks pieļauta pastāvīgās pārstāvniecības atskaitāmo izdevumu atskaitīšana no summas, kuru apliek ar nodokļiem. Šie izdevumi var būt pārstāvniecības operatīvie un vispārējie administratīvie izdevumi, kas radušies vai nu valstī, kur atrodas pastāvīgā </w:t>
      </w:r>
      <w:r w:rsidRPr="00235E6D">
        <w:rPr>
          <w:rFonts w:ascii="Arial" w:eastAsia="Times New Roman" w:hAnsi="Arial" w:cs="Arial"/>
          <w:color w:val="414142"/>
          <w:sz w:val="20"/>
          <w:szCs w:val="20"/>
          <w:lang w:eastAsia="en-GB"/>
        </w:rPr>
        <w:lastRenderedPageBreak/>
        <w:t>pārstāvniecība, vai citur. Izdevumos, kurus Līgumslēdzēja Valsts atļaus atskaitīt, tiks iekļauti tikai tie izdevumi, kurus ir atļauts atskaitīt saskaņā ar šīs valsts likumdošanas aktiem.</w:t>
      </w:r>
    </w:p>
    <w:p w14:paraId="2BCF434B"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4. Ja Līgumslēdzējā Valstī peļņu, kas attiecināma uz pastāvīgo pārstāvniecību, nosaka, uzņēmuma kopīgo peļņu proporcionāli sadalot starp struktūrvienībām, 2.punkts neaizliedz Līgumslēdzējai Valstij kā parasti noteikt apliekamās peļņas daļu pēc šā principa; tomēr šī sadales metode jālieto tā, lai rezultāts atbilstu šajā pantā ietvertajiem principiem.</w:t>
      </w:r>
    </w:p>
    <w:p w14:paraId="49556A6A"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5. Uz pastāvīgo pārstāvniecību netiks attiecināta peļņa tikai tāpēc vien, ka tā ir iegādājusies sava uzņēmuma vajadzībām preces vai izstrādājumus.</w:t>
      </w:r>
    </w:p>
    <w:p w14:paraId="6CE03A00"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6. Iepriekšējo punktu piemērošanas nolūkā peļņa, ko attiecina uz pastāvīgo pārstāvniecību, katru gadu ir jānosaka ar vienu un to pašu metodi, izņemot gadījumus, kad ir pietiekams pamats rīkoties citādi.</w:t>
      </w:r>
    </w:p>
    <w:p w14:paraId="711DF581"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7. Ja peļņā ir ietverti citos šīs Konvencijas pantos atsevišķi aplūkotie ienākuma veidi, šā panta noteikumi neietekmēs šo citu pantu noteikumus.</w:t>
      </w:r>
    </w:p>
    <w:p w14:paraId="25603819" w14:textId="77777777" w:rsidR="00235E6D" w:rsidRPr="00235E6D" w:rsidRDefault="00235E6D" w:rsidP="00235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35E6D">
        <w:rPr>
          <w:rFonts w:ascii="Arial" w:eastAsia="Times New Roman" w:hAnsi="Arial" w:cs="Arial"/>
          <w:b/>
          <w:bCs/>
          <w:color w:val="414142"/>
          <w:sz w:val="20"/>
          <w:szCs w:val="20"/>
          <w:lang w:eastAsia="en-GB"/>
        </w:rPr>
        <w:t>8.pants</w:t>
      </w:r>
    </w:p>
    <w:p w14:paraId="7754CFA6" w14:textId="77777777" w:rsidR="00235E6D" w:rsidRPr="00235E6D" w:rsidRDefault="00235E6D" w:rsidP="00235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35E6D">
        <w:rPr>
          <w:rFonts w:ascii="Arial" w:eastAsia="Times New Roman" w:hAnsi="Arial" w:cs="Arial"/>
          <w:b/>
          <w:bCs/>
          <w:color w:val="414142"/>
          <w:sz w:val="20"/>
          <w:szCs w:val="20"/>
          <w:lang w:eastAsia="en-GB"/>
        </w:rPr>
        <w:t>Kuģniecība un gaisa transports</w:t>
      </w:r>
    </w:p>
    <w:p w14:paraId="0BAF18D5"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1. Līgumslēdzējas Valsts uzņēmuma peļņa no jūras vai gaisa transporta izmantošanas starptautiskajā satiksmē tiks aplikta ar nodokļiem tikai šajā valstī.</w:t>
      </w:r>
    </w:p>
    <w:p w14:paraId="57584ADD"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2. 1.punkta noteikumi attiecas arī uz peļņu, kas gūta no piedalīšanās pulā, kopējā uzņēmējdarbībā vai starptautiskās satiksmes transporta uzņēmumā.</w:t>
      </w:r>
    </w:p>
    <w:p w14:paraId="713CF5EB" w14:textId="77777777" w:rsidR="00235E6D" w:rsidRPr="00235E6D" w:rsidRDefault="00235E6D" w:rsidP="00235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35E6D">
        <w:rPr>
          <w:rFonts w:ascii="Arial" w:eastAsia="Times New Roman" w:hAnsi="Arial" w:cs="Arial"/>
          <w:b/>
          <w:bCs/>
          <w:color w:val="414142"/>
          <w:sz w:val="20"/>
          <w:szCs w:val="20"/>
          <w:lang w:eastAsia="en-GB"/>
        </w:rPr>
        <w:t>9.pants</w:t>
      </w:r>
    </w:p>
    <w:p w14:paraId="4AB33F51" w14:textId="77777777" w:rsidR="00235E6D" w:rsidRPr="00235E6D" w:rsidRDefault="00235E6D" w:rsidP="00235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35E6D">
        <w:rPr>
          <w:rFonts w:ascii="Arial" w:eastAsia="Times New Roman" w:hAnsi="Arial" w:cs="Arial"/>
          <w:b/>
          <w:bCs/>
          <w:color w:val="414142"/>
          <w:sz w:val="20"/>
          <w:szCs w:val="20"/>
          <w:lang w:eastAsia="en-GB"/>
        </w:rPr>
        <w:t>Saistītie uzņēmumi</w:t>
      </w:r>
    </w:p>
    <w:p w14:paraId="5990E582"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1. Gadījumos, kad:</w:t>
      </w:r>
    </w:p>
    <w:p w14:paraId="26C19953"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a) Līgumslēdzējas Valsts uzņēmums tieši vai netieši piedalās otras Līgumslēdzējas Valsts uzņēmuma vadībā vai kontrolē vai tam pieder daļa no šā uzņēmuma kapitāla;</w:t>
      </w:r>
    </w:p>
    <w:p w14:paraId="6C23CA9C"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b) vienas un tās pašas personas tieši vai netieši piedalās Līgumslēdzējā Valstī esoša uzņēmuma vadībā vai kontrolē vai tām pieder daļa kapitāla šajā uzņēmumā un vienlaikus - citā uzņēmumā otrā Līgumslēdzējā Valstī, un šo divu uzņēmumu komerciālās un finansu attiecības tiek veidotas vai nodibinātas pēc noteikumiem, kas atšķiras no tiem noteikumiem, kuri būtu spēkā starp diviem neatkarīgiem (savstarpēji nesaistītiem) uzņēmumiem, jebkura peļņa, kura veidotos vienam no uzņēmumiem, bet iepriekšminēto radīto noteikumu ietekmē nav izveidojusies, var tikt iekļauta šā uzņēmuma peļņā un atbilstoši aplikta ar nodokļiem.</w:t>
      </w:r>
    </w:p>
    <w:p w14:paraId="3420AB1F"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 xml:space="preserve">2. Ja Līgumslēdzēja Valsts iekļauj šīs valsts uzņēmuma peļņā un attiecīgi apliek ar nodokļiem to peļņu, attiecībā uz kuru otras Līgumslēdzējas Valsts uzņēmums ir ticis aplikts ar nodokļiem šajā otrā valstī, un šī iekļautā peļņa ir tāda peļņa, kuru būtu guvis pirmās Līgumslēdzējas Valsts uzņēmums, ja </w:t>
      </w:r>
      <w:r w:rsidRPr="00235E6D">
        <w:rPr>
          <w:rFonts w:ascii="Arial" w:eastAsia="Times New Roman" w:hAnsi="Arial" w:cs="Arial"/>
          <w:color w:val="414142"/>
          <w:sz w:val="20"/>
          <w:szCs w:val="20"/>
          <w:lang w:eastAsia="en-GB"/>
        </w:rPr>
        <w:lastRenderedPageBreak/>
        <w:t>attiecības starp šiem diviem uzņēmumiem būtu bijušas tādas, kādas pastāvētu starp diviem pilnīgi neatkarīgiem uzņēmumiem, tad otrai valstij ir jāizdara atbilstošas korektīvas attiecībā uz nodokļa lielumu, ar kuru tiek aplikta šī peļņa otrā valstī. Nosakot šīs korektīvas, jāņem vērā citi šīs Konvencijas noteikumi un, ja nepieciešams, jārīko Līgumslēdzēju Valstu kompetento iestāžu konsultācijas.</w:t>
      </w:r>
    </w:p>
    <w:p w14:paraId="6451A631" w14:textId="77777777" w:rsidR="00235E6D" w:rsidRPr="00235E6D" w:rsidRDefault="00235E6D" w:rsidP="00235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35E6D">
        <w:rPr>
          <w:rFonts w:ascii="Arial" w:eastAsia="Times New Roman" w:hAnsi="Arial" w:cs="Arial"/>
          <w:b/>
          <w:bCs/>
          <w:color w:val="414142"/>
          <w:sz w:val="20"/>
          <w:szCs w:val="20"/>
          <w:lang w:eastAsia="en-GB"/>
        </w:rPr>
        <w:t>10.pants</w:t>
      </w:r>
    </w:p>
    <w:p w14:paraId="2B618F27" w14:textId="77777777" w:rsidR="00235E6D" w:rsidRPr="00235E6D" w:rsidRDefault="00235E6D" w:rsidP="00235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35E6D">
        <w:rPr>
          <w:rFonts w:ascii="Arial" w:eastAsia="Times New Roman" w:hAnsi="Arial" w:cs="Arial"/>
          <w:b/>
          <w:bCs/>
          <w:color w:val="414142"/>
          <w:sz w:val="20"/>
          <w:szCs w:val="20"/>
          <w:lang w:eastAsia="en-GB"/>
        </w:rPr>
        <w:t>Dividendes</w:t>
      </w:r>
    </w:p>
    <w:p w14:paraId="58BD8D7A"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1. Dividendes, ko sabiedrība - Līgumslēdzējas Valsts rezidents izmaksā otras Līgumslēdzējas Valsts rezidentam, var aplikt ar nodokļiem šajā otrā valstī.</w:t>
      </w:r>
    </w:p>
    <w:p w14:paraId="7AE97801"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2. Tomēr šīs dividendes var arī aplikt ar nodokļiem atbilstoši attiecīgās valsts likumdošanas aktiem tajā Līgumslēdzējā Valstī, kuras rezidents ir sabiedrība, kas izmaksā dividendes, bet, ja dividenžu saņēmējs ir šo dividenžu īstenais īpašnieks, nodoklis nedrīkst pārsniegt 10 procentus no dividenžu kopapjoma.</w:t>
      </w:r>
    </w:p>
    <w:p w14:paraId="69ADB3C6"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Šis punkts neietekmēs sabiedrības aplikšanu ar nodokļiem attiecībā uz peļņu, no kuras tiek izmaksātas dividendes.</w:t>
      </w:r>
    </w:p>
    <w:p w14:paraId="47D6A50C"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3. Jēdziens "dividendes" šajā pantā apzīmē ienākumu no akcijām vai citām tādām tiesībām piedalīties peļņas sadalē, kuras nav parādsaistības, kā arī ienākumu no citām tiesībām, kurš ir pakļauts tādai pašai aplikšanas procedūrai kā ienākums no akcijām saskaņā ar tās valsts likumdošanas aktiem, kuras rezidents ir sabiedrība, kas veic šo sadali.</w:t>
      </w:r>
    </w:p>
    <w:p w14:paraId="10868957"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4. 1. un 2.punkta noteikumi netiks piemēroti, ja dividenžu īstenais īpašnieks, būdams Līgumslēdzējas Valsts rezidents, veic uzņēmējdarbību otrā Līgumslēdzējā Valstī, izmantojot tur esošo pastāvīgo pārstāvniecību, vai arī sniedz otrā valstī neatkarīgus individuālos pakalpojumus, izmantojot tur izvietoto pastāvīgo bāzi, ja sabiedrība, kura izmaksā dividendes, ir šīs otras valsts rezidents un ja līdzdalība, par kuru tiek izmaksātas dividendes, ir faktiski saistīta ar pastāvīgo pārstāvniecību vai pastāvīgo bāzi. Šajā gadījumā atbilstoši apstākļiem piemērojami 7. vai 14. panta noteikumi.</w:t>
      </w:r>
    </w:p>
    <w:p w14:paraId="144F8921"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5. Ja sabiedrība - Līgumslēdzējas Valsts rezidents gūst peļņu vai ienākumus no otras Līgumslēdzējas Valsts, šī otra valsts nedrīkst nedz aplikt ar jebkādu nodokli šīs sabiedrības izmaksātās dividendes, izņemot gadījumus, kad dividendes tiek izmaksātas otras valsts rezidentam vai kad līdzdalība, par kuru tiek izmaksātas dividendes, ir faktiski saistīta ar pastāvīgo pārstāvniecību vai pastāvīgo bāzi, kas atrodas otrā valstī; nedz arī aplikt ar nesadalītās peļņas nodokli sabiedrības nesadalīto peļņu pat tādā gadījumā, ja izmaksātās dividendes vai nesadalītā peļņa pilnīgi vai daļēji sastāv no otrā valstī gūtās peļņas vai ienākuma.</w:t>
      </w:r>
    </w:p>
    <w:p w14:paraId="4A4C6525" w14:textId="77777777" w:rsidR="00235E6D" w:rsidRPr="00235E6D" w:rsidRDefault="00235E6D" w:rsidP="00235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35E6D">
        <w:rPr>
          <w:rFonts w:ascii="Arial" w:eastAsia="Times New Roman" w:hAnsi="Arial" w:cs="Arial"/>
          <w:b/>
          <w:bCs/>
          <w:color w:val="414142"/>
          <w:sz w:val="20"/>
          <w:szCs w:val="20"/>
          <w:lang w:eastAsia="en-GB"/>
        </w:rPr>
        <w:t>11.pants</w:t>
      </w:r>
    </w:p>
    <w:p w14:paraId="6FD11215" w14:textId="77777777" w:rsidR="00235E6D" w:rsidRPr="00235E6D" w:rsidRDefault="00235E6D" w:rsidP="00235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35E6D">
        <w:rPr>
          <w:rFonts w:ascii="Arial" w:eastAsia="Times New Roman" w:hAnsi="Arial" w:cs="Arial"/>
          <w:b/>
          <w:bCs/>
          <w:color w:val="414142"/>
          <w:sz w:val="20"/>
          <w:szCs w:val="20"/>
          <w:lang w:eastAsia="en-GB"/>
        </w:rPr>
        <w:t>Procenti</w:t>
      </w:r>
    </w:p>
    <w:p w14:paraId="42AFA112"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1. Procentus, kas rodas Līgumslēdzējā Valstī un tiek izmaksāti otras Līgumslēdzējas Valsts rezidentam, var aplikt ar nodokļiem šajā otrā valstī.</w:t>
      </w:r>
    </w:p>
    <w:p w14:paraId="66C309AD"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lastRenderedPageBreak/>
        <w:t>2. Tomēr šos procentus var arī aplikt ar nodokļiem atbilstoši attiecīgās valsts likumdošanas aktiem tajā Līgumslēdzējā Valstī, kurā tie rodas; ja procentu saņēmējs ir šo procentu īstenais īpašnieks, nodoklis nedrīkst pārsniegt 10 procentus no šo procentu kopapjoma.</w:t>
      </w:r>
    </w:p>
    <w:p w14:paraId="63571F64"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3. 2.punkta noteikumi netiks piemēroti, ja procentus, kas rodas vienā Līgumslēdzējā Valstī, saņem otras Līgumslēdzējas Valsts valdība, kā arī tās pašvaldības, centrālā (nacionālā) banka vai jebkura cita šai valdībai pilnīgi piederoša finansu institūcija, būdamas šo procentu īstenās īpašnieces, vai arī procenti, kas saņemti par šīs valdības garantētajiem aizdevumiem, netiks aplikti ar nodokļiem pirmajā minētajā Līgumslēdzējā Valstī.</w:t>
      </w:r>
    </w:p>
    <w:p w14:paraId="205C2E99"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4. Šajā pantā lietotais jēdziens "procenti" apzīmē ienākumu no jebkāda veida parādsaistībām neatkarīgi no to nodrošinājuma ar galvojumu, jo sevišķi ienākumu no valdības vērtspapīriem, ienākumu no obligācijām un parādzīmēm, ieskaitot prēmijas un balvas par šiem vērtspapīriem, obligācijām vai parādzīmēm. Soda naudas, kas saņemtas par procentu savlaicīgu neizmaksu, netiks uzskatītas par procentiem, uz kuriem attiecas šis pants.</w:t>
      </w:r>
    </w:p>
    <w:p w14:paraId="0B74734F"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5. 1. un 2.punkta noteikumi netiks piemēroti, ja persona ó procentu īstenā īpašniece, būdama Līgumslēdzējas Valsts rezidents, veic uzņēmējdarbību otrā Līgumslēdzējā Valstī, kurā šie procenti rodas, izmantojot tur esošo pastāvīgo pārstāvniecību, vai arī sniedz šajā otrā valstī neatkarīgus individuālos pakalpojumus, izmantojot tur izvietoto pastāvīgo bāzi, un parādsaistības, uz kuru pamata tiek maksāti procenti, ir faktiski saistītas ar šo pastāvīgo pārstāvniecību vai pastāvīgo bāzi. Šajā gadījumā atbilstoši apstākļiem piemērojami 7. vai 14.panta noteikumi.</w:t>
      </w:r>
    </w:p>
    <w:p w14:paraId="0D785B5E"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6. Ja procentu maksātājs ir šīs valsts rezidents, tiks uzskatīts, ka procenti rodas šajā valstī. Tomēr, ja persona, kas izmaksā procentus, neatkarīgi no tā, vai šī persona ir Līgumslēdzējas Valsts rezidents vai nav, izmanto Līgumslēdzējā Valstī esošo pastāvīgo pārstāvniecību vai tur izvietoto pastāvīgo bāzi, sakarā ar kuru radušās parādsaistības, par kurām tiek maksāti procenti, un šos procentus izmaksā pastāvīgā pārstāvniecība vai pastāvīgā bāze, tiks uzskatīts, ka šie procenti rodas tajā valstī, kurā atrodas pastāvīgā pārstāvniecība vai pastāvīgā bāze.</w:t>
      </w:r>
    </w:p>
    <w:p w14:paraId="5D55EB6E"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7. Ja sakarā ar speciālām attiecībām starp procentu maksātāju un procentu īsteno īpašnieku vai starp viņiem abiem un kādu trešo personu procentu summa, kas attiecas uz parādsaistībām, uz kuru pamata tā tiek izmaksāta, pārsniedz summu, par kādu būtu varējuši vienoties procentu maksātājs un procentu īstenais īpašnieks, ja starp viņiem nebūtu minēto speciālo attiecību, tad šā panta noteikumi tiks piemēroti tikai attiecībā uz pēdējo minēto summu. Šajā gadījumā atlikusī maksājumu daļa tiek aplikta ar nodokļiem atbilstoši katras Līgumslēdzējas Valsts likumdošanas aktiem ar nosacījumu, ka tiek ievēroti pārējie šīs Konvencijas noteikumi.</w:t>
      </w:r>
    </w:p>
    <w:p w14:paraId="4435C356" w14:textId="77777777" w:rsidR="00235E6D" w:rsidRPr="00235E6D" w:rsidRDefault="00235E6D" w:rsidP="00235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35E6D">
        <w:rPr>
          <w:rFonts w:ascii="Arial" w:eastAsia="Times New Roman" w:hAnsi="Arial" w:cs="Arial"/>
          <w:b/>
          <w:bCs/>
          <w:color w:val="414142"/>
          <w:sz w:val="20"/>
          <w:szCs w:val="20"/>
          <w:lang w:eastAsia="en-GB"/>
        </w:rPr>
        <w:t>12.pants</w:t>
      </w:r>
    </w:p>
    <w:p w14:paraId="5D93950E" w14:textId="77777777" w:rsidR="00235E6D" w:rsidRPr="00235E6D" w:rsidRDefault="00235E6D" w:rsidP="00235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35E6D">
        <w:rPr>
          <w:rFonts w:ascii="Arial" w:eastAsia="Times New Roman" w:hAnsi="Arial" w:cs="Arial"/>
          <w:b/>
          <w:bCs/>
          <w:color w:val="414142"/>
          <w:sz w:val="20"/>
          <w:szCs w:val="20"/>
          <w:lang w:eastAsia="en-GB"/>
        </w:rPr>
        <w:t>Autoratlīdzība</w:t>
      </w:r>
    </w:p>
    <w:p w14:paraId="01CA19A0"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1. Autoratlīdzību, kas rodas Līgumslēdzējā Valstī un tiek izmaksāta otras Līgumslēdzējas Valsts rezidentam, var aplikt ar nodokļiem šajā otrā valstī.</w:t>
      </w:r>
    </w:p>
    <w:p w14:paraId="4145B2F1"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2. Tomēr šo autoralīdzību var aplikt ar nodokļiem atbilstoši attiecīgās valsts likumdošanas aktiem tajā Līgumslēdzējā Valstī, kurā tā rodas. Ja autoratlīdzības saņēmējs ir šīs autoratlīdzības īstenais īpašnieks, nodoklis nedrīkst pārsniegt 10 procentus no autoratlīdzības kopapjoma.</w:t>
      </w:r>
    </w:p>
    <w:p w14:paraId="29EE9AA6"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lastRenderedPageBreak/>
        <w:t>3. Jēdziens "autoratlīdzība" šajā pantā apzīmē jebkāda veida maksājumus, ko saņem kā kompensāciju par jebkuru autortiesību izmantošanu vai par tiesībām izmantot autortiesības uz literāru, zinātnisku vai mākslas darbu, arī kinofilmām, uz jebkuru patentu, firmas zīmi, dizainu vai modeli, plānu, slepenu formulu vai procesu, vai par jebkādas rūpnieciskas, komerciālas vai zinātniskas iekārtas izmantošanu, vai par tiesībām to izmantot, vai par informāciju attiecībā uz rūpniecisku, komerciālu vai zinātnisku darbību un pieredzi.</w:t>
      </w:r>
    </w:p>
    <w:p w14:paraId="41AFADA4"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4. 1. un 2.punkta nosacījumi netiks piemēroti, ja šo maksājumu īstenais īpašnieks, būdams Līgumslēdzējas Valsts rezidents, veic uzņēmējdarbību otrā Līgumslēdzējā Valstī, kurā rodas autoratlīdzība, izmantojot tur esošo pastāvīgo pārstāvniecību, vai šajā otrā valstī sniedz neatkarīgus individuālos pakalpojumus, izmantojot tur izvietoto pastāvīgo bāzi, un ja tiesības vai īpašums, uz kuriem attiecas autoratlīdzības maksājumi, ir faktiski saistīti ar šo pastāvīgo pārstāvniecību vai pastāvīgo bāzi. Šajā gadījumā atbilstoši apstākļiem piemērojami 7. vai 14.panta noteikumi.</w:t>
      </w:r>
    </w:p>
    <w:p w14:paraId="0BA55688"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5. Ja autoratlīdzības maksātājs ir Līgumslēdzējas Valsts rezidents, tiks uzskatīts, ka autoratlīdzība rodas šajā valstī. Tomēr, ja persona, kas izmaksā autoratlīdzību, neatkarīgi no tā, vai šī persona ir Līgumslēdzējas Valsts rezidents vai nav, izmanto Līgumslēdzējā Valstī esošo pastāvīgo pārstāvniecību vai tur izvietoto pastāvīgo bāzi, sakarā ar kuru radušās saistības izmaksāt autoratlīdzību, un šo autoratlīdzību izmaksā pastāvīgā pārstāvniecība vai pastāvīgā bāze, tiks uzskatīts, ka autoratlīdzība rodas tajā valstī, kurā atrodas pastāvīgā pārstāvniecība vai pastāvīgā bāze.</w:t>
      </w:r>
    </w:p>
    <w:p w14:paraId="60F54CBC"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6. Ja sakarā ar speciālām attiecībām starp autoratlīdzības maksātāju un autoratlīdzības īsteno īpašnieku vai starp viņiem abiem un kādu trešo personu autoratlīdzības summa, kas attiecas uz tiesībām, izmantošanu vai informāciju, pārsniedz autoratlīdzības summu, par kādu būtu varējuši vienoties maksātājs un īstenais īpašnieks, ja starp viņiem nebūtu minēto speciālo attiecību, tad šā panta noteikumi tiks piemēroti tikai attiecībā uz pēdējo minēto summu. Šajā gadījumā maksājumu daļa, kas pārsniedz šo summu, tiek aplikta ar nodokļiem atbilstoši katras Līgumslēdzējas Valsts likumdošanas aktiem ar nosacījumu, ka tiek ievēroti pārējie šīs Konvencijas noteikumi.</w:t>
      </w:r>
    </w:p>
    <w:p w14:paraId="3D8DC461" w14:textId="77777777" w:rsidR="00235E6D" w:rsidRPr="00235E6D" w:rsidRDefault="00235E6D" w:rsidP="00235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35E6D">
        <w:rPr>
          <w:rFonts w:ascii="Arial" w:eastAsia="Times New Roman" w:hAnsi="Arial" w:cs="Arial"/>
          <w:b/>
          <w:bCs/>
          <w:color w:val="414142"/>
          <w:sz w:val="20"/>
          <w:szCs w:val="20"/>
          <w:lang w:eastAsia="en-GB"/>
        </w:rPr>
        <w:t>13.pants</w:t>
      </w:r>
    </w:p>
    <w:p w14:paraId="02B38F4A" w14:textId="77777777" w:rsidR="00235E6D" w:rsidRPr="00235E6D" w:rsidRDefault="00235E6D" w:rsidP="00235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35E6D">
        <w:rPr>
          <w:rFonts w:ascii="Arial" w:eastAsia="Times New Roman" w:hAnsi="Arial" w:cs="Arial"/>
          <w:b/>
          <w:bCs/>
          <w:color w:val="414142"/>
          <w:sz w:val="20"/>
          <w:szCs w:val="20"/>
          <w:lang w:eastAsia="en-GB"/>
        </w:rPr>
        <w:t>Ienākums no īpašuma atsavināšanas</w:t>
      </w:r>
    </w:p>
    <w:p w14:paraId="3D8CB963"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1. Ienākumu, ko gūst Līgumslēdzējas Valsts rezidents, atsavinot 6.pantā minēto otrā Līgumslēdzējā Valstī esošo nekustamo īpašumu vai tādas sabiedrības akcijas, kuras aktīvi sastāv galvenokārt no šāda īpašuma, var aplikt ar nodokļiem šajā otrā valstī.</w:t>
      </w:r>
    </w:p>
    <w:p w14:paraId="5AB0EAF3"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2. Ienākumu, kas gūts, atsavinot īpašumu, citādu kā nekustamo īpašumu, kurš ir pastāvīgās pārstāvniecības, ko vienas Līgumslēdzējas Valsts uzņēmums izmanto otrā Līgumslēdzējā Valstī, komercīpašuma daļa, vai arī ienākumu, kas gūts no īpašuma, citāda kā nekustamā īpašuma, atsavinot Līgumslēdzējas Valsts rezidentam piederošu neatkarīgo individuālo pakalpojumu sniegšanai izveidotu pastāvīgo bāzi otrā Līgumslēdzējā Valstī; arī ienākumu, kas gūts, atsavinot šādu pastāvīgo pārstāvniecību (atsevišķi vai kopā ar visu uzņēmumu) vai šādu pastāvīgo bāzi, var aplikt ar nodokļiem otrā Līgumslēdzējā Valstī.</w:t>
      </w:r>
    </w:p>
    <w:p w14:paraId="503250E8"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lastRenderedPageBreak/>
        <w:t>3. Ienākumu, ko gūst Līgumslēdzējas Valsts uzņēmums, kurš izmanto kuģus un lidmašīnas starptautiskajā satiksmē, atsavinot kuģus vai lidmašīnas, vai atsavinot īpašumu, citādu kā nekustamo īpašumu, kas ir saistīts ar šo kuģu un lidmašīnu izmantošanu, apliek ar nodokļiem tikai šajā valstī.</w:t>
      </w:r>
    </w:p>
    <w:p w14:paraId="3556ABF3"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4. Ienākumu, kas gūts, atsavinot īpašumu, kurš atšķiras no šā panta 1., 2. un 3.punktā minētā īpašuma, apliek ar nodokļiem tajā Līgumslēdzējā Valstī, kuras rezidents ir šā īpašuma atsavinātājs.</w:t>
      </w:r>
    </w:p>
    <w:p w14:paraId="590F50AF" w14:textId="77777777" w:rsidR="00235E6D" w:rsidRPr="00235E6D" w:rsidRDefault="00235E6D" w:rsidP="00235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35E6D">
        <w:rPr>
          <w:rFonts w:ascii="Arial" w:eastAsia="Times New Roman" w:hAnsi="Arial" w:cs="Arial"/>
          <w:b/>
          <w:bCs/>
          <w:color w:val="414142"/>
          <w:sz w:val="20"/>
          <w:szCs w:val="20"/>
          <w:lang w:eastAsia="en-GB"/>
        </w:rPr>
        <w:t>14.pants</w:t>
      </w:r>
    </w:p>
    <w:p w14:paraId="3B972763" w14:textId="77777777" w:rsidR="00235E6D" w:rsidRPr="00235E6D" w:rsidRDefault="00235E6D" w:rsidP="00235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35E6D">
        <w:rPr>
          <w:rFonts w:ascii="Arial" w:eastAsia="Times New Roman" w:hAnsi="Arial" w:cs="Arial"/>
          <w:b/>
          <w:bCs/>
          <w:color w:val="414142"/>
          <w:sz w:val="20"/>
          <w:szCs w:val="20"/>
          <w:lang w:eastAsia="en-GB"/>
        </w:rPr>
        <w:t>Neatkarīgie individuālie pakalpojumi</w:t>
      </w:r>
    </w:p>
    <w:p w14:paraId="30CEC454"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1. Līgumslēdzējas Valsts rezidenta - fiziskās personas ienākumi, kas gūti, sniedzot profesionālus pakalpojumus vai veicot cita veida neatkarīgu darbību, tiks aplikti ar nodokļiem tikai šajā valstī, izņemot gadījumus, kad šī persona savas darbības vajadzībām izmanto pastāvīgo bāzi (regulāri pieejamu pastāvīgu darbības vietu) otrā Līgumslēdzējā Valstī. Ja tiek izmantota šāda pastāvīgā bāze, ienākumus var aplikt ar nodokļiem arī otrā Līgumslēdzējā Valstī, bet tikai tik lielā mērā, kādā tie ir attiecināmi uz šo pastāvīgo bāzi. Šajā sakarā tiks uzskatīts, ka fiziska persona, kura ir Līgumslēdzējas Valsts rezidents, izmanto regulāri pieejamu pastāvīgo bāzi otrā Līgumslēdzējā Valstī, ja viņš uzturas otrā Līgumslēdzējā Valstī laika posmu vai laika posmus, kuri kopumā pārsniedz 183 dienas jebkurā 12†mēnešu periodā, kas sākas vai beidzas attiecīgajā finansu gadā, un ienākums, kas gūts par otrā valstī veiktajām iepriekšminētajām darbībām, tiks attiecināts uz šo pastāvīgo bāzi.</w:t>
      </w:r>
    </w:p>
    <w:p w14:paraId="074E894F"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2. Jēdziens "profesionālie pakalpojumi" ietver neatkarīgu zinātnisko, literāro, māksliniecisko, izglītojošo vai pedagoģisko darbību, kā arī ārsta, jurista, inženiera, arhitekta, zobārsta un grāmatveža neatkarīgu darbību.</w:t>
      </w:r>
    </w:p>
    <w:p w14:paraId="6AF6576A" w14:textId="77777777" w:rsidR="00235E6D" w:rsidRPr="00235E6D" w:rsidRDefault="00235E6D" w:rsidP="00235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35E6D">
        <w:rPr>
          <w:rFonts w:ascii="Arial" w:eastAsia="Times New Roman" w:hAnsi="Arial" w:cs="Arial"/>
          <w:b/>
          <w:bCs/>
          <w:color w:val="414142"/>
          <w:sz w:val="20"/>
          <w:szCs w:val="20"/>
          <w:lang w:eastAsia="en-GB"/>
        </w:rPr>
        <w:t>15.pants</w:t>
      </w:r>
    </w:p>
    <w:p w14:paraId="078474CC" w14:textId="77777777" w:rsidR="00235E6D" w:rsidRPr="00235E6D" w:rsidRDefault="00235E6D" w:rsidP="00235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35E6D">
        <w:rPr>
          <w:rFonts w:ascii="Arial" w:eastAsia="Times New Roman" w:hAnsi="Arial" w:cs="Arial"/>
          <w:b/>
          <w:bCs/>
          <w:color w:val="414142"/>
          <w:sz w:val="20"/>
          <w:szCs w:val="20"/>
          <w:lang w:eastAsia="en-GB"/>
        </w:rPr>
        <w:t>Atkarīgie individuālie pakalpojumi</w:t>
      </w:r>
    </w:p>
    <w:p w14:paraId="7F81702D"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1. Saskaņā ar 16.,18. un 19.panta noteikumiem darba alga un cita līdzīga veida atlīdzība, ko saņem Līgumslēdzējas Valsts rezidents par savu darbu, tiks aplikta ar nodokļiem tikai šajā valstī, ja vien algots darbs netiek veikts otrā Līgumslēdzējā Valstī. Ja algots darbs tiek veikts otrā Līgumslēdzējā valstī, par to saņemto atlīdzību var aplikt ar nodokļiem šajā otrā valstī.</w:t>
      </w:r>
    </w:p>
    <w:p w14:paraId="23B965C9"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2. Neatkarīgi no 1.punkta noteikumiem atlīdzība, kuru Līgumslēdzējas Valsts rezidents saņem par algotu darbu, kas tiek veikts otrā Līgumslēdzējā Valstī, tiks aplikta ar nodokli tikai pirmajā minētajā valstī, ja:</w:t>
      </w:r>
    </w:p>
    <w:p w14:paraId="1A82982E"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a) atlīdzības saņēmējs ir atradies otrā valstī ne vairāk kā 183 dienas jebkurā 12 mēnešu laika posmā;</w:t>
      </w:r>
    </w:p>
    <w:p w14:paraId="1F14CD1E"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b) atlīdzību maksā darba devējs, kas nav otras valsts rezidents, vai cita persona tāda darba devēja vārdā;</w:t>
      </w:r>
    </w:p>
    <w:p w14:paraId="7C0DB869"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c) atlīdzību neizmaksā pastāvīgā pārstāvniecība vai pastāvīgā bāze, ko darba devējs izmanto otrā valstī.</w:t>
      </w:r>
    </w:p>
    <w:p w14:paraId="35687D0C"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lastRenderedPageBreak/>
        <w:t>3. Neatkarīgi no šā panta iepriekšminētajiem noteikumiem atlīdzību par darbu, kas tiek veikts, strādājot uz Līgumslēdzējas Valsts uzņēmuma jūras vai gaisa transporta līdzekļiem starptautiskajā satiksmē, var aplikt ar nodokli šajā valstī.</w:t>
      </w:r>
    </w:p>
    <w:p w14:paraId="0491F43A" w14:textId="77777777" w:rsidR="00235E6D" w:rsidRPr="00235E6D" w:rsidRDefault="00235E6D" w:rsidP="00235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35E6D">
        <w:rPr>
          <w:rFonts w:ascii="Arial" w:eastAsia="Times New Roman" w:hAnsi="Arial" w:cs="Arial"/>
          <w:b/>
          <w:bCs/>
          <w:color w:val="414142"/>
          <w:sz w:val="20"/>
          <w:szCs w:val="20"/>
          <w:lang w:eastAsia="en-GB"/>
        </w:rPr>
        <w:t>16.pants</w:t>
      </w:r>
    </w:p>
    <w:p w14:paraId="6E5317C1" w14:textId="77777777" w:rsidR="00235E6D" w:rsidRPr="00235E6D" w:rsidRDefault="00235E6D" w:rsidP="00235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35E6D">
        <w:rPr>
          <w:rFonts w:ascii="Arial" w:eastAsia="Times New Roman" w:hAnsi="Arial" w:cs="Arial"/>
          <w:b/>
          <w:bCs/>
          <w:color w:val="414142"/>
          <w:sz w:val="20"/>
          <w:szCs w:val="20"/>
          <w:lang w:eastAsia="en-GB"/>
        </w:rPr>
        <w:t>Direktoru atalgojums</w:t>
      </w:r>
    </w:p>
    <w:p w14:paraId="04C33A48"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Direktoru atalgojumu un citus līdzīgus maksājumus, kurus saņem Līgumslēdzējas Valsts rezidents kā sabiedrības, kas ir otras Līgumslēdzējas Valsts rezidents, direktoru padomes loceklis, var aplikt ar nodokļiem otrā Līgumslēdzējā Valstī.</w:t>
      </w:r>
    </w:p>
    <w:p w14:paraId="509F96AD" w14:textId="77777777" w:rsidR="00235E6D" w:rsidRPr="00235E6D" w:rsidRDefault="00235E6D" w:rsidP="00235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35E6D">
        <w:rPr>
          <w:rFonts w:ascii="Arial" w:eastAsia="Times New Roman" w:hAnsi="Arial" w:cs="Arial"/>
          <w:b/>
          <w:bCs/>
          <w:color w:val="414142"/>
          <w:sz w:val="20"/>
          <w:szCs w:val="20"/>
          <w:lang w:eastAsia="en-GB"/>
        </w:rPr>
        <w:t>17.pants</w:t>
      </w:r>
    </w:p>
    <w:p w14:paraId="15643F5F" w14:textId="77777777" w:rsidR="00235E6D" w:rsidRPr="00235E6D" w:rsidRDefault="00235E6D" w:rsidP="00235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35E6D">
        <w:rPr>
          <w:rFonts w:ascii="Arial" w:eastAsia="Times New Roman" w:hAnsi="Arial" w:cs="Arial"/>
          <w:b/>
          <w:bCs/>
          <w:color w:val="414142"/>
          <w:sz w:val="20"/>
          <w:szCs w:val="20"/>
          <w:lang w:eastAsia="en-GB"/>
        </w:rPr>
        <w:t>Mākslinieki un sportisti</w:t>
      </w:r>
    </w:p>
    <w:p w14:paraId="41DFCECB"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1. Neatkarīgi no 14. un 15.panta noteikumiem ienākumus, ko gūst Līgumslēdzējas Valsts rezidents kā izpildītājmākslinieks, piemēram, kā teātra, kino, radio vai televīzijas aktieris, kā mūziķis vai arī kā sportists par savu individuālo darbību otrā Līgumslēdzējā Valstī, var aplikt ar nodokļiem šajā otrā valstī.</w:t>
      </w:r>
    </w:p>
    <w:p w14:paraId="420D0CD3"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2. Ja mākslinieka vai sportista ienākumi par viņa individuālo darbību attiecīgajā jomā tiek maksāti nevis pašam māksliniekam vai sportistam, bet citai personai, šos ienākumus neatkarīgi no 7., 14. un 15.panta noteikumiem var aplikt ar nodokļiem tajā Līgumslēdzējā Valstī, kurā tiek veikta izpildītājmākslinieka vai sportista darbība.</w:t>
      </w:r>
    </w:p>
    <w:p w14:paraId="09B1D4A5" w14:textId="77777777" w:rsidR="00235E6D" w:rsidRPr="00235E6D" w:rsidRDefault="00235E6D" w:rsidP="00235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35E6D">
        <w:rPr>
          <w:rFonts w:ascii="Arial" w:eastAsia="Times New Roman" w:hAnsi="Arial" w:cs="Arial"/>
          <w:b/>
          <w:bCs/>
          <w:color w:val="414142"/>
          <w:sz w:val="20"/>
          <w:szCs w:val="20"/>
          <w:lang w:eastAsia="en-GB"/>
        </w:rPr>
        <w:t>18.pants</w:t>
      </w:r>
    </w:p>
    <w:p w14:paraId="06377731" w14:textId="77777777" w:rsidR="00235E6D" w:rsidRPr="00235E6D" w:rsidRDefault="00235E6D" w:rsidP="00235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35E6D">
        <w:rPr>
          <w:rFonts w:ascii="Arial" w:eastAsia="Times New Roman" w:hAnsi="Arial" w:cs="Arial"/>
          <w:b/>
          <w:bCs/>
          <w:color w:val="414142"/>
          <w:sz w:val="20"/>
          <w:szCs w:val="20"/>
          <w:lang w:eastAsia="en-GB"/>
        </w:rPr>
        <w:t>Pensijas</w:t>
      </w:r>
    </w:p>
    <w:p w14:paraId="18E43D96"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Saskaņā ar 19.panta 2.punktu pensijas un citi līdzīgi maksājumi, ko saņem Līgumslēdzējas Valsts rezidents par iepriekš veikto algoto darbu, tiks aplikta ar nodokļiem tikai šajā valstī.</w:t>
      </w:r>
    </w:p>
    <w:p w14:paraId="071B7278" w14:textId="77777777" w:rsidR="00235E6D" w:rsidRPr="00235E6D" w:rsidRDefault="00235E6D" w:rsidP="00235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35E6D">
        <w:rPr>
          <w:rFonts w:ascii="Arial" w:eastAsia="Times New Roman" w:hAnsi="Arial" w:cs="Arial"/>
          <w:b/>
          <w:bCs/>
          <w:color w:val="414142"/>
          <w:sz w:val="20"/>
          <w:szCs w:val="20"/>
          <w:lang w:eastAsia="en-GB"/>
        </w:rPr>
        <w:t>19.pants</w:t>
      </w:r>
    </w:p>
    <w:p w14:paraId="43032A4E" w14:textId="77777777" w:rsidR="00235E6D" w:rsidRPr="00235E6D" w:rsidRDefault="00235E6D" w:rsidP="00235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35E6D">
        <w:rPr>
          <w:rFonts w:ascii="Arial" w:eastAsia="Times New Roman" w:hAnsi="Arial" w:cs="Arial"/>
          <w:b/>
          <w:bCs/>
          <w:color w:val="414142"/>
          <w:sz w:val="20"/>
          <w:szCs w:val="20"/>
          <w:lang w:eastAsia="en-GB"/>
        </w:rPr>
        <w:t>Valsts dienests</w:t>
      </w:r>
    </w:p>
    <w:p w14:paraId="6B7ABB77"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1. a) Alga, izpeļņa un cita līdzīga atlīdzība, kura nav pensija un kuru fiziskajai personai izmaksā Līgumslēdzēja Valsts vai tās pašvaldība par šai valstij vai pašvaldībai sniegtajiem pakalpojumiem, tiks aplikta ar nodokļiem tikai šajā valstī.</w:t>
      </w:r>
    </w:p>
    <w:p w14:paraId="5E76A8DC"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b) Tomēr šī alga, izpeļņa un cita atlīdzība tiks aplikta ar nodokļiem tikai otrā Līgumslēdzējā Valstī, ja pakalpojumi ir sniegti šajā otrajā Līgumslēdzējā Valstī un šī fiziskā persona ir tāds šīs valsts rezidents, kas:</w:t>
      </w:r>
    </w:p>
    <w:p w14:paraId="0938D7AB"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(I) ir šīs valsts pilsonis;</w:t>
      </w:r>
    </w:p>
    <w:p w14:paraId="64B66322"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(ii) nav kļuvis par šīs valsts rezidentu tikai un vienīgi ar mērķi sniegt pakalpojumus.</w:t>
      </w:r>
    </w:p>
    <w:p w14:paraId="4405E90A"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lastRenderedPageBreak/>
        <w:t>2. a) Jebkura pensija, ko fiziskajai personai izmaksā Līgumslēdzēja Valsts vai tās pašvaldība, vai ko izmaksā no šīs Līgumslēdzējas Valsts vai tās pašvaldības izveidotiem fondiem par pakalpojumiem, ko šī persona sniegusi šai valstij vai pašvaldībai, tiks aplikta ar nodokļiem tikai šajā valstī.</w:t>
      </w:r>
    </w:p>
    <w:p w14:paraId="31CA0EBC"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b) Tomēr šī pensija tiks aplikta ar nodokļiem tikai otrā Līgumslēdzējā Valstī, ja šī fiziskā persona ir šīs otras valsts rezidents un pilsonis.</w:t>
      </w:r>
    </w:p>
    <w:p w14:paraId="2FA3FD91"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3. Algai, izpeļņai, citai atlīdzībai un pensijai, ko saņem par pakalpojumiem, kas sniegti sakarā ar Līgumslēdzējas Valsts vai tās pašvaldības veikto uzņēmējdarbību, ir jāpiemēro 15., 16. un 18.panta noteikumi.</w:t>
      </w:r>
    </w:p>
    <w:p w14:paraId="41437127"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4. Šī panta piemērošanas nolūkā jēdziens ''pašvaldība'' tiks piemērots tikai Latvijas gadījumā.</w:t>
      </w:r>
    </w:p>
    <w:p w14:paraId="5358B7F6" w14:textId="77777777" w:rsidR="00235E6D" w:rsidRPr="00235E6D" w:rsidRDefault="00235E6D" w:rsidP="00235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35E6D">
        <w:rPr>
          <w:rFonts w:ascii="Arial" w:eastAsia="Times New Roman" w:hAnsi="Arial" w:cs="Arial"/>
          <w:b/>
          <w:bCs/>
          <w:color w:val="414142"/>
          <w:sz w:val="20"/>
          <w:szCs w:val="20"/>
          <w:lang w:eastAsia="en-GB"/>
        </w:rPr>
        <w:t>20.pants</w:t>
      </w:r>
    </w:p>
    <w:p w14:paraId="0D964D8F" w14:textId="77777777" w:rsidR="00235E6D" w:rsidRPr="00235E6D" w:rsidRDefault="00235E6D" w:rsidP="00235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35E6D">
        <w:rPr>
          <w:rFonts w:ascii="Arial" w:eastAsia="Times New Roman" w:hAnsi="Arial" w:cs="Arial"/>
          <w:b/>
          <w:bCs/>
          <w:color w:val="414142"/>
          <w:sz w:val="20"/>
          <w:szCs w:val="20"/>
          <w:lang w:eastAsia="en-GB"/>
        </w:rPr>
        <w:t>Studenti</w:t>
      </w:r>
    </w:p>
    <w:p w14:paraId="5A2A1DB8"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Maksājumi, kurus uzturēšanās, studiju vai stažēšanās vajadzībām saņem students, māceklis vai stažieris, kas tieši pirms ierašanās Līgumslēdzējā Valstī ir vai bija otras Līgumslēdzējas Valsts rezidents un kas atrodas pirmajā minētajā valstī vienīgi ar nolūku studēt vai stažēties, netiks aplikti ar nodokļiem šajā valstī, ja šie maksājumi rodas ārpus šīs valsts.</w:t>
      </w:r>
    </w:p>
    <w:p w14:paraId="1CC31395" w14:textId="77777777" w:rsidR="00235E6D" w:rsidRPr="00235E6D" w:rsidRDefault="00235E6D" w:rsidP="00235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35E6D">
        <w:rPr>
          <w:rFonts w:ascii="Arial" w:eastAsia="Times New Roman" w:hAnsi="Arial" w:cs="Arial"/>
          <w:b/>
          <w:bCs/>
          <w:color w:val="414142"/>
          <w:sz w:val="20"/>
          <w:szCs w:val="20"/>
          <w:lang w:eastAsia="en-GB"/>
        </w:rPr>
        <w:t>21.pants</w:t>
      </w:r>
    </w:p>
    <w:p w14:paraId="02D2F8A6" w14:textId="77777777" w:rsidR="00235E6D" w:rsidRPr="00235E6D" w:rsidRDefault="00235E6D" w:rsidP="00235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35E6D">
        <w:rPr>
          <w:rFonts w:ascii="Arial" w:eastAsia="Times New Roman" w:hAnsi="Arial" w:cs="Arial"/>
          <w:b/>
          <w:bCs/>
          <w:color w:val="414142"/>
          <w:sz w:val="20"/>
          <w:szCs w:val="20"/>
          <w:lang w:eastAsia="en-GB"/>
        </w:rPr>
        <w:t>Citi ienākumi</w:t>
      </w:r>
    </w:p>
    <w:p w14:paraId="7299B0A6"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1. Citi šīs Konvencijas iepriekšējos pantos neaplūkotie Līgumslēdzējas Valsts rezidenta ienākumi neatkarīgi no to rašanās vietas tiks aplikti ar nodokļiem tikai šajā valstī.</w:t>
      </w:r>
    </w:p>
    <w:p w14:paraId="0D1AC0ED"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2. 1.punkta noteikumi netiks piemēroti ienākumam, kas nav ienākums no 6. panta 2.punktā definētā nekustamā īpašuma, ja šā ienākuma saņēmējs, būdams Līgumslēdzējas Valsts rezidents, veic uzņēmējdarbību otrā Līgumslēdzējā Valstī, izmantojot tur esošo pastāvīgo pārstāvniecību, vai sniedz šajā otrā valstī neatkarīgus individuālos pakalpojumus, izmantojot tur izvietoto pastāvīgo bāzi, un ja tiesības vai īpašums, par ko tiek saņemts šis ienākums, ir faktiski saistīts ar šo pastāvīgo pārstāvniecību vai pastāvīgo bāzi. Šajā gadījumā atbilstoši apstākļiem piemērojami 7. vai 14. panta noteikumi.</w:t>
      </w:r>
    </w:p>
    <w:p w14:paraId="56680ECD" w14:textId="77777777" w:rsidR="00235E6D" w:rsidRPr="00235E6D" w:rsidRDefault="00235E6D" w:rsidP="00235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35E6D">
        <w:rPr>
          <w:rFonts w:ascii="Arial" w:eastAsia="Times New Roman" w:hAnsi="Arial" w:cs="Arial"/>
          <w:b/>
          <w:bCs/>
          <w:color w:val="414142"/>
          <w:sz w:val="20"/>
          <w:szCs w:val="20"/>
          <w:lang w:eastAsia="en-GB"/>
        </w:rPr>
        <w:t>22.pants</w:t>
      </w:r>
    </w:p>
    <w:p w14:paraId="710CABFB" w14:textId="77777777" w:rsidR="00235E6D" w:rsidRPr="00235E6D" w:rsidRDefault="00235E6D" w:rsidP="00235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35E6D">
        <w:rPr>
          <w:rFonts w:ascii="Arial" w:eastAsia="Times New Roman" w:hAnsi="Arial" w:cs="Arial"/>
          <w:b/>
          <w:bCs/>
          <w:color w:val="414142"/>
          <w:sz w:val="20"/>
          <w:szCs w:val="20"/>
          <w:lang w:eastAsia="en-GB"/>
        </w:rPr>
        <w:t>Nodokļu dubultās uzlikšanas novēršana</w:t>
      </w:r>
    </w:p>
    <w:p w14:paraId="0E2EB067"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1. Attiecībā uz Latviju nodokļu dubultā uzlikšana tiks novērsta šādā veidā:</w:t>
      </w:r>
    </w:p>
    <w:p w14:paraId="30320868"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a) gadījumā, kad Latvijas rezidents gūst ienākumu, kuru saskaņā ar šīs Konvencijas noteikumiem var aplikt ar nodokļiem Baltkrievijā, ja vien Latvijas iekšējās likumdošanas akti nenodrošina labvēlīgākus noteikumus, Latvijai ir jāatļauj samazināt šā rezidenta ienākuma nodokli par nodokļa daļu, kas ir vienāda ar Baltkrievijā samaksāto ienākuma nodokli;</w:t>
      </w:r>
    </w:p>
    <w:p w14:paraId="0A793EF9"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lastRenderedPageBreak/>
        <w:t>Šie samazinājumi tomēr nedrīkst pārsniegt tādu ienākuma nodokļa daļu, kas ir aprēķināta Latvijā pirms šā samazinājuma piemērošanas, kāda ir attiecināma uz ienākumu, kuru var aplikt ar nodokļiem Baltkrievijā;</w:t>
      </w:r>
    </w:p>
    <w:p w14:paraId="68718AFB"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b) lai piemērotu ''a'' apakšpunktu, ja sabiedrība - Latvijas rezidents - saņem dividendes no sabiedrības - Baltkrievijas rezidenta - un šajā sabiedrībā Latvijas rezidentam pieder ne mazāk par 10 procentiem akciju ar pilnām balsstiesībām, Baltkrievijā samaksātajā nodoklī tiks ietverts ne tikai nodoklis, ar kuru apliek dividendes, bet arī nodoklis, ar kuru apliek sabiedrības peļņu, no kuras tiek izmaksātas dividendes.</w:t>
      </w:r>
    </w:p>
    <w:p w14:paraId="66EDA5AF"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2. Attiecībā uz Baltkrieviju nodokļu dubultā uzlikšana tiks novērsta šādā veidā:</w:t>
      </w:r>
    </w:p>
    <w:p w14:paraId="45FA16FF"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Gadījumā, kad Baltkrievijas rezidents gūst ienākumu, kuru saskaņā ar šīs Konvencijas noteikumiem var aplikt ar nodokļiem Latvijā, Baltkrievijai ir jāatļauj atskaitīt no šā rezidenta ienākuma summu, kas ir vienāda ar Latvijā samaksāto nodokli.</w:t>
      </w:r>
    </w:p>
    <w:p w14:paraId="2651081C"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Šis atskaitījums tomēr nedrīkst pārsniegt tādu ienākuma nodokļa daļu, kas ir attiecināma uz Latvijā apliekamo ienākumu pirms šī atskaitījuma izdarīšanas.</w:t>
      </w:r>
    </w:p>
    <w:p w14:paraId="0DB0DAFD" w14:textId="77777777" w:rsidR="00235E6D" w:rsidRPr="00235E6D" w:rsidRDefault="00235E6D" w:rsidP="00235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35E6D">
        <w:rPr>
          <w:rFonts w:ascii="Arial" w:eastAsia="Times New Roman" w:hAnsi="Arial" w:cs="Arial"/>
          <w:b/>
          <w:bCs/>
          <w:color w:val="414142"/>
          <w:sz w:val="20"/>
          <w:szCs w:val="20"/>
          <w:lang w:eastAsia="en-GB"/>
        </w:rPr>
        <w:t>23.pants</w:t>
      </w:r>
    </w:p>
    <w:p w14:paraId="54CDD3F5" w14:textId="77777777" w:rsidR="00235E6D" w:rsidRPr="00235E6D" w:rsidRDefault="00235E6D" w:rsidP="00235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35E6D">
        <w:rPr>
          <w:rFonts w:ascii="Arial" w:eastAsia="Times New Roman" w:hAnsi="Arial" w:cs="Arial"/>
          <w:b/>
          <w:bCs/>
          <w:color w:val="414142"/>
          <w:sz w:val="20"/>
          <w:szCs w:val="20"/>
          <w:lang w:eastAsia="en-GB"/>
        </w:rPr>
        <w:t>Diskriminācijas nepieļaušana</w:t>
      </w:r>
    </w:p>
    <w:p w14:paraId="774932BF"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1. Līgumslēdzējas Valsts pilsoņi otrā Līgumslēdzējā Valstī netiks pakļauti aplikšanai ar nodokļiem vai jebkurām ar tiem saistītajām prasībām, kas atšķiras no aplikšanas ar nodokļiem vai ar tiem saistītajām prasībām, kurām tiek vai var tikt pakļauti otras valsts pilsoņi tādos pašos apstākļos, vai kas ir apgrūtinošākas, it īpaši attiecībā uz rezidenci. Šis noteikums neatkarīgi no 1.panta noteikumiem attiecas arī uz personām, kas nav vienas Līgumslēdzējas Valsts vai abu Līgumslēdzēju Valstu rezidenti.</w:t>
      </w:r>
    </w:p>
    <w:p w14:paraId="4E2CB3EF"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2. Līgumslēdzējas Valsts uzņēmuma pastāvīgo pārstāvniecību, kuru tas izmanto otrā Līgumslēdzējā Valstī, nevar aplikt ar nodokļiem šajā otrā valstī mazāk labvēlīgi, nekā tiktu aplikti ar nodokļiem otras valsts uzņēmumi, kas veic tāda paša veida uzņēmējdarbību. Šo noteikumu nedrīkst iztulkot tādējādi, ka tas uzliktu Līgumslēdzējai Valstij pienākumu piešķirt otras Līgumslēdzējas Valsts rezidentiem jebkādas privātas atlaides, atvieglojumus vai samazinājumus attiecībā uz aplikšanu ar nodokļiem, kādus šī valsts piešķir saviem rezidentiem, ņemot vērā viņu civilstāvokli vai ģimenes saistības.</w:t>
      </w:r>
    </w:p>
    <w:p w14:paraId="23FFBD0E"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3. Izņemot gadījumus, kad piemērojami 9.panta 1.punkta, 11.panta 6.punkta vai 12.panta 6.punkta noteikumi, procenti, autoratlīdzība un citi maksājumi, ko izdara Līgumslēdzējas Valsts uzņēmums, nosakot šā uzņēmuma apliekamo peļņu, ir jāatskaita no šīs peļņas pēc tādiem pašiem noteikumiem kā tad, ja tie tiktu izmaksāti pirmās minētās valsts rezidentam.</w:t>
      </w:r>
    </w:p>
    <w:p w14:paraId="250484C6"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4. Līgumslēdzējas Valsts uzņēmumus, kuru kapitāls pilnīgi vai daļēji pieder vienam vai vairākiem otras Līgumslēdzējas Valsts rezidentiem vai kurus viņi tieši vai netieši kontrolē, pirmajā minētajā valstī nevar pakļaut aplikšanai ar nodokļiem vai jebkurām ar tiem saistītajām prasībām, kas atšķiras no aplikšanas ar nodokļiem un ar tiem saistītajām prasībām, kurām tiek vai var tikt pakļauti līdzīgi uzņēmumi pirmajā minētajā valstī, vai kas ir apgrūtinošākas.</w:t>
      </w:r>
    </w:p>
    <w:p w14:paraId="39666CBB"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5. Šā panta noteikumi neatkarīgi no 2.panta noteikumiem attiecas uz visu veidu nodokļiem.</w:t>
      </w:r>
    </w:p>
    <w:p w14:paraId="296622BE" w14:textId="77777777" w:rsidR="00235E6D" w:rsidRPr="00235E6D" w:rsidRDefault="00235E6D" w:rsidP="00235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35E6D">
        <w:rPr>
          <w:rFonts w:ascii="Arial" w:eastAsia="Times New Roman" w:hAnsi="Arial" w:cs="Arial"/>
          <w:b/>
          <w:bCs/>
          <w:color w:val="414142"/>
          <w:sz w:val="20"/>
          <w:szCs w:val="20"/>
          <w:lang w:eastAsia="en-GB"/>
        </w:rPr>
        <w:lastRenderedPageBreak/>
        <w:t>24.pants</w:t>
      </w:r>
    </w:p>
    <w:p w14:paraId="4E4FA093" w14:textId="77777777" w:rsidR="00235E6D" w:rsidRPr="00235E6D" w:rsidRDefault="00235E6D" w:rsidP="00235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35E6D">
        <w:rPr>
          <w:rFonts w:ascii="Arial" w:eastAsia="Times New Roman" w:hAnsi="Arial" w:cs="Arial"/>
          <w:b/>
          <w:bCs/>
          <w:color w:val="414142"/>
          <w:sz w:val="20"/>
          <w:szCs w:val="20"/>
          <w:lang w:eastAsia="en-GB"/>
        </w:rPr>
        <w:t>Savstarpējās saskaņošanas procedūra</w:t>
      </w:r>
    </w:p>
    <w:p w14:paraId="5FD0012A"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1. Ja persona uzskata, ka vienas Līgumslēdzējas Valsts vai abu Līgumslēdzēju Valstu rīcība noved vai var novest pie šīs personas aplikšanas ar nodokļiem, kas neatbilst šīs Konvencijas noteikumiem, šī persona var neatkarīgi no šo valstu iekšējās likumdošanas noteikumiem, kas paredz novērst šādu aplikšanu ar nodokļiem, iesniegt savu jautājumu izskatīšanai tās Līgumslēdzējas Valsts kompetentām iestādēm, kuras rezidents ir šī persona, vai arī, ja jautājums attiecas uz 23.panta 1.punktu, tās Līgumslēdzējas Valsts kompetentām iestādēm, kuras pilsonis ir šī persona. Jautājums jāiesniedz izskatīšanai triju gadu laikā no pirmā paziņojuma par rīcību, kas novedusi pie aplikšanas ar nodokļiem neatbilstoši šīs Konvencijas noteikumiem.</w:t>
      </w:r>
    </w:p>
    <w:p w14:paraId="49C99953"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2. Kompetentās iestādes pienākums ir censties atrisināt šo jautājumu, ja tā uzskata, ka sūdzība ir pamatota, un, ja šī iestāde pati nespēj panākt apmierinošu risinājumu, tai jāmēģina atrisināt jautājumu, savstarpēji vienojoties ar otras Līgumslēdzējas Valsts kompetentajām iestādēm, lai novērstu šai Konvencijai neatbilstošu aplikšanu ar nodokļiem. Katra šāda panāktā vienošanās ir jāizpilda neatkarīgi no Līgumslēdzējas Valsts iekšējās likumdošanas aktos noteiktajiem termiņiem.</w:t>
      </w:r>
    </w:p>
    <w:p w14:paraId="560BE2A9"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3. Līgumslēdzēju Valstu kompetentajām iestādēm ir jācenšas savstarpējas saskaņošanas gaitā atrisināt jebkurus sarežģījumus vai šaubas, kas var rasties, skaidrojot vai piemērojot šo Konvenciju. Tās var arī savstarpēji konsultēties, lai novērstu nodokļu dubulto uzlikšanu gadījumos, kas nav paredzēti šajā Konvencijā.</w:t>
      </w:r>
    </w:p>
    <w:p w14:paraId="2103619C"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4. Līgumslēdzēju Valstu kompetentās iestādes var tieši sazināties viena ar otru, lai panāktu vienošanos iepriekšējos punktos minētajos jautājumos. Ja šķiet, ka vienošanās panākšanai ir lietderīgi apmainīties domām mutiski, šāda domu apmaiņa var notikt, izveidojot komisiju, kuras sastāvā ir Līgumslēdzēju Valstu kompetento iestāžu pārstāvji.</w:t>
      </w:r>
    </w:p>
    <w:p w14:paraId="19C46CF3" w14:textId="77777777" w:rsidR="00235E6D" w:rsidRPr="00235E6D" w:rsidRDefault="00235E6D" w:rsidP="00235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35E6D">
        <w:rPr>
          <w:rFonts w:ascii="Arial" w:eastAsia="Times New Roman" w:hAnsi="Arial" w:cs="Arial"/>
          <w:b/>
          <w:bCs/>
          <w:color w:val="414142"/>
          <w:sz w:val="20"/>
          <w:szCs w:val="20"/>
          <w:lang w:eastAsia="en-GB"/>
        </w:rPr>
        <w:t>25.pants</w:t>
      </w:r>
    </w:p>
    <w:p w14:paraId="1F946080" w14:textId="77777777" w:rsidR="00235E6D" w:rsidRPr="00235E6D" w:rsidRDefault="00235E6D" w:rsidP="00235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35E6D">
        <w:rPr>
          <w:rFonts w:ascii="Arial" w:eastAsia="Times New Roman" w:hAnsi="Arial" w:cs="Arial"/>
          <w:b/>
          <w:bCs/>
          <w:color w:val="414142"/>
          <w:sz w:val="20"/>
          <w:szCs w:val="20"/>
          <w:lang w:eastAsia="en-GB"/>
        </w:rPr>
        <w:t>Informācijas apmaiņa</w:t>
      </w:r>
    </w:p>
    <w:p w14:paraId="1A46C726"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1. Līgumslēdzēju Valstu kompetentajām iestādēm ir jāapmainās ar informāciju, kas nepieciešama šīs Konvencijas noteikumu izpildīšanai vai ar šajā Konvencijā ietvertajiem nodokļiem saistīto Līgumslēdzēju Valstu iekšējās likumdošanas aktu prasību izpildei tiktāl, ciktāl šie likumi nav pretrunā ar šo Konvenciju. Konvencijas 1. pants neierobežo informācijas apmaiņu. Jebkura informācija, ko saņem Līgumslēdzēja Valsts, ir jāuzskata par slepenu tāpat kā informācija, kas tiek iegūta saskaņā ar šīs valsts likumdošanas aktiem un var tikt izpausta tikai tām personām vai varas iestādēm (arī tiesas un administratīvajām iestādēm), kas ir iesaistītas šajā Konvencijā ietverto nodokļu aprēķināšanā, iekasēšanā, piespiedu līdzekļu lietošanā, lietu iztiesāšanā vai apelāciju izskatīšanā. Šīm personām vai varas iestādēm šī informācija jālieto vienīgi iepriekšminētajos nolūkos. Tās drīkst izpaust šo informāciju tiesas prāvā vai tiesas nolēmumos.</w:t>
      </w:r>
    </w:p>
    <w:p w14:paraId="2852BC92"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2. Nekādā gadījumā 1.punkta noteikumus nedrīkst iztulkot tādējādi, ka tie uzliktu Līgumslēdzējai Valstij pienākumu:</w:t>
      </w:r>
    </w:p>
    <w:p w14:paraId="0918F69F"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lastRenderedPageBreak/>
        <w:t>a) veikt administratīvus pasākumus, kas nesaskan ar vienas vai otras Līgumslēdzējas Valsts likumdošanas aktiem vai administratīvo praksi;</w:t>
      </w:r>
    </w:p>
    <w:p w14:paraId="1DB9F37A"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b) sniegt informāciju, kas nav pieejama saskaņā ar vienas vai otras Līgumslēdzējas Valsts likumdošanas aktiem vai administratīvo praksi;</w:t>
      </w:r>
    </w:p>
    <w:p w14:paraId="01BE4E44"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c) sniegt informāciju, kas var atklāt jebkuru tirdzniecības, komerciālo vai profesionālo noslēpumu vai tirdzniecības procesu, vai arī sniegt informāciju, kuras izpaušana būtu pretrunā ar sabiedrisko kārtību (</w:t>
      </w:r>
      <w:r w:rsidRPr="00235E6D">
        <w:rPr>
          <w:rFonts w:ascii="Arial" w:eastAsia="Times New Roman" w:hAnsi="Arial" w:cs="Arial"/>
          <w:i/>
          <w:iCs/>
          <w:color w:val="414142"/>
          <w:sz w:val="20"/>
          <w:szCs w:val="20"/>
          <w:lang w:eastAsia="en-GB"/>
        </w:rPr>
        <w:t>ordre public</w:t>
      </w:r>
      <w:r w:rsidRPr="00235E6D">
        <w:rPr>
          <w:rFonts w:ascii="Arial" w:eastAsia="Times New Roman" w:hAnsi="Arial" w:cs="Arial"/>
          <w:color w:val="414142"/>
          <w:sz w:val="20"/>
          <w:szCs w:val="20"/>
          <w:lang w:eastAsia="en-GB"/>
        </w:rPr>
        <w:t>).</w:t>
      </w:r>
    </w:p>
    <w:p w14:paraId="7CCD29FE" w14:textId="77777777" w:rsidR="00235E6D" w:rsidRPr="00235E6D" w:rsidRDefault="00235E6D" w:rsidP="00235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35E6D">
        <w:rPr>
          <w:rFonts w:ascii="Arial" w:eastAsia="Times New Roman" w:hAnsi="Arial" w:cs="Arial"/>
          <w:b/>
          <w:bCs/>
          <w:color w:val="414142"/>
          <w:sz w:val="20"/>
          <w:szCs w:val="20"/>
          <w:lang w:eastAsia="en-GB"/>
        </w:rPr>
        <w:t>26.pants</w:t>
      </w:r>
    </w:p>
    <w:p w14:paraId="65D0E451" w14:textId="77777777" w:rsidR="00235E6D" w:rsidRPr="00235E6D" w:rsidRDefault="00235E6D" w:rsidP="00235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35E6D">
        <w:rPr>
          <w:rFonts w:ascii="Arial" w:eastAsia="Times New Roman" w:hAnsi="Arial" w:cs="Arial"/>
          <w:b/>
          <w:bCs/>
          <w:color w:val="414142"/>
          <w:sz w:val="20"/>
          <w:szCs w:val="20"/>
          <w:lang w:eastAsia="en-GB"/>
        </w:rPr>
        <w:t>Diplomātisko un konsulāro pārstāvniecību diplomātiskais un konsulārais personāls un darbinieki</w:t>
      </w:r>
    </w:p>
    <w:p w14:paraId="19D3EFB0"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Nekas šajā Konvencijā nedrīkst ietekmēt diplomātisko un konsulāro pārstāvniecību diplomātiskā un konsulārā personāla un darbinieku fiskālās privilēģijas, kuras tiem piemērojamas saskaņā ar starptautiskajām tiesībām vai īpašiem nolīgumiem.</w:t>
      </w:r>
    </w:p>
    <w:p w14:paraId="729EFADE" w14:textId="77777777" w:rsidR="00235E6D" w:rsidRPr="00235E6D" w:rsidRDefault="00235E6D" w:rsidP="00235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35E6D">
        <w:rPr>
          <w:rFonts w:ascii="Arial" w:eastAsia="Times New Roman" w:hAnsi="Arial" w:cs="Arial"/>
          <w:b/>
          <w:bCs/>
          <w:color w:val="414142"/>
          <w:sz w:val="20"/>
          <w:szCs w:val="20"/>
          <w:lang w:eastAsia="en-GB"/>
        </w:rPr>
        <w:t>27.pants</w:t>
      </w:r>
    </w:p>
    <w:p w14:paraId="580AFEDF" w14:textId="77777777" w:rsidR="00235E6D" w:rsidRPr="00235E6D" w:rsidRDefault="00235E6D" w:rsidP="00235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35E6D">
        <w:rPr>
          <w:rFonts w:ascii="Arial" w:eastAsia="Times New Roman" w:hAnsi="Arial" w:cs="Arial"/>
          <w:b/>
          <w:bCs/>
          <w:color w:val="414142"/>
          <w:sz w:val="20"/>
          <w:szCs w:val="20"/>
          <w:lang w:eastAsia="en-GB"/>
        </w:rPr>
        <w:t>Stāšanās spēkā</w:t>
      </w:r>
    </w:p>
    <w:p w14:paraId="38E0A454"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1. Šī Konvencija ir jāratificē, un Līgumslēdzējām Valstīm ir jāapmainās ar ratifikācijas dokumentiem, cik vien ātri tas iespējams pēc ratifikācijas.</w:t>
      </w:r>
    </w:p>
    <w:p w14:paraId="1D0CF2E6"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2. Konvencija stājas spēkā ratifikācijas dokumentu apmaiņas dienā, un tās noteikumi tiks piemēroti abās Līgumslēdzējās Valstīs:</w:t>
      </w:r>
    </w:p>
    <w:p w14:paraId="14CF26DE"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a) attiecībā uz nodokļiem, ko iekasē izmaksas brīdī: sākot ar ienākumu, ko gūst janvāra pirmajā dienā vai pēc janvāra pirmās dienas tajā kalendārajā gadā, kas seko gadam, kurā šī Konvencija stājas spēkā;</w:t>
      </w:r>
    </w:p>
    <w:p w14:paraId="6A12C6CC"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b) attiecībā uz pārējiem nodokļiem: sākot ar nodokļiem, kas maksājami jebkurā nodokļu aplikšanas periodā, kurš sākas janvāra pirmajā dienā vai pēc janvāra pirmās dienas tajā kalendārajā gadā, kas seko gadam, kurā šī Konvencija stājas spēkā.</w:t>
      </w:r>
    </w:p>
    <w:p w14:paraId="6D616A21" w14:textId="77777777" w:rsidR="00235E6D" w:rsidRPr="00235E6D" w:rsidRDefault="00235E6D" w:rsidP="00235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35E6D">
        <w:rPr>
          <w:rFonts w:ascii="Arial" w:eastAsia="Times New Roman" w:hAnsi="Arial" w:cs="Arial"/>
          <w:b/>
          <w:bCs/>
          <w:color w:val="414142"/>
          <w:sz w:val="20"/>
          <w:szCs w:val="20"/>
          <w:lang w:eastAsia="en-GB"/>
        </w:rPr>
        <w:t>28.pants</w:t>
      </w:r>
    </w:p>
    <w:p w14:paraId="4D317504" w14:textId="77777777" w:rsidR="00235E6D" w:rsidRPr="00235E6D" w:rsidRDefault="00235E6D" w:rsidP="00235E6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235E6D">
        <w:rPr>
          <w:rFonts w:ascii="Arial" w:eastAsia="Times New Roman" w:hAnsi="Arial" w:cs="Arial"/>
          <w:b/>
          <w:bCs/>
          <w:color w:val="414142"/>
          <w:sz w:val="20"/>
          <w:szCs w:val="20"/>
          <w:lang w:eastAsia="en-GB"/>
        </w:rPr>
        <w:t>Darbības izbeigšana</w:t>
      </w:r>
    </w:p>
    <w:p w14:paraId="7D62EC32"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Šī Konvencija ir spēkā tik ilgi, kamēr Līgumslēdzēja Valsts tās darbību izbeidz. Katra Līgumslēdzēja Valsts var izbeigt šīs Konvencijas darbību, diplomātiskā ceļā iesniedzot rakstveida notu par izbeigšanu vismaz sešus mēnešus pirms jebkura kalendārā gada beigām. Šajā gadījumā Konvencijas darbība tiks izbeigta abās valstīs:</w:t>
      </w:r>
    </w:p>
    <w:p w14:paraId="570C40E2"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a) attiecībā uz nodokļiem, ko iekasē izmaksas brīdī: sākot ar ienākumu, ko gūst janvāra pirmajā dienā vai pēc 1.janvāra tajā kalendārajā gadā, kas seko gadam, kurā ir iesniegta attiecīgā nota;</w:t>
      </w:r>
    </w:p>
    <w:p w14:paraId="0C220EB9"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lastRenderedPageBreak/>
        <w:t>b) attiecībā uz pārējiem ienākuma nodokļiem: sākot ar nodokļiem, kas maksājami jebkurā nodokļu aplikšanas periodā, kurš sākas janvāra pirmajā dienā vai pēc 1.janvāra tajā kalendārajā gadā, kas seko gadam, kurā ir iesniegta attiecīgā nota.</w:t>
      </w:r>
    </w:p>
    <w:p w14:paraId="119B82E9"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 Šo apliecinot, apakšā parakstījušies, būdami pienācīgi pilnvaroti, šo Konvenciju ir parakstījuši.</w:t>
      </w:r>
    </w:p>
    <w:p w14:paraId="15F9E4DC"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Konvencija sastādīta divos eksemplāros Minskā 1995.gada 7.septembrī latviešu, baltkrievu un angļu valodā, visi trīs teksti vienlīdz autentiski, bet, ja rodas neskaidrības interpretācijā, izšķirošais ir teksts angļu valodā.</w:t>
      </w:r>
    </w:p>
    <w:p w14:paraId="2ECD98F3"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Latvijas Republikas valdības vārdā</w:t>
      </w:r>
    </w:p>
    <w:p w14:paraId="207171A1" w14:textId="77777777" w:rsidR="00235E6D" w:rsidRPr="00235E6D" w:rsidRDefault="00235E6D" w:rsidP="00235E6D">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235E6D">
        <w:rPr>
          <w:rFonts w:ascii="Arial" w:eastAsia="Times New Roman" w:hAnsi="Arial" w:cs="Arial"/>
          <w:color w:val="414142"/>
          <w:sz w:val="20"/>
          <w:szCs w:val="20"/>
          <w:lang w:eastAsia="en-GB"/>
        </w:rPr>
        <w:t>Baltkrievijas Republikas valdības vārdā</w:t>
      </w:r>
    </w:p>
    <w:p w14:paraId="5595B597" w14:textId="77777777" w:rsidR="00AF0BD7" w:rsidRDefault="00AF0BD7"/>
    <w:sectPr w:rsidR="00AF0B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E6D"/>
    <w:rsid w:val="00235E6D"/>
    <w:rsid w:val="004F6A06"/>
    <w:rsid w:val="00533851"/>
    <w:rsid w:val="00AF0BD7"/>
    <w:rsid w:val="00CC6D45"/>
  </w:rsids>
  <m:mathPr>
    <m:mathFont m:val="Cambria Math"/>
    <m:brkBin m:val="before"/>
    <m:brkBinSub m:val="--"/>
    <m:smallFrac m:val="0"/>
    <m:dispDef/>
    <m:lMargin m:val="0"/>
    <m:rMargin m:val="0"/>
    <m:defJc m:val="centerGroup"/>
    <m:wrapIndent m:val="1440"/>
    <m:intLim m:val="subSup"/>
    <m:naryLim m:val="undOvr"/>
  </m:mathPr>
  <w:themeFontLang w:val="en-LV"/>
  <w:clrSchemeMapping w:bg1="light1" w:t1="dark1" w:bg2="light2" w:t2="dark2" w:accent1="accent1" w:accent2="accent2" w:accent3="accent3" w:accent4="accent4" w:accent5="accent5" w:accent6="accent6" w:hyperlink="hyperlink" w:followedHyperlink="followedHyperlink"/>
  <w:decimalSymbol w:val=","/>
  <w:listSeparator w:val=","/>
  <w14:docId w14:val="0016648C"/>
  <w15:chartTrackingRefBased/>
  <w15:docId w15:val="{069BE067-CD97-0642-B12C-E0AB38E03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LV"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35E6D"/>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35E6D"/>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235E6D"/>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723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5783</Words>
  <Characters>32966</Characters>
  <Application>Microsoft Office Word</Application>
  <DocSecurity>0</DocSecurity>
  <Lines>274</Lines>
  <Paragraphs>77</Paragraphs>
  <ScaleCrop>false</ScaleCrop>
  <Company/>
  <LinksUpToDate>false</LinksUpToDate>
  <CharactersWithSpaces>38672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Roberts Auzins</dc:creator>
  <cp:keywords/>
  <dc:description/>
  <cp:lastModifiedBy>Roberts Auzins</cp:lastModifiedBy>
  <cp:revision>1</cp:revision>
  <dcterms:created xsi:type="dcterms:W3CDTF">2022-03-21T17:49:00Z</dcterms:created>
  <dcterms:modified xsi:type="dcterms:W3CDTF">2022-03-21T17:50:00Z</dcterms:modified>
</cp:coreProperties>
</file>