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49C5" w14:textId="77777777" w:rsidR="00BE75DD" w:rsidRPr="00BE75DD" w:rsidRDefault="00BE75DD" w:rsidP="00BE75DD">
      <w:pPr>
        <w:shd w:val="clear" w:color="auto" w:fill="FFFFFF"/>
        <w:jc w:val="right"/>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Saeima ir pieņēmusi un Valsts</w:t>
      </w:r>
      <w:r w:rsidRPr="00BE75DD">
        <w:rPr>
          <w:rFonts w:ascii="Arial" w:eastAsia="Times New Roman" w:hAnsi="Arial" w:cs="Arial"/>
          <w:color w:val="414142"/>
          <w:sz w:val="20"/>
          <w:szCs w:val="20"/>
          <w:lang w:eastAsia="en-GB"/>
        </w:rPr>
        <w:br/>
        <w:t>prezidents izsludina šādu likumu:</w:t>
      </w:r>
    </w:p>
    <w:p w14:paraId="1599ED2D" w14:textId="77777777" w:rsidR="00BE75DD" w:rsidRPr="00BE75DD" w:rsidRDefault="00BE75DD" w:rsidP="00BE75DD">
      <w:pPr>
        <w:shd w:val="clear" w:color="auto" w:fill="FFFFFF"/>
        <w:jc w:val="center"/>
        <w:rPr>
          <w:rFonts w:ascii="Arial" w:eastAsia="Times New Roman" w:hAnsi="Arial" w:cs="Arial"/>
          <w:b/>
          <w:bCs/>
          <w:color w:val="414142"/>
          <w:sz w:val="35"/>
          <w:szCs w:val="35"/>
          <w:lang w:eastAsia="en-GB"/>
        </w:rPr>
      </w:pPr>
      <w:r w:rsidRPr="00BE75DD">
        <w:rPr>
          <w:rFonts w:ascii="Arial" w:eastAsia="Times New Roman" w:hAnsi="Arial" w:cs="Arial"/>
          <w:b/>
          <w:bCs/>
          <w:color w:val="414142"/>
          <w:sz w:val="35"/>
          <w:szCs w:val="35"/>
          <w:lang w:eastAsia="en-GB"/>
        </w:rPr>
        <w:t>Par Latvijas Republikas valdības un Ķīnas Tautas Republikas valdības līgumu par nodokļu dubultās uzlikšanas un nodokļu nemaksāšanas novēršanu attiecībā uz ienākuma un kapitāla nodokļiem</w:t>
      </w:r>
    </w:p>
    <w:p w14:paraId="4D2C8C52" w14:textId="77777777" w:rsidR="00BE75DD" w:rsidRPr="00BE75DD" w:rsidRDefault="00BE75DD" w:rsidP="00BE75DD">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84672"/>
      <w:bookmarkEnd w:id="0"/>
      <w:bookmarkEnd w:id="1"/>
      <w:r w:rsidRPr="00BE75DD">
        <w:rPr>
          <w:rFonts w:ascii="Arial" w:eastAsia="Times New Roman" w:hAnsi="Arial" w:cs="Arial"/>
          <w:b/>
          <w:bCs/>
          <w:color w:val="414142"/>
          <w:sz w:val="20"/>
          <w:szCs w:val="20"/>
          <w:lang w:eastAsia="en-GB"/>
        </w:rPr>
        <w:t>1.pants.</w:t>
      </w:r>
      <w:r w:rsidRPr="00BE75DD">
        <w:rPr>
          <w:rFonts w:ascii="Arial" w:eastAsia="Times New Roman" w:hAnsi="Arial" w:cs="Arial"/>
          <w:color w:val="414142"/>
          <w:sz w:val="20"/>
          <w:szCs w:val="20"/>
          <w:lang w:eastAsia="en-GB"/>
        </w:rPr>
        <w:t> 1996. gada 7. jūnijā Rīgā parakstītais Latvijas Republikas valdības un Ķīnas Tautas Republikas valdības līgums par nodokļu dubultās uzlikšanas un nodokļu nemaksāšanas novēršanu attiecībā uz ienākuma un kapitāla nodokļiem un tā papildu protokols (turpmāk — Līgums) ar šo likumu tiek pieņemts un apstiprināts.</w:t>
      </w:r>
    </w:p>
    <w:p w14:paraId="41100FBD" w14:textId="77777777" w:rsidR="00BE75DD" w:rsidRPr="00BE75DD" w:rsidRDefault="00BE75DD" w:rsidP="00BE75DD">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84673"/>
      <w:bookmarkEnd w:id="2"/>
      <w:bookmarkEnd w:id="3"/>
      <w:r w:rsidRPr="00BE75DD">
        <w:rPr>
          <w:rFonts w:ascii="Arial" w:eastAsia="Times New Roman" w:hAnsi="Arial" w:cs="Arial"/>
          <w:b/>
          <w:bCs/>
          <w:color w:val="414142"/>
          <w:sz w:val="20"/>
          <w:szCs w:val="20"/>
          <w:lang w:eastAsia="en-GB"/>
        </w:rPr>
        <w:t>2.pants.</w:t>
      </w:r>
      <w:r w:rsidRPr="00BE75DD">
        <w:rPr>
          <w:rFonts w:ascii="Arial" w:eastAsia="Times New Roman" w:hAnsi="Arial" w:cs="Arial"/>
          <w:color w:val="414142"/>
          <w:sz w:val="20"/>
          <w:szCs w:val="20"/>
          <w:lang w:eastAsia="en-GB"/>
        </w:rPr>
        <w:t> Likums stājas spēkā tā izsludināšanas dienā. Līdz ar likumu izsludināms Līgums latviešu un angļu valodā.</w:t>
      </w:r>
    </w:p>
    <w:p w14:paraId="2038995B" w14:textId="77777777" w:rsidR="00BE75DD" w:rsidRPr="00BE75DD" w:rsidRDefault="00BE75DD" w:rsidP="00BE75DD">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84674"/>
      <w:bookmarkEnd w:id="4"/>
      <w:bookmarkEnd w:id="5"/>
      <w:r w:rsidRPr="00BE75DD">
        <w:rPr>
          <w:rFonts w:ascii="Arial" w:eastAsia="Times New Roman" w:hAnsi="Arial" w:cs="Arial"/>
          <w:b/>
          <w:bCs/>
          <w:color w:val="414142"/>
          <w:sz w:val="20"/>
          <w:szCs w:val="20"/>
          <w:lang w:eastAsia="en-GB"/>
        </w:rPr>
        <w:t>3.pants.</w:t>
      </w:r>
      <w:r w:rsidRPr="00BE75DD">
        <w:rPr>
          <w:rFonts w:ascii="Arial" w:eastAsia="Times New Roman" w:hAnsi="Arial" w:cs="Arial"/>
          <w:color w:val="414142"/>
          <w:sz w:val="20"/>
          <w:szCs w:val="20"/>
          <w:lang w:eastAsia="en-GB"/>
        </w:rPr>
        <w:t> Līgums stājas spēkā tā </w:t>
      </w:r>
      <w:hyperlink r:id="rId4" w:anchor="p30" w:history="1">
        <w:r w:rsidRPr="00BE75DD">
          <w:rPr>
            <w:rFonts w:ascii="Arial" w:eastAsia="Times New Roman" w:hAnsi="Arial" w:cs="Arial"/>
            <w:color w:val="16497B"/>
            <w:sz w:val="20"/>
            <w:szCs w:val="20"/>
            <w:lang w:eastAsia="en-GB"/>
          </w:rPr>
          <w:t>30. pantā</w:t>
        </w:r>
      </w:hyperlink>
      <w:r w:rsidRPr="00BE75DD">
        <w:rPr>
          <w:rFonts w:ascii="Arial" w:eastAsia="Times New Roman" w:hAnsi="Arial" w:cs="Arial"/>
          <w:color w:val="414142"/>
          <w:sz w:val="20"/>
          <w:szCs w:val="20"/>
          <w:lang w:eastAsia="en-GB"/>
        </w:rPr>
        <w:t> paredzētajā laikā un kārtībā, un par to Ārlietu ministrija paziņo laikrakstā "Latvijas Vēstnesis".</w:t>
      </w:r>
    </w:p>
    <w:p w14:paraId="36600DC7" w14:textId="77777777" w:rsidR="00BE75DD" w:rsidRPr="00BE75DD" w:rsidRDefault="00BE75DD" w:rsidP="00BE75DD">
      <w:pPr>
        <w:shd w:val="clear" w:color="auto" w:fill="FFFFFF"/>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Likums Saeimā pieņemts 1996. gada 6. novembrī.</w:t>
      </w:r>
    </w:p>
    <w:p w14:paraId="1DFD5D58" w14:textId="77777777" w:rsidR="00BE75DD" w:rsidRPr="00BE75DD" w:rsidRDefault="00BE75DD" w:rsidP="00BE75DD">
      <w:pPr>
        <w:shd w:val="clear" w:color="auto" w:fill="FFFFFF"/>
        <w:jc w:val="right"/>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Valsts prezidents G.Ulmanis</w:t>
      </w:r>
    </w:p>
    <w:p w14:paraId="1BF2A87A" w14:textId="77777777" w:rsidR="00BE75DD" w:rsidRPr="00BE75DD" w:rsidRDefault="00BE75DD" w:rsidP="00BE75DD">
      <w:pPr>
        <w:shd w:val="clear" w:color="auto" w:fill="FFFFFF"/>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Rīgā 1996. gada 20. novembrī</w:t>
      </w:r>
    </w:p>
    <w:p w14:paraId="473609F1" w14:textId="77777777" w:rsidR="00BE75DD" w:rsidRPr="00BE75DD" w:rsidRDefault="00BE75DD" w:rsidP="00BE75DD">
      <w:pPr>
        <w:shd w:val="clear" w:color="auto" w:fill="FFFFFF"/>
        <w:jc w:val="center"/>
        <w:rPr>
          <w:rFonts w:ascii="Arial" w:eastAsia="Times New Roman" w:hAnsi="Arial" w:cs="Arial"/>
          <w:b/>
          <w:bCs/>
          <w:color w:val="414142"/>
          <w:sz w:val="27"/>
          <w:szCs w:val="27"/>
          <w:lang w:eastAsia="en-GB"/>
        </w:rPr>
      </w:pPr>
      <w:bookmarkStart w:id="6" w:name="piel-84678"/>
      <w:bookmarkStart w:id="7" w:name="84679"/>
      <w:bookmarkStart w:id="8" w:name="n-84679"/>
      <w:bookmarkEnd w:id="6"/>
      <w:bookmarkEnd w:id="7"/>
      <w:bookmarkEnd w:id="8"/>
      <w:r w:rsidRPr="00BE75DD">
        <w:rPr>
          <w:rFonts w:ascii="Arial" w:eastAsia="Times New Roman" w:hAnsi="Arial" w:cs="Arial"/>
          <w:b/>
          <w:bCs/>
          <w:color w:val="414142"/>
          <w:sz w:val="27"/>
          <w:szCs w:val="27"/>
          <w:lang w:eastAsia="en-GB"/>
        </w:rPr>
        <w:t>LATVIJAS REPUBLIKAS VALDĪBAS UN ĶĪNAS TAUTAS REPUBLIKAS VALDĪBAS LĪGUMS PAR NODOKĻU DUBULTĀS UZLIKŠANAS UN NODOKĻU NEMAKSĀŠANAS NOVĒRŠANU ATTIECĪBĀ UZ IENĀKUMA UN KAPITĀLA NODOKĻIEM</w:t>
      </w:r>
    </w:p>
    <w:p w14:paraId="7F28302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Latvijas Republikas valdība un Ķīnas Tautas Republikas valdība,</w:t>
      </w:r>
    </w:p>
    <w:p w14:paraId="43CD0F1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Apliecinādamas vēlēšanos noslēgt Līgumu par nodokļu dubultās uzlikšanas un nodokļu nemaksāšanas novēršanu attiecībā uz ienākuma un kapitāla nodokļiem,</w:t>
      </w:r>
    </w:p>
    <w:p w14:paraId="2CC85F4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Vienojas:</w:t>
      </w:r>
    </w:p>
    <w:p w14:paraId="1DFC5860"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1. pants</w:t>
      </w:r>
    </w:p>
    <w:p w14:paraId="74D7211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Līguma darbības sfēra</w:t>
      </w:r>
    </w:p>
    <w:p w14:paraId="7C1D040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Šis Līgums attiecas uz personām, kas ir vienas vai abu Līgumslēdzēju Valstu rezidenti.</w:t>
      </w:r>
    </w:p>
    <w:p w14:paraId="0030AC3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 pants</w:t>
      </w:r>
    </w:p>
    <w:p w14:paraId="664B261F"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Nodokļi, uz kuriem attiecas šis Līgums</w:t>
      </w:r>
    </w:p>
    <w:p w14:paraId="6C026E4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Šis Līgums attiecas uz ienākuma un kapitāla nodokļiem, ko iekasē Līgumslēdzējas Valsts vai tās pašvaldību labā neatkarīgi no to iekasēšanas veida.</w:t>
      </w:r>
    </w:p>
    <w:p w14:paraId="344E253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Par ienākuma un kapitāla nodokļiem uzskatāmi visi nodokļi, ar kuriem apliek kopējo ienākumu, visu kapitālu vai ienākuma vai kapitāla daļu, arī nodoklis, ar kuru apliek kustamā vai nekustamā īpašuma atsavināšanas rezultātā gūto ienākumu, kā arī nodoklis par kapitāla vērtības pieaugumu.</w:t>
      </w:r>
    </w:p>
    <w:p w14:paraId="34F66D1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Šis Līgums tiks lietots attiecībā uz esošajiem nodokļiem, kas ir:</w:t>
      </w:r>
    </w:p>
    <w:p w14:paraId="6CC421C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a) Ķīnas Tautas Republikā:</w:t>
      </w:r>
    </w:p>
    <w:p w14:paraId="3B51F83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iedzīvotāju ienākuma nodoklis;</w:t>
      </w:r>
    </w:p>
    <w:p w14:paraId="52AC0CC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ienākuma nodoklis uzņēmumiem ar ārvalstu ieguldījumiem un ārvalstu uzņēmumiem;</w:t>
      </w:r>
    </w:p>
    <w:p w14:paraId="2D72197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(iii) vietējais ienākuma nodoklis;</w:t>
      </w:r>
    </w:p>
    <w:p w14:paraId="0D488DE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(turpmāk minēti kā Ķīnas nodokļi);</w:t>
      </w:r>
    </w:p>
    <w:p w14:paraId="33799BC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Latvijā:</w:t>
      </w:r>
    </w:p>
    <w:p w14:paraId="5B5B1E7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uzņēmumu ienākuma nodoklis;</w:t>
      </w:r>
    </w:p>
    <w:p w14:paraId="51AC223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iedzīvotāju ienākuma nodoklis;</w:t>
      </w:r>
    </w:p>
    <w:p w14:paraId="53A90B7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(iii) īpašuma nodoklis;</w:t>
      </w:r>
    </w:p>
    <w:p w14:paraId="1729C79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(turpmāk minēti kā Latvijas nodokļi).</w:t>
      </w:r>
    </w:p>
    <w:p w14:paraId="38DBEE1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Šis Līgums tiks piemērots arī visiem identiskiem vai pēc būtības līdzīgiem nodokļiem, kuri tiks ieviesti pēc šī Līguma parakstīšanas datuma, papildinot vai aizstājot esošos nodokļus. Abu Līgumslēdzēju Valstu kompetentajām iestādēm ir savstarpēji jāinformē vienai otra par visiem būtiskiem grozījumiem šo valstu attiecīgajos nodokļu likumdošanas aktos, pietiekamā laika posmā pēc tam, kad ir tikuši izdarīti šie grozījumi.</w:t>
      </w:r>
    </w:p>
    <w:p w14:paraId="684A8FB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3" w:history="1">
        <w:r w:rsidRPr="00BE75DD">
          <w:rPr>
            <w:rFonts w:ascii="Arial" w:eastAsia="Times New Roman" w:hAnsi="Arial" w:cs="Arial"/>
            <w:b/>
            <w:bCs/>
            <w:color w:val="16497B"/>
            <w:sz w:val="20"/>
            <w:szCs w:val="20"/>
            <w:lang w:eastAsia="en-GB"/>
          </w:rPr>
          <w:t>3. pants</w:t>
        </w:r>
      </w:hyperlink>
    </w:p>
    <w:p w14:paraId="0F78871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Vispārīgās definīcijas</w:t>
      </w:r>
    </w:p>
    <w:p w14:paraId="1DE38A3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Ja no konteksta neizriet citādi, šajā Līgumā:</w:t>
      </w:r>
    </w:p>
    <w:p w14:paraId="3D3A72C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jēdziens "Ķīna" nozīmē Ķīnas Tautas Republiku, un, lietots ģeogrāfiskā nozīmē, tas apzīmē visu Ķīnas Tautas Republikas teritoriju, ieskaitot tās teritoriālos ūdeņus, kurā tiek piemēroti Ķīnas nodokļu likumdošanas akti, un jebkuru apgabalu ārpus tās teritoriālajiem ūdeņiem, kurā saskaņā ar starptautiskajām tiesībām Ķīnas Tautas Republikai ir suverēnās tiesības uz jūras un zemes dzīļu, virs tām esošo ūdeņu dabas resursu izpēti un ieguvi;</w:t>
      </w:r>
    </w:p>
    <w:p w14:paraId="06519CA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jēdziens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03F459A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jēdzieni "Līgumslēdzēja Valsts" un "otra Līgumslēdzēja Valsts" atkarībā no konteksta nozīmē Ķīnu vai Latviju;</w:t>
      </w:r>
    </w:p>
    <w:p w14:paraId="502086C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jēdziens "nodoklis" atkarībā no konteksta nozīmē Ķīnas nodokļus vai Latvijas nodokļus;</w:t>
      </w:r>
    </w:p>
    <w:p w14:paraId="0AE0619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e) jēdziens "persona" nozīmē fizisko personu, sabiedrību un jebkuru citu personu kopumu;</w:t>
      </w:r>
    </w:p>
    <w:p w14:paraId="5D0C555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f) jēdziens "sabiedrība" nozīmē jebkuru apvienotu veidojumu vai jebkuru vienību, kas nodokļu aplikšanas nolūkos tiek uzskatīta par apvienotu veidojumu;</w:t>
      </w:r>
    </w:p>
    <w:p w14:paraId="3D31C32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g) jēdzieni "Līgumslēdzējas Valsts uzņēmums" un "otras Līgumslēdzējas Valsts uzņēmums" attiecīgi nozīmē uzņēmumu, ko vada Līgumslēdzējas Valsts rezidents, un uzņēmumu, ko vada otras Līgumslēdzējas Valsts rezidents;</w:t>
      </w:r>
    </w:p>
    <w:p w14:paraId="3918173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h) jēdziens "pilsonis" nozīmē:</w:t>
      </w:r>
    </w:p>
    <w:p w14:paraId="6C3E87D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jebkuru fizisko personu, kurai ir Līgumslēdzējas Valsts pilsonība;</w:t>
      </w:r>
    </w:p>
    <w:p w14:paraId="35EE498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jebkuru juridisko personu, līgumsabiedrību vai asociāciju, kuras statuss izriet no Līgumslēdzējā Valstī spēkā esošajiem likumdošanas aktiem;</w:t>
      </w:r>
    </w:p>
    <w:p w14:paraId="118794C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jēdziens "starptautiskā satiksme" nozīmē jebkurus pārvadājumus ar jūras vai gaisa transportu, ko veic Līgumslēdzējas Valsts uzņēmums, izņemot tos gadījumus, kad jūras vai gaisa transporta līdzekļi pārvietojas vienīgi otras Līgumslēdzējas Valsts iekšienē;</w:t>
      </w:r>
    </w:p>
    <w:p w14:paraId="1963CD9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j) jēdziens "kompetentās iestādes" nozīmē Ķīnā — Valsts Nodokļu administrāciju vai tās pilnvarotu pārstāvi, Latvijā — finansu ministru vai viņa pilnvarotu pārstāvi.</w:t>
      </w:r>
    </w:p>
    <w:p w14:paraId="24D218C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Piemērojot šo Līgumu, Līgumslēdzēja Valsts jebkuru jēdzienu, kas šeit nav definēts, lietos tikai tādā nozīmē, ja vien no konteksta neizriet citādi, kādā tas lietots šīs Līgumslēdzējas Valsts likumdošanas aktos par nodokļiem, uz kuriem attiecas šis Līgums.</w:t>
      </w:r>
    </w:p>
    <w:p w14:paraId="2B0C7F3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4" w:history="1">
        <w:r w:rsidRPr="00BE75DD">
          <w:rPr>
            <w:rFonts w:ascii="Arial" w:eastAsia="Times New Roman" w:hAnsi="Arial" w:cs="Arial"/>
            <w:b/>
            <w:bCs/>
            <w:color w:val="16497B"/>
            <w:sz w:val="20"/>
            <w:szCs w:val="20"/>
            <w:lang w:eastAsia="en-GB"/>
          </w:rPr>
          <w:t>4. pants</w:t>
        </w:r>
      </w:hyperlink>
    </w:p>
    <w:p w14:paraId="1979A91E"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Rezidents</w:t>
      </w:r>
    </w:p>
    <w:p w14:paraId="6B599D9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Šajā Līgumā jēdziens "Līgumslēdzējas Valsts rezidents" nozīmē jebkuru personu, kas saskaņā ar šīs Līgumslēdzējas Valsts likumdošanas aktiem ir pakļauta aplikšanai ar nodokļiem, pamatojoties uz tās pastāvīgo dzīvesvietu, rezidenci, galvenā ofisa atrašanās vietu, inkorporācijas (reģistrācijas) vietu vai uz jebkādu citu līdzīga rakstura kritēriju. Taču šis jēdziens neietver jebkuras personas, kam tiek uzlikti nodokļi šajā valstī tikai attiecībā uz to ienākumiem no šajā valstī esošajiem avotiem vai par šajā valstī izvietoto kapitālu.</w:t>
      </w:r>
    </w:p>
    <w:p w14:paraId="67FFA4D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Ja saskaņā ar </w:t>
      </w:r>
      <w:hyperlink r:id="rId7" w:anchor="p1" w:history="1">
        <w:r w:rsidRPr="00BE75DD">
          <w:rPr>
            <w:rFonts w:ascii="Arial" w:eastAsia="Times New Roman" w:hAnsi="Arial" w:cs="Arial"/>
            <w:color w:val="16497B"/>
            <w:sz w:val="20"/>
            <w:szCs w:val="20"/>
            <w:lang w:eastAsia="en-GB"/>
          </w:rPr>
          <w:t>1. panta</w:t>
        </w:r>
      </w:hyperlink>
      <w:r w:rsidRPr="00BE75DD">
        <w:rPr>
          <w:rFonts w:ascii="Arial" w:eastAsia="Times New Roman" w:hAnsi="Arial" w:cs="Arial"/>
          <w:color w:val="414142"/>
          <w:sz w:val="20"/>
          <w:szCs w:val="20"/>
          <w:lang w:eastAsia="en-GB"/>
        </w:rPr>
        <w:t> noteikumiem fiziskā persona ir abu Līgumslēdzēju Valstu rezidents, tās statuss tiks noteikts šādā veidā:</w:t>
      </w:r>
    </w:p>
    <w:p w14:paraId="55629C3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šī persona tiks uzskatīta par rezidentu tajā Līgumslēdzējā Valstī, kurā atrodas tās pastāvīgā dzīvesvieta; ja tās pastāvīgā dzīvesvieta ir abās Līgumslēdzējās Valstīs, šī persona tiks uzskatīta par tās Līgumslēdzējas Valsts rezidentu, ar kuru tai ir ciešākas personiskās un ekonomiskās attiecības (vitālo interešu centrs);</w:t>
      </w:r>
    </w:p>
    <w:p w14:paraId="4311112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b) ja nav iespējams noteikt valsti, kurā šai personai ir vitālo interešu centrs, vai arī ja tai nav pastāvīgas dzīvesvietas nevienā no abām Līgumslēdzējām Valstīm, šī persona tiks uzskatīta par tās valsts rezidentu, kura tai ir ierastā mītnes zeme;</w:t>
      </w:r>
    </w:p>
    <w:p w14:paraId="00CCC19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ja šai personai ierastā mītnes zeme ir abas Līgumslēdzējas Valstis vai nav neviena no tām, tā tiks uzskatīta par tās Līgumslēdzējas Valsts rezidentu, kuras pilsonis ir šī persona;</w:t>
      </w:r>
    </w:p>
    <w:p w14:paraId="4A2B9A5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ja šī persona ir abu Līgumslēdzēju Valstu pilsonis vai nav nevienas šīs valsts pilsonis, Līgumslēdzēju Valstu kompetentās iestādes izšķir šo jautājumu, savstarpēji vienojoties.</w:t>
      </w:r>
    </w:p>
    <w:p w14:paraId="05CBF4D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Ja saskaņā ar </w:t>
      </w:r>
      <w:hyperlink r:id="rId8" w:anchor="p1" w:history="1">
        <w:r w:rsidRPr="00BE75DD">
          <w:rPr>
            <w:rFonts w:ascii="Arial" w:eastAsia="Times New Roman" w:hAnsi="Arial" w:cs="Arial"/>
            <w:color w:val="16497B"/>
            <w:sz w:val="20"/>
            <w:szCs w:val="20"/>
            <w:lang w:eastAsia="en-GB"/>
          </w:rPr>
          <w:t>1. punkta</w:t>
        </w:r>
      </w:hyperlink>
      <w:r w:rsidRPr="00BE75DD">
        <w:rPr>
          <w:rFonts w:ascii="Arial" w:eastAsia="Times New Roman" w:hAnsi="Arial" w:cs="Arial"/>
          <w:color w:val="414142"/>
          <w:sz w:val="20"/>
          <w:szCs w:val="20"/>
          <w:lang w:eastAsia="en-GB"/>
        </w:rPr>
        <w:t> noteikumiem persona, kas nav fiziskā persona, ir abu Līgumslēdzēju Valstu rezidents, Līgumslēdzēju Valstu kompetento iestāžu pienākums ir, savstarpēji vienojoties, censties atrisināt šo jautājumu un noteikt šī Līguma piemērošanas veidu šādai personai.</w:t>
      </w:r>
    </w:p>
    <w:p w14:paraId="7C7B974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5" w:history="1">
        <w:r w:rsidRPr="00BE75DD">
          <w:rPr>
            <w:rFonts w:ascii="Arial" w:eastAsia="Times New Roman" w:hAnsi="Arial" w:cs="Arial"/>
            <w:b/>
            <w:bCs/>
            <w:color w:val="16497B"/>
            <w:sz w:val="20"/>
            <w:szCs w:val="20"/>
            <w:lang w:eastAsia="en-GB"/>
          </w:rPr>
          <w:t>5. pants</w:t>
        </w:r>
      </w:hyperlink>
    </w:p>
    <w:p w14:paraId="2C67056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Pastāvīgā pārstāvniecība</w:t>
      </w:r>
    </w:p>
    <w:p w14:paraId="0746803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Šajā Līgumā jēdziens "pastāvīgā pārstāvniecība" nozīmē noteiktu vietu, kur uzņēmums pilnīgi vai daļēji veic uzņēmējdarbību.</w:t>
      </w:r>
    </w:p>
    <w:p w14:paraId="36B1318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Jēdziens "pastāvīgā pārstāvniecība" ietver:</w:t>
      </w:r>
    </w:p>
    <w:p w14:paraId="46C6757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uzņēmuma vadības atrašanās vietu;</w:t>
      </w:r>
    </w:p>
    <w:p w14:paraId="46962E0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filiāli;</w:t>
      </w:r>
    </w:p>
    <w:p w14:paraId="0A6F9DE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kantori;</w:t>
      </w:r>
    </w:p>
    <w:p w14:paraId="770A647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fabriku;</w:t>
      </w:r>
    </w:p>
    <w:p w14:paraId="64BCFB2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e) darbnīcu; un</w:t>
      </w:r>
    </w:p>
    <w:p w14:paraId="40FAE8F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f) šahtu, naftas vai gāzes ieguves vietu, akmeņlauztuves vai jebkuru citu dabas resursu ieguves vietu.</w:t>
      </w:r>
    </w:p>
    <w:p w14:paraId="74C9477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Būvlaukums, celtniecības, montāžas vai instalācijas projekts vai ar to saistītā pārraudzības vai konsultatīvā darbība tiks uzskatīta par pastāvīgo pārstāvniecību tikai tad, ja šī celtniecība, projektēšana vai darbība notiek ilgāk nekā divpadsmit mēnešus.</w:t>
      </w:r>
    </w:p>
    <w:p w14:paraId="68C78F5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Neatkarīgi no šī panta iepriekšējo punktu noteikumiem jēdzienā "pastāvīgā pārstāvniecība" netiek ietverts turpmāk minētais:</w:t>
      </w:r>
    </w:p>
    <w:p w14:paraId="4AD3318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ēku un iekārtas izmantošana tikai un vienīgi uzņēmumam piederošo preču vai izstrādājumu glabāšanai, demonstrācijai un piegādēm;</w:t>
      </w:r>
    </w:p>
    <w:p w14:paraId="232107D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uzņēmumam piederošie preču vai izstrādājumu krājumi, kas paredzēti tikai un vienīgi uzglabāšanai, demonstrācijai un piegādēm;</w:t>
      </w:r>
    </w:p>
    <w:p w14:paraId="4536116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c) uzņēmumam piederošie preču vai izstrādājumu krājumi, kas paredzēti tikai un vienīgi pārstrādei citā uzņēmumā;</w:t>
      </w:r>
    </w:p>
    <w:p w14:paraId="4647726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pastāvīga darbības vieta, kas paredzēta tikai un vienīgi preču vai izstrādājumu iepirkšanai vai uzņēmumam nepieciešamās informācijas vākšanai;</w:t>
      </w:r>
    </w:p>
    <w:p w14:paraId="3DFC407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e) pastāvīga darbības vieta, kas paredzēta tikai un vienīgi, lai veiktu uzņēmumam nepieciešamos sagatavošanas vai palīgdarbus;</w:t>
      </w:r>
    </w:p>
    <w:p w14:paraId="114202C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f) pastāvīga darbības vieta, kas paredzēta tikai un vienīgi, lai nodarbotos ar a) — e) apakšpunktā minētajiem darbības veidiem jebkādā to kombinācijā, ar nosacījumu, ka kopējam darbības veidam ir sagatavošanas vai palīgdarbības raksturs.</w:t>
      </w:r>
    </w:p>
    <w:p w14:paraId="2C71553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Neatkarīgi no 1. un 2. punkta noteikumiem, ja persona, uz kuru neattiecas šī panta 6. punktā noteiktais neatkarīgā aģenta statuss, darbojas Līgumslēdzējā Valstī otras Līgumslēdzējas Valsts uzņēmuma labā un tai ir piešķirtas, un tā parasti izmanto tai piešķirtās pilnvaras, noslēgt līgumus otras Līgumslēdzējas Valsts uzņēmuma vārdā, tad tiek uzskatīts, ka šis uzņēmums izmanto pastāvīgo pārstāvniecību pirmajā minētajā Līgumslēdzējā Valstī attiecībā uz jebkuru šīs personas veikto darbību uzņēmuma vārdā, izņemot gadījumus, kad šī persona veic </w:t>
      </w:r>
      <w:hyperlink r:id="rId10" w:anchor="p4" w:history="1">
        <w:r w:rsidRPr="00BE75DD">
          <w:rPr>
            <w:rFonts w:ascii="Arial" w:eastAsia="Times New Roman" w:hAnsi="Arial" w:cs="Arial"/>
            <w:color w:val="16497B"/>
            <w:sz w:val="20"/>
            <w:szCs w:val="20"/>
            <w:lang w:eastAsia="en-GB"/>
          </w:rPr>
          <w:t>4. punktā</w:t>
        </w:r>
      </w:hyperlink>
      <w:r w:rsidRPr="00BE75DD">
        <w:rPr>
          <w:rFonts w:ascii="Arial" w:eastAsia="Times New Roman" w:hAnsi="Arial" w:cs="Arial"/>
          <w:color w:val="414142"/>
          <w:sz w:val="20"/>
          <w:szCs w:val="20"/>
          <w:lang w:eastAsia="en-GB"/>
        </w:rPr>
        <w:t> minēto darbību, kura, tai notiekot pastāvīgajā darbības vietā, nevar tikt uzskatīta par pastāvīgo pārstāvniecību saskaņā ar 4. punkta noteikumiem.</w:t>
      </w:r>
    </w:p>
    <w:p w14:paraId="12DE554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Tiks uzskatīts, ka Līgumslēdzējas Valsts uzņēmumam nav pastāvīgās pārstāvniecības otrā Līgumslēdzējā Valstī, ja uzņēmums veic uzņēmējdarbību šajā otrā Līgumslēdzējā Valstī, vienīgi izmantojot starpnieku, tirdzniecības aģentu vai jebkuru citu neatkarīgu aģentu, ja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neatkarīgu aģentu šajā punktā minētajā nozīmē.</w:t>
      </w:r>
    </w:p>
    <w:p w14:paraId="76795C4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nepārvērš vienu no šīm sabiedrībām par otras sabiedrības pastāvīgo pārstāvniecību.</w:t>
      </w:r>
    </w:p>
    <w:p w14:paraId="28D5FC7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6" w:history="1">
        <w:r w:rsidRPr="00BE75DD">
          <w:rPr>
            <w:rFonts w:ascii="Arial" w:eastAsia="Times New Roman" w:hAnsi="Arial" w:cs="Arial"/>
            <w:b/>
            <w:bCs/>
            <w:color w:val="16497B"/>
            <w:sz w:val="20"/>
            <w:szCs w:val="20"/>
            <w:lang w:eastAsia="en-GB"/>
          </w:rPr>
          <w:t>6. pants</w:t>
        </w:r>
      </w:hyperlink>
    </w:p>
    <w:p w14:paraId="34423D3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Ienākums no nekustamā īpašuma</w:t>
      </w:r>
    </w:p>
    <w:p w14:paraId="6C33295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Ienākumus, ko gūst Līgumslēdzējas Valsts rezidents no nekustamā īpašuma (arī ienākumus no lauksaimniecības un mežkopības), kas atrodas otrā Līgumslēdzējā Valstī, var aplikt ar nodokļiem šajā otrā Līgumslēdzējā Valstī.</w:t>
      </w:r>
    </w:p>
    <w:p w14:paraId="01C6D27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2. Jēdziens "nekustamais īpašums" ir jālieto tādā nozīmē, kāda tam ir tās Līgumslēdzējas Valsts likumdošanas aktos, kurā atrodas minētais īpašums. Jebkurā gadījumā šis jēdziens iekļaus īpašumu, kas ir piederīgs nekustamajam īpašumam, mājlopus un iekārtas, ko lieto lauksaimniecībā un mežkopībā, tiesības, kas vispārējā likumdošanā ir attiecināmas uz īpašumu, kurš atrodas uz zemes, nekustamā īpašuma uzufruktu un tiesības uz mainīga lieluma vai pastāvīgiem maksājumiem par </w:t>
      </w:r>
      <w:r w:rsidRPr="00BE75DD">
        <w:rPr>
          <w:rFonts w:ascii="Arial" w:eastAsia="Times New Roman" w:hAnsi="Arial" w:cs="Arial"/>
          <w:color w:val="414142"/>
          <w:sz w:val="20"/>
          <w:szCs w:val="20"/>
          <w:lang w:eastAsia="en-GB"/>
        </w:rPr>
        <w:lastRenderedPageBreak/>
        <w:t>tiesībām izmantot derīgos izrakteņus, avotus un citus dabas resursus vai par to izmantošanu. Par nekustamo īpašumu netiks uzskatīti kuģi un lidmašīnas.</w:t>
      </w:r>
    </w:p>
    <w:p w14:paraId="4384040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Šī panta 1. punkta noteikumi tiks piemēroti attiecībā uz ienākumu no nekustamā īpašuma tiešas izmantošanas, izīrēšanas vai izmantošanas citā veidā.</w:t>
      </w:r>
    </w:p>
    <w:p w14:paraId="3A9C601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Šī panta 1. un 3. punkta noteikumi tiks piemēroti arī attiecībā uz ienākumu no uzņēmuma nekustamā īpašuma, kā arī attiecībā uz ienākumu no nekustamā īpašuma, kas tiek izmantots neatkarīgu individuālu pakalpojumu sniegšanai.</w:t>
      </w:r>
    </w:p>
    <w:p w14:paraId="1C1FE68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7. pants</w:t>
      </w:r>
    </w:p>
    <w:p w14:paraId="0EDC2A3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Uzņēmējdarbības peļņa</w:t>
      </w:r>
    </w:p>
    <w:p w14:paraId="2F4BE03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Līgumslēdzējas Valsts uzņēmuma peļņa tiks aplikta ar nodokļiem tikai šajā Līgumslēdzējā Valstī, izņemot gadījumus, kad uzņēmums veic uzņēmējdarbību otrā Līgumslēdzējā Valstī, izmantojot tur esošo pastāvīgo pārstāvniecību. Ja uzņēmums veic uzņēmējdarbību minētajā veidā, uzņēmuma peļņu var aplikt ar nodokļiem otrā Līgumslēdzējā Valstī, bet tikai to peļņas daļu, ko var attiecināt uz šo pastāvīgo pārstāvniecību.</w:t>
      </w:r>
    </w:p>
    <w:p w14:paraId="0CE550D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Saskaņā ar </w:t>
      </w:r>
      <w:hyperlink r:id="rId12" w:anchor="p3" w:history="1">
        <w:r w:rsidRPr="00BE75DD">
          <w:rPr>
            <w:rFonts w:ascii="Arial" w:eastAsia="Times New Roman" w:hAnsi="Arial" w:cs="Arial"/>
            <w:color w:val="16497B"/>
            <w:sz w:val="20"/>
            <w:szCs w:val="20"/>
            <w:lang w:eastAsia="en-GB"/>
          </w:rPr>
          <w:t>3. punkta</w:t>
        </w:r>
      </w:hyperlink>
      <w:r w:rsidRPr="00BE75DD">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vienādu vai līdzīgu uzņēmējdarbību vienādos vai līdzīgos apstākļos un darbojas pilnīgi neatkarīgi no šī uzņēmuma.</w:t>
      </w:r>
    </w:p>
    <w:p w14:paraId="545BC83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Nosakot pastāvīgās pārstāvniecības peļņu, tiks pieļauta pastāvīgās pārstāvniecības izdevumu atskaitīšana no summas, kuru apliek ar nodokļiem. Šie izdevumi var būt pārstāvniecības operatīvie un vispārējie administratīvie izdevumi, kas radušies vai nu valstī, kur atrodas pastāvīgā pārstāvniecība, vai citur. Izdevumos, kurus Līgumslēdzēja Valsts atļaus atskaitīt, tiks iekļauti tikai tie izdevumi, kurus ir atļauts atskaitīt saskaņā ar šīs valsts likumdošanas aktiem. Minētie likumdošanas akti ir jāpiemēro tā, lai tie atbilstu šajā punktā noteiktajiem principiem.</w:t>
      </w:r>
    </w:p>
    <w:p w14:paraId="601C939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Ja Līgumslēdzējā Valstī peļņu, kas attiecināma uz pastāvīgo pārstāvniecību, nosaka, uzņēmuma kopīgo peļņu proporcionāli sadalot starp struktūrvienībām, 2. punkts neaizliedz Līgumslēdzējai Valstij kā parasti noteikt apliekamās peļņas daļu pēc šī principa, tomēr šī sadales metode jālieto tā, lai rezultāts atbilstu šajā pantā ietvertajiem principiem.</w:t>
      </w:r>
    </w:p>
    <w:p w14:paraId="4357B94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Uz pastāvīgo pārstāvniecību netiks attiecināta peļņa tikai tāpēc vien, ka tā ir iegādājusies sava uzņēmuma vajadzībām preces vai izstrādājumus.</w:t>
      </w:r>
    </w:p>
    <w:p w14:paraId="176B274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Iepriekšējo punktu piemērošanas nolūkā peļņa, ko attiecina uz pastāvīgo pārstāvniecību, katru gadu ir jānosaka ar vienu un to pašu metodi, izņemot gadījumus, kad ir pietiekams pamats rīkoties citādi.</w:t>
      </w:r>
    </w:p>
    <w:p w14:paraId="04CE331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Ja peļņā ir ietverti citos šī Līguma pantos atsevišķi aplūkotie ienākuma veidi, šī panta noteikumi neietekmēs šo citu pantu noteikumus.</w:t>
      </w:r>
    </w:p>
    <w:p w14:paraId="758A0B6F"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lastRenderedPageBreak/>
        <w:t>8. pants</w:t>
      </w:r>
    </w:p>
    <w:p w14:paraId="4BE58F9E"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Kuģniecība un gaisa transports</w:t>
      </w:r>
    </w:p>
    <w:p w14:paraId="40C388A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Līgumslēdzējas Valsts uzņēmuma peļņa no jūras vai gaisa transporta līdzekļu izmantošanas starptautiskajā satiksmē tiks aplikta ar nodokļiem tikai šajā valstī.</w:t>
      </w:r>
    </w:p>
    <w:p w14:paraId="285D2F0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Šī panta 1. punkta noteikumi attiecas arī uz peļņu, kas gūta no piedalīšanās pulā, kopējā uzņēmējdarbībā vai starptautiskās satiksmes transporta uzņēmumā.</w:t>
      </w:r>
    </w:p>
    <w:p w14:paraId="19E0FAC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9. pants</w:t>
      </w:r>
    </w:p>
    <w:p w14:paraId="67016DB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Saistītie uzņēmumi</w:t>
      </w:r>
    </w:p>
    <w:p w14:paraId="3CDB2C5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1.Gadījumos, kad:</w:t>
      </w:r>
    </w:p>
    <w:p w14:paraId="3F41198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Līgumslēdzējas Valsts uzņēmums tieši vai netieši piedalās otras Līgumslēdzējas Valsts uzņēmuma vadībā vai kontrolē vai tam pieder daļa no šī uzņēmuma kapitāla; vai</w:t>
      </w:r>
    </w:p>
    <w:p w14:paraId="3F7CA5D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vienas un tās pašas personas tieši vai netieši piedalās Līgumslēdzējā Valstī esoša uzņēmuma vadībā vai kontrolē vai tām pieder daļa kapitāla šajā uzņēmumā un vienlaikus — citā uzņēmumā otrā Līgumslēdzējā Valstī,</w:t>
      </w:r>
    </w:p>
    <w:p w14:paraId="2BF3B8A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un šo divu uzņēmumu komerciālās un finansu attiecības tiek veidotas vai nodibinātas pēc noteikumiem, kas atšķiras no tiem noteikumiem, kuri būtu spēkā starp diviem neatkarīgiem (savstarpēji nesaistītiem) uzņēmumiem, jebkura peļņa, kura rastos vienam no uzņēmumiem, bet iepriekšminēto izveidoto noteikumu ietekmē nav radusies, var tikt iekļauta šī uzņēmuma peļņā un atbilstoši aplikta ar nodokļiem.</w:t>
      </w:r>
    </w:p>
    <w:p w14:paraId="3FFF75F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Gadījumos, kad Līgumslēdzēja Valsts iekļauj šīs Līgumslēdzējas Valsts uzņēmuma peļņā (un attiecīgi apliek ar nodokļiem) peļņu, par kuru otras Līgumslēdzējas Valsts uzņēmumam ir jāmaksā nodokļi, un šī iekļautā peļņa ir peļņa, kuru būtu guvis pirmās Līgumslēdzējas Valsts uzņēmums, ja attiecības starp šiem diviem uzņēmumiem būtu bijušas tādas, kādas būtu starp diviem pilnīgi neatkarīgiem uzņēmumiem, tad otrai valstij ir jāizdara atbilstoši grozījumi attiecībā uz nodokļa lielumu, ar kuru tiek aplikta šī peļņa otrā valstī. Nosakot šos grozījumus, nepieciešams ņemt vērā citus šī Līguma noteikumus, un, ja nepieciešams, Līgumslēdzēju Valstu kompetentās iestādes savstarpēji konsultējas.</w:t>
      </w:r>
    </w:p>
    <w:p w14:paraId="465D97B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10. pants</w:t>
      </w:r>
    </w:p>
    <w:p w14:paraId="0F93160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Dividendes</w:t>
      </w:r>
    </w:p>
    <w:p w14:paraId="18C1321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Dividendes, ko sabiedrība — Līgumslēdzējas Valsts rezidents izmaksā otras Līgumslēdzējas Valsts rezidentam, var aplikt ar nodokļiem šajā otrā Līgumslēdzējā Valstī.</w:t>
      </w:r>
    </w:p>
    <w:p w14:paraId="46AB2F2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Tomēr šīs dividendes var arī aplikt ar nodokļiem atbilstoši attiecīgās Līgumslēdzējas Valsts likumdošanas aktiem tajā Līgumslēdzējā Valstī, kuras rezidents ir sabiedrība, kas izmaksā dividendes, bet, ja dividenžu saņēmējs ir šo dividenžu īstenais īpašnieks, nodoklis nedrīkst pārsniegt:</w:t>
      </w:r>
    </w:p>
    <w:p w14:paraId="303D287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a) 5 procentus no dividenžu kopapjoma, ja dividenžu īstenais īpašnieks ir sabiedrība, kas nav līgumsabiedrība un kas tieši pārvalda vismaz 25 procentus no kapitāla sabiedrībā, kura izmaksā dividendes;</w:t>
      </w:r>
    </w:p>
    <w:p w14:paraId="354523C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10 procentus no dividenžu kopapjoma visos pārējos gadījumos.</w:t>
      </w:r>
    </w:p>
    <w:p w14:paraId="387A9A5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Šis punkts neietekmēs sabiedrības aplikšanu ar nodokļiem attiecībā uz peļņu, no kuras tiek izmaksātas dividendes.</w:t>
      </w:r>
    </w:p>
    <w:p w14:paraId="528061B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Jēdziens "dividendes" šajā pantā nozīmē ienākumu no akcijām vai citām tiesībām, kuras nav parāda prasības, piedalīties peļņas sadalē, kā arī ienākumu no citām korporatīvajām tiesībām, kurš ir pakļauts tādai pašai aplikšanas procedūrai kā ienākums no akcijām saskaņā ar tās valsts likumdošanas aktiem, kuras rezidents ir sabiedrība, kas veic šo sadali.</w:t>
      </w:r>
    </w:p>
    <w:p w14:paraId="223155F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Šī panta 1. un 2. punkta noteikumi netiks piemēroti, ja dividenžu īstenais īpašnieks, būdams Līgumslēdzējas Valsts rezidents, nodarbojas ar uzņēmējdarbību otrā Līgumslēdzējā Valstī, izmantojot tur atrodošos pastāvīgo pārstāvniecību, vai arī veic otrā Līgumslēdzējā Valstī neatkarīgus individuālos pakalpojumus, izmantojot tur izvietotu pastāvīgo bāzi, ja sabiedrība, kura izmaksā dividendes, ir šīs otrās valsts rezidents un ja līdzdalība, sakarā ar kuru tiek izmaksātas dividendes, ir praktiski saistīta ar šo pastāvīgo pārstāvniecību vai pastāvīgo bāzi. Šajā gadījumā atkarībā no apstākļiem ir jāpiemēro </w:t>
      </w:r>
      <w:hyperlink r:id="rId13" w:anchor="p7" w:history="1">
        <w:r w:rsidRPr="00BE75DD">
          <w:rPr>
            <w:rFonts w:ascii="Arial" w:eastAsia="Times New Roman" w:hAnsi="Arial" w:cs="Arial"/>
            <w:color w:val="16497B"/>
            <w:sz w:val="20"/>
            <w:szCs w:val="20"/>
            <w:lang w:eastAsia="en-GB"/>
          </w:rPr>
          <w:t>7. panta</w:t>
        </w:r>
      </w:hyperlink>
      <w:r w:rsidRPr="00BE75DD">
        <w:rPr>
          <w:rFonts w:ascii="Arial" w:eastAsia="Times New Roman" w:hAnsi="Arial" w:cs="Arial"/>
          <w:color w:val="414142"/>
          <w:sz w:val="20"/>
          <w:szCs w:val="20"/>
          <w:lang w:eastAsia="en-GB"/>
        </w:rPr>
        <w:t> vai </w:t>
      </w:r>
      <w:hyperlink r:id="rId14" w:anchor="p14" w:history="1">
        <w:r w:rsidRPr="00BE75DD">
          <w:rPr>
            <w:rFonts w:ascii="Arial" w:eastAsia="Times New Roman" w:hAnsi="Arial" w:cs="Arial"/>
            <w:color w:val="16497B"/>
            <w:sz w:val="20"/>
            <w:szCs w:val="20"/>
            <w:lang w:eastAsia="en-GB"/>
          </w:rPr>
          <w:t>14. panta</w:t>
        </w:r>
      </w:hyperlink>
      <w:r w:rsidRPr="00BE75DD">
        <w:rPr>
          <w:rFonts w:ascii="Arial" w:eastAsia="Times New Roman" w:hAnsi="Arial" w:cs="Arial"/>
          <w:color w:val="414142"/>
          <w:sz w:val="20"/>
          <w:szCs w:val="20"/>
          <w:lang w:eastAsia="en-GB"/>
        </w:rPr>
        <w:t> noteikumi.</w:t>
      </w:r>
    </w:p>
    <w:p w14:paraId="59BCA0B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Ja sabiedrība — Līgumslēdzējas Valsts rezidents gūst peļņu vai ienākumus no otras Līgumslēdzējas Valsts, šī otra Līgumslēdzēja Valsts nedrīkst nedz aplikt ar jebkādu nodokli šīs sabiedrības izmaksātās dividendes, izņemot gadījumus, kad dividendes tiek izmaksātas otras Līgumslēdzējas Valsts rezidentam vai kad līdzdalība, par kuru tiek izmaksātas dividendes, ir faktiski saistīta ar pastāvīgo pārstāvniecību vai pastāvīgo bāzi, kas atrodas otrā Līgumslēdzējā Valstī, nedz arī aplikt ar nesadalītās peļņas nodokli sabiedrības nesadalīto peļņu pat tādā gadījumā, ja izmaksātās dividendes vai nesadalītā peļņa pilnīgi vai daļēji sastāv no otrā valstī gūtās peļņas vai ienākuma.</w:t>
      </w:r>
    </w:p>
    <w:p w14:paraId="346DF26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5" w:anchor="p11" w:history="1">
        <w:r w:rsidRPr="00BE75DD">
          <w:rPr>
            <w:rFonts w:ascii="Arial" w:eastAsia="Times New Roman" w:hAnsi="Arial" w:cs="Arial"/>
            <w:b/>
            <w:bCs/>
            <w:color w:val="16497B"/>
            <w:sz w:val="20"/>
            <w:szCs w:val="20"/>
            <w:lang w:eastAsia="en-GB"/>
          </w:rPr>
          <w:t>11. pants</w:t>
        </w:r>
      </w:hyperlink>
    </w:p>
    <w:p w14:paraId="78F9518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Procenti</w:t>
      </w:r>
    </w:p>
    <w:p w14:paraId="0FB9886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Procentus, kas rodas Līgumslēdzējā Valstī un tiek izmaksāti otras Līgumslēdzējas Valsts rezidentam, var aplikt ar nodokļiem šajā otrā Līgumslēdzējā Valstī.</w:t>
      </w:r>
    </w:p>
    <w:p w14:paraId="5BB2A1A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Tomēr šos procentus var arī aplikt ar nodokļiem atbilstoši attiecīgās Līgumslēdzējas Valsts likumdošanas aktiem tajā Līgumslēdzējā Valstī, kurā tie rodas, bet, ja procentu saņēmējs ir šo procentu īstenais īpašnieks, nodoklis nedrīkst pārsniegt 10 procentus no šo procentu kopapjoma.</w:t>
      </w:r>
    </w:p>
    <w:p w14:paraId="6EF11D8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Neatkarīgi no </w:t>
      </w:r>
      <w:hyperlink r:id="rId16" w:anchor="p2" w:history="1">
        <w:r w:rsidRPr="00BE75DD">
          <w:rPr>
            <w:rFonts w:ascii="Arial" w:eastAsia="Times New Roman" w:hAnsi="Arial" w:cs="Arial"/>
            <w:color w:val="16497B"/>
            <w:sz w:val="20"/>
            <w:szCs w:val="20"/>
            <w:lang w:eastAsia="en-GB"/>
          </w:rPr>
          <w:t>2. punkta</w:t>
        </w:r>
      </w:hyperlink>
      <w:r w:rsidRPr="00BE75DD">
        <w:rPr>
          <w:rFonts w:ascii="Arial" w:eastAsia="Times New Roman" w:hAnsi="Arial" w:cs="Arial"/>
          <w:color w:val="414142"/>
          <w:sz w:val="20"/>
          <w:szCs w:val="20"/>
          <w:lang w:eastAsia="en-GB"/>
        </w:rPr>
        <w:t> noteikumiem procenti, kas rodas Līgumslēdzējā Valstī un kurus gūst, un kuru īstenā īpašniece ir otras Līgumslēdzējas Valsts valdība, ieskaitot tās vietējās pašvaldības, Centrālo Banku vai jebkuru šai valdībai pilnībā piederošu finansu institūciju, vai procenti, kas tiek gūti par aizdevumu, kuru garantējusi šī valdība vai jebkura šai valdībai pilnībā piederoša finansu institūcija, tiks atbrīvoti no nodokļiem pirmajā minētajā Līgumslēdzējā Valstī.</w:t>
      </w:r>
    </w:p>
    <w:p w14:paraId="33076A7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4. Šajā pantā lietotais jēdziens "procenti" nozīmē ienākumu no jebkāda veida parāda saistībām neatkarīgi no to nodrošinājuma ar galvojumu un neatkarīgi no tā, vai tām ir vai nav tiesības piedalīties parādnieka peļņas sadalē; jēdzienā it īpaši jēdzienā ietilpst ienākumi no valdības vērtspapīriem, ienākumi no obligācijām un parādzīmēm, ieskaitot prēmijas un balvas, kas piederīgas šiem vērtspapīriem, obligācijām vai parādzīmēm. Soda naudas, kas saņemtas par laikā neizmaksātiem procentiem, atbilstoši šī panta noteikumiem netiks uzskatītas par procentiem.</w:t>
      </w:r>
    </w:p>
    <w:p w14:paraId="3E8B17C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Šī panta 1., 2. un 3. punkta noteikumi netiks piemēroti, ja procentu īstenais īpašnieks, būdams Līgumslēdzējas Valsts rezidents, veic uzņēmējdarbību otrā Līgumslēdzējā Valstī, kurā šie procenti rodas, izmantojot tur izvietoto pastāvīgo pārstāvniecību, vai arī sniedz šajā otrajā Līgumslēdzējā Valstī neatkarīgus individuālos pakalpojumus, izmantojot tur izvietotu pastāvīgo bāzi, un parāda saistības, uz kuru pamata tiek maksāti procenti, praktiski ir saistītas ar šo pastāvīgo pārstāvniecību vai pastāvīgo bāzi. Šādā gadījumā atkarībā no apstākļiem ir jāpiemēro </w:t>
      </w:r>
      <w:hyperlink r:id="rId17" w:anchor="p7" w:history="1">
        <w:r w:rsidRPr="00BE75DD">
          <w:rPr>
            <w:rFonts w:ascii="Arial" w:eastAsia="Times New Roman" w:hAnsi="Arial" w:cs="Arial"/>
            <w:color w:val="16497B"/>
            <w:sz w:val="20"/>
            <w:szCs w:val="20"/>
            <w:lang w:eastAsia="en-GB"/>
          </w:rPr>
          <w:t>7. panta</w:t>
        </w:r>
      </w:hyperlink>
      <w:r w:rsidRPr="00BE75DD">
        <w:rPr>
          <w:rFonts w:ascii="Arial" w:eastAsia="Times New Roman" w:hAnsi="Arial" w:cs="Arial"/>
          <w:color w:val="414142"/>
          <w:sz w:val="20"/>
          <w:szCs w:val="20"/>
          <w:lang w:eastAsia="en-GB"/>
        </w:rPr>
        <w:t> vai </w:t>
      </w:r>
      <w:hyperlink r:id="rId18" w:anchor="p14" w:history="1">
        <w:r w:rsidRPr="00BE75DD">
          <w:rPr>
            <w:rFonts w:ascii="Arial" w:eastAsia="Times New Roman" w:hAnsi="Arial" w:cs="Arial"/>
            <w:color w:val="16497B"/>
            <w:sz w:val="20"/>
            <w:szCs w:val="20"/>
            <w:lang w:eastAsia="en-GB"/>
          </w:rPr>
          <w:t>14. panta</w:t>
        </w:r>
      </w:hyperlink>
      <w:r w:rsidRPr="00BE75DD">
        <w:rPr>
          <w:rFonts w:ascii="Arial" w:eastAsia="Times New Roman" w:hAnsi="Arial" w:cs="Arial"/>
          <w:color w:val="414142"/>
          <w:sz w:val="20"/>
          <w:szCs w:val="20"/>
          <w:lang w:eastAsia="en-GB"/>
        </w:rPr>
        <w:t> noteikumi.</w:t>
      </w:r>
    </w:p>
    <w:p w14:paraId="791C76B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Tiks uzskatīts, ka procenti rodas Līgumslēdzējā Valstī, kad to maksātājs ir šīs Līgumslēdzējas Valsts valdība, tās vietējā pašvaldība vai šīs valsts rezidents. Tomēr, ja persona, kas izmaksā procentus, neatkarīgi no tā, vai viņa ir Līgumslēdzējas Valsts rezidents vai nav, izmanto Līgumslēdzējā Valstī izvietotu pastāvīgo pārstāvniecību vai pastāvīgo bāzi, sakarā ar kuru izveidojušās parāda saistības, par kurām tiek maksāti šie procenti, un šie procenti tiek izmaksāti no šīs pastāvīgās pārstāvniecības vai pastāvīgās bāzes, tad tiks uzskatīts, ka šie procenti veidojas tajā Līgumslēdzējā Valstī, kurā atrodas pastāvīgā pārstāvniecība vai pastāvīgā bāze.</w:t>
      </w:r>
    </w:p>
    <w:p w14:paraId="5402947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Ja sakarā ar īpašām attiecībām starp procentu maksātāju un procentu īsteno īpašnieku vai starp viņiem abiem un kādu trešo personu procentu summa, kas attiecas uz parāda prasībām, uz kuru pamata tā tiek izmaksāta, pārsniedz summu, par kādu būtu varējuši vienoties procentu maksātājs un procentu īstenais īpašnieks, ja starp viņiem nebūtu minēto īpašo attiecību, tad šī panta noteikumi tiks piemēroti tikai attiecībā uz pēdējo minēto summu. Šajā gadījumā atlikusī maksājumu daļa tiek aplikta ar nodokļiem atbilstoši katras Līgumslēdzējas Valsts likumdošanas aktiem ar nosacījumu, ka tiek ievēroti pārējie šī Līguma noteikumi.</w:t>
      </w:r>
    </w:p>
    <w:p w14:paraId="020627D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12. pants</w:t>
      </w:r>
    </w:p>
    <w:p w14:paraId="41334D0E"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Autoratlīdzības</w:t>
      </w:r>
    </w:p>
    <w:p w14:paraId="681FE5C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Autoratlīdzību, kas rodas Līgumslēdzējā Valstī un tiek izmaksāta otras Līgumslēdzējas Valsts rezidentam, var aplikt ar nodokļiem šajā otrā Līgumslēdzējā Valstī.</w:t>
      </w:r>
    </w:p>
    <w:p w14:paraId="2ABF166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Tomēr autoratlīdzību var aplikt ar nodokļiem atbilstoši attiecīgās Līgumslēdzējas Valsts likumdošanas aktiem tajā Līgumslēdzējā Valstī, kurā tā rodas, bet, ja autoratlīdzības saņēmējs ir šīs autoratlīdzības īstenais īpašnieks, nodoklis nedrīkst pārsniegt 10 procentus no autoratlīdzības kopapjoma.</w:t>
      </w:r>
    </w:p>
    <w:p w14:paraId="7FCA503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3. Jēdziens "autoratlīdzība" šajā pantā nozīmē jebkāda veida maksājumus, ko saņem kā kompensāciju par jebkuru autortiesību izmantošanu vai par tiesībām izmantot jebkuras autortiesības uz literāru, zinātnisku vai mākslas darbu, arī kinofilmām, televīzijas filmām, ierakstiem radio vai televīzijas pārraidēm, uz jebkuru patentu, firmas zīmi, dizainu vai modeli, plānu, slepenu formulu vai </w:t>
      </w:r>
      <w:r w:rsidRPr="00BE75DD">
        <w:rPr>
          <w:rFonts w:ascii="Arial" w:eastAsia="Times New Roman" w:hAnsi="Arial" w:cs="Arial"/>
          <w:color w:val="414142"/>
          <w:sz w:val="20"/>
          <w:szCs w:val="20"/>
          <w:lang w:eastAsia="en-GB"/>
        </w:rPr>
        <w:lastRenderedPageBreak/>
        <w:t>procesu, par ražošanas, tirdzniecības vai zinātnisko iekārtu izmantošanu vai par tiesībām tās izmantot, vai par informāciju attiecībā uz ražošanas, tirdzniecības vai zinātnisku pieredzi.</w:t>
      </w:r>
    </w:p>
    <w:p w14:paraId="0F744B0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Šī panta 1. un 2. punkta nosacījumi netiks piemēroti, ja autoratlīdzības īstenais īpašnieks, būdams Līgumslēdzējas Valsts rezidents, veic uzņēmējdarbību otrā Līgumslēdzējā Valstī, kurā rodas autoratlīdzība, izmantojot tur esošo pastāvīgo pārstāvniecību, vai šajā otrā Līgumslēdzējā Valstī sniedz neatkarīgus individuālos pakalpojumus, izmantojot tur izvietoto pastāvīgo bāzi, un ja tiesības vai īpašums, uz ko attiecas autoratlīdzības maksājumi, ir faktiski saistīti ar šo pastāvīgo pārstāvniecību vai pastāvīgo bāzi. Šajos gadījumos atkarībā no apstākļiem ir jāpiemēro </w:t>
      </w:r>
      <w:hyperlink r:id="rId19" w:anchor="p7" w:history="1">
        <w:r w:rsidRPr="00BE75DD">
          <w:rPr>
            <w:rFonts w:ascii="Arial" w:eastAsia="Times New Roman" w:hAnsi="Arial" w:cs="Arial"/>
            <w:color w:val="16497B"/>
            <w:sz w:val="20"/>
            <w:szCs w:val="20"/>
            <w:lang w:eastAsia="en-GB"/>
          </w:rPr>
          <w:t>7. panta</w:t>
        </w:r>
      </w:hyperlink>
      <w:r w:rsidRPr="00BE75DD">
        <w:rPr>
          <w:rFonts w:ascii="Arial" w:eastAsia="Times New Roman" w:hAnsi="Arial" w:cs="Arial"/>
          <w:color w:val="414142"/>
          <w:sz w:val="20"/>
          <w:szCs w:val="20"/>
          <w:lang w:eastAsia="en-GB"/>
        </w:rPr>
        <w:t> vai </w:t>
      </w:r>
      <w:hyperlink r:id="rId20" w:anchor="p14" w:history="1">
        <w:r w:rsidRPr="00BE75DD">
          <w:rPr>
            <w:rFonts w:ascii="Arial" w:eastAsia="Times New Roman" w:hAnsi="Arial" w:cs="Arial"/>
            <w:color w:val="16497B"/>
            <w:sz w:val="20"/>
            <w:szCs w:val="20"/>
            <w:lang w:eastAsia="en-GB"/>
          </w:rPr>
          <w:t>14. panta</w:t>
        </w:r>
      </w:hyperlink>
      <w:r w:rsidRPr="00BE75DD">
        <w:rPr>
          <w:rFonts w:ascii="Arial" w:eastAsia="Times New Roman" w:hAnsi="Arial" w:cs="Arial"/>
          <w:color w:val="414142"/>
          <w:sz w:val="20"/>
          <w:szCs w:val="20"/>
          <w:lang w:eastAsia="en-GB"/>
        </w:rPr>
        <w:t> noteikumi.</w:t>
      </w:r>
    </w:p>
    <w:p w14:paraId="7B6F784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Tiks uzskatīts, ka autoratlīdzība rodas Līgumslēdzējā Valstī, ja tās maksātājs ir šīs Līgumslēdzējas Valsts valdība, tās vietējā pašvaldība vai šīs valsts rezidents. Tomēr, kad persona, kura izmaksā autoratlīdzību neatkarīgi no tā, vai šī persona ir Līgumslēdzējas Valsts rezidents vai nav, izmanto Līgumslēdzējā Valstī izvietotu pastāvīgo pārstāvniecību vai pastāvīgo bāzi, sakarā ar kuru ir izveidotas saistības izmaksāt autoratlīdzību, un autoratlīdzība tiek izmaksāta no šīs pastāvīgās pārstāvniecības vai pastāvīgās bāzes, tad tiks uzskatīts, ka autoratlīdzība rodas tajā Līgumslēdzējā Valstī, kurā atrodas pastāvīgā pārstāvniecība vai pastāvīgā bāze.</w:t>
      </w:r>
    </w:p>
    <w:p w14:paraId="7E65233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Ja sakarā ar īpašām attiecībām starp autoratlīdzības maksātāju un autoratlīdzības īsteno īpašnieku vai starp viņiem abiem un kādu citu personu autoratlīdzības summa, kas attiecas uz tiesībām, izmantošanu vai informāciju, par ko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maksājumu daļa, kas pārsniedz šo summu, tiks aplikta ar nodokļiem atbilstoši katras Līgumslēdzējas Valsts likumdošanas aktiem ar nosacījumu, ka tiks ievēroti pārējie šī Līguma noteikumi.</w:t>
      </w:r>
    </w:p>
    <w:p w14:paraId="0905BBE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13. pants</w:t>
      </w:r>
    </w:p>
    <w:p w14:paraId="3C0606D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Kapitāla pieaugums</w:t>
      </w:r>
    </w:p>
    <w:p w14:paraId="4E4197A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Kapitāla pieaugumu, ko saņem Līgumslēdzējas Valsts rezidents par 6. pantā minētā nekustamā īpašuma, kurš atrodas otrajā Līgumslēdzējā Valstī, atsavināšanu, var aplikt ar nodokļiem šajā otrajā valstī.</w:t>
      </w:r>
    </w:p>
    <w:p w14:paraId="4565012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Kapitāla pieaugumu, kas gūts, atsavinot kustamo īpašumu, kurš ir pastāvīgās pārstāvniecības, ko vienas Līgumslēdzējas Valsts uzņēmums izmanto otrā Līgumslēdzējā Valstī, komercīpašuma daļa, vai arī kapitāla pieaugumu, kas gūts, atsavinot kustamo īpašumu, kas piederīgs Līgumslēdzējas Valsts rezidenta neatkarīgo individuālo pakalpojumu sniegšanai otrā Līgumslēdzējā Valstī izveidotai pastāvīgai bāzei, arī kapitāla pieaugumu, kas gūts, atsavinot šādu pastāvīgo pārstāvniecību (atsevišķi vai kopā ar visu uzņēmumu) vai šādu pastāvīgo bāzi, var aplikt ar nodokļiem otrā valstī.</w:t>
      </w:r>
    </w:p>
    <w:p w14:paraId="4EE9C9D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Kapitāla pieaugumu, ko gūst Līgumslēdzējas Valsts uzņēmums, atsavinot šī uzņēmuma starptautiskajā satiksmē izmantotos jūras vai gaisa transporta līdzekļus vai atsavinot kustamo īpašumu, kas ir saistīts ar šo jūras vai gaisa transporta līdzekļu izmantošanu, apliek ar nodokļiem tikai šajā valstī.</w:t>
      </w:r>
    </w:p>
    <w:p w14:paraId="79F168C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4. Kapitāla pieaugumu, ko saņem Līgumslēdzējas Valsts rezidents par tādas sabiedrības, kuras aktīvi sastāv galvenokārt no </w:t>
      </w:r>
      <w:hyperlink r:id="rId21" w:anchor="p6" w:history="1">
        <w:r w:rsidRPr="00BE75DD">
          <w:rPr>
            <w:rFonts w:ascii="Arial" w:eastAsia="Times New Roman" w:hAnsi="Arial" w:cs="Arial"/>
            <w:color w:val="16497B"/>
            <w:sz w:val="20"/>
            <w:szCs w:val="20"/>
            <w:lang w:eastAsia="en-GB"/>
          </w:rPr>
          <w:t>6. pantā</w:t>
        </w:r>
      </w:hyperlink>
      <w:r w:rsidRPr="00BE75DD">
        <w:rPr>
          <w:rFonts w:ascii="Arial" w:eastAsia="Times New Roman" w:hAnsi="Arial" w:cs="Arial"/>
          <w:color w:val="414142"/>
          <w:sz w:val="20"/>
          <w:szCs w:val="20"/>
          <w:lang w:eastAsia="en-GB"/>
        </w:rPr>
        <w:t> minētā nekustamā īpašuma, kurš atrodas otrā Līgumslēdzējā Valstī, akciju atsavināšanu, var aplikt ar nodokļiem šajā otrā valstī.</w:t>
      </w:r>
    </w:p>
    <w:p w14:paraId="3D4D065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Kapitāla pieaugumu, kas gūts, atsavinot jebkādu īpašumu, kurš atšķiras no </w:t>
      </w:r>
      <w:hyperlink r:id="rId22" w:anchor="p1" w:history="1">
        <w:r w:rsidRPr="00BE75DD">
          <w:rPr>
            <w:rFonts w:ascii="Arial" w:eastAsia="Times New Roman" w:hAnsi="Arial" w:cs="Arial"/>
            <w:color w:val="16497B"/>
            <w:sz w:val="20"/>
            <w:szCs w:val="20"/>
            <w:lang w:eastAsia="en-GB"/>
          </w:rPr>
          <w:t>1. </w:t>
        </w:r>
      </w:hyperlink>
      <w:r w:rsidRPr="00BE75DD">
        <w:rPr>
          <w:rFonts w:ascii="Arial" w:eastAsia="Times New Roman" w:hAnsi="Arial" w:cs="Arial"/>
          <w:color w:val="414142"/>
          <w:sz w:val="20"/>
          <w:szCs w:val="20"/>
          <w:lang w:eastAsia="en-GB"/>
        </w:rPr>
        <w:t>līdz </w:t>
      </w:r>
      <w:hyperlink r:id="rId23" w:anchor="p4" w:history="1">
        <w:r w:rsidRPr="00BE75DD">
          <w:rPr>
            <w:rFonts w:ascii="Arial" w:eastAsia="Times New Roman" w:hAnsi="Arial" w:cs="Arial"/>
            <w:color w:val="16497B"/>
            <w:sz w:val="20"/>
            <w:szCs w:val="20"/>
            <w:lang w:eastAsia="en-GB"/>
          </w:rPr>
          <w:t>4. punktā</w:t>
        </w:r>
      </w:hyperlink>
      <w:r w:rsidRPr="00BE75DD">
        <w:rPr>
          <w:rFonts w:ascii="Arial" w:eastAsia="Times New Roman" w:hAnsi="Arial" w:cs="Arial"/>
          <w:color w:val="414142"/>
          <w:sz w:val="20"/>
          <w:szCs w:val="20"/>
          <w:lang w:eastAsia="en-GB"/>
        </w:rPr>
        <w:t> minētā īpašuma, apliek ar nodokļiem tikai tajā Līgumslēdzējā Valstī, kuras rezidents ir šī īpašuma atsavinātājs.</w:t>
      </w:r>
    </w:p>
    <w:p w14:paraId="4EF9EBA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4" w:anchor="p14" w:history="1">
        <w:r w:rsidRPr="00BE75DD">
          <w:rPr>
            <w:rFonts w:ascii="Arial" w:eastAsia="Times New Roman" w:hAnsi="Arial" w:cs="Arial"/>
            <w:b/>
            <w:bCs/>
            <w:color w:val="16497B"/>
            <w:sz w:val="20"/>
            <w:szCs w:val="20"/>
            <w:lang w:eastAsia="en-GB"/>
          </w:rPr>
          <w:t>14. pants</w:t>
        </w:r>
      </w:hyperlink>
    </w:p>
    <w:p w14:paraId="64D19B7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Neatkarīgie individuālie pakalpojumi</w:t>
      </w:r>
    </w:p>
    <w:p w14:paraId="5846EAF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Līgumslēdzējas Valsts rezidenta — fiziskas personas ienākumi, kas gūti, sniedzot profesionālus pakalpojumus vai veicot cita veida neatkarīga rakstura darbību, tiks aplikti ar nodokļiem tikai šajā Līgumslēdzējā Valstī. Tomēr šādi ienākumi var tikt aplikti ar nodokļiem arī otrā Līgumslēdzējā Valstī:</w:t>
      </w:r>
    </w:p>
    <w:p w14:paraId="33B1F14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ja šī persona savas darbības vajadzībām izmanto regulāri pieejamu pastāvīgo bāzi otrā Līgumslēdzējā Valstī, bet tikai tik lielā mērā, kādā šie ienākumi ir attiecināmi uz šo pastāvīgo bāzi;</w:t>
      </w:r>
    </w:p>
    <w:p w14:paraId="4C823D4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ja šī persona uzturas otrā Līgumslēdzējā Valstī laika posmu vai laika posmus, kuri kopumā pārsniedz 183 dienas jebkurā divpadsmit mēnešu periodā, bet var tikt aplikti tikai tie ienākumi, kas gūti par otrā Līgumslēdzējā Valstī veiktajām darbībām.</w:t>
      </w:r>
    </w:p>
    <w:p w14:paraId="3B75E31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Jēdziens "profesionālie pakalpojumi" ietver neatkarīgu zinātnisko, literāro, māksliniecisko, izglītojošo vai pedagoģisko darbību, kā arī ārsta, jurista, inženiera, arhitekta, zobārsta un grāmatveža neatkarīgu darbību.</w:t>
      </w:r>
    </w:p>
    <w:p w14:paraId="34961E2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5" w:anchor="p15" w:history="1">
        <w:r w:rsidRPr="00BE75DD">
          <w:rPr>
            <w:rFonts w:ascii="Arial" w:eastAsia="Times New Roman" w:hAnsi="Arial" w:cs="Arial"/>
            <w:b/>
            <w:bCs/>
            <w:color w:val="16497B"/>
            <w:sz w:val="20"/>
            <w:szCs w:val="20"/>
            <w:lang w:eastAsia="en-GB"/>
          </w:rPr>
          <w:t>15. pants</w:t>
        </w:r>
      </w:hyperlink>
    </w:p>
    <w:p w14:paraId="7E0FC9D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Atkarīgie individuālie pakalpojumi</w:t>
      </w:r>
    </w:p>
    <w:p w14:paraId="3EBEE06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Saskaņā ar </w:t>
      </w:r>
      <w:hyperlink r:id="rId26" w:anchor="p16" w:history="1">
        <w:r w:rsidRPr="00BE75DD">
          <w:rPr>
            <w:rFonts w:ascii="Arial" w:eastAsia="Times New Roman" w:hAnsi="Arial" w:cs="Arial"/>
            <w:color w:val="16497B"/>
            <w:sz w:val="20"/>
            <w:szCs w:val="20"/>
            <w:lang w:eastAsia="en-GB"/>
          </w:rPr>
          <w:t>16.</w:t>
        </w:r>
      </w:hyperlink>
      <w:r w:rsidRPr="00BE75DD">
        <w:rPr>
          <w:rFonts w:ascii="Arial" w:eastAsia="Times New Roman" w:hAnsi="Arial" w:cs="Arial"/>
          <w:color w:val="414142"/>
          <w:sz w:val="20"/>
          <w:szCs w:val="20"/>
          <w:lang w:eastAsia="en-GB"/>
        </w:rPr>
        <w:t>, </w:t>
      </w:r>
      <w:hyperlink r:id="rId27" w:anchor="p18" w:history="1">
        <w:r w:rsidRPr="00BE75DD">
          <w:rPr>
            <w:rFonts w:ascii="Arial" w:eastAsia="Times New Roman" w:hAnsi="Arial" w:cs="Arial"/>
            <w:color w:val="16497B"/>
            <w:sz w:val="20"/>
            <w:szCs w:val="20"/>
            <w:lang w:eastAsia="en-GB"/>
          </w:rPr>
          <w:t>18.</w:t>
        </w:r>
      </w:hyperlink>
      <w:r w:rsidRPr="00BE75DD">
        <w:rPr>
          <w:rFonts w:ascii="Arial" w:eastAsia="Times New Roman" w:hAnsi="Arial" w:cs="Arial"/>
          <w:color w:val="414142"/>
          <w:sz w:val="20"/>
          <w:szCs w:val="20"/>
          <w:lang w:eastAsia="en-GB"/>
        </w:rPr>
        <w:t>, </w:t>
      </w:r>
      <w:hyperlink r:id="rId28" w:anchor="p19" w:history="1">
        <w:r w:rsidRPr="00BE75DD">
          <w:rPr>
            <w:rFonts w:ascii="Arial" w:eastAsia="Times New Roman" w:hAnsi="Arial" w:cs="Arial"/>
            <w:color w:val="16497B"/>
            <w:sz w:val="20"/>
            <w:szCs w:val="20"/>
            <w:lang w:eastAsia="en-GB"/>
          </w:rPr>
          <w:t>19. </w:t>
        </w:r>
      </w:hyperlink>
      <w:r w:rsidRPr="00BE75DD">
        <w:rPr>
          <w:rFonts w:ascii="Arial" w:eastAsia="Times New Roman" w:hAnsi="Arial" w:cs="Arial"/>
          <w:color w:val="414142"/>
          <w:sz w:val="20"/>
          <w:szCs w:val="20"/>
          <w:lang w:eastAsia="en-GB"/>
        </w:rPr>
        <w:t>un </w:t>
      </w:r>
      <w:hyperlink r:id="rId29" w:anchor="p20" w:history="1">
        <w:r w:rsidRPr="00BE75DD">
          <w:rPr>
            <w:rFonts w:ascii="Arial" w:eastAsia="Times New Roman" w:hAnsi="Arial" w:cs="Arial"/>
            <w:color w:val="16497B"/>
            <w:sz w:val="20"/>
            <w:szCs w:val="20"/>
            <w:lang w:eastAsia="en-GB"/>
          </w:rPr>
          <w:t>20. panta</w:t>
        </w:r>
      </w:hyperlink>
      <w:r w:rsidRPr="00BE75DD">
        <w:rPr>
          <w:rFonts w:ascii="Arial" w:eastAsia="Times New Roman" w:hAnsi="Arial" w:cs="Arial"/>
          <w:color w:val="414142"/>
          <w:sz w:val="20"/>
          <w:szCs w:val="20"/>
          <w:lang w:eastAsia="en-GB"/>
        </w:rPr>
        <w:t> noteikumiem darba alga, izpeļņa un cita līdzīga veida atlīdzība, ko saņem Līgumslēdzējas Valsts rezidents par savu darbu, tiks aplikta ar nodokļiem tikai šajā Līgumslēdzējā Valstī, ja vien algotais darbs netiek veikts otrā Līgumslēdzējā Valstī. Ja algots darbs tiek veikts otrā Līgumslēdzējā Valstī, par to saņemto atlīdzību var aplikt ar nodokļiem šajā otrā Līgumslēdzējā Valstī.</w:t>
      </w:r>
    </w:p>
    <w:p w14:paraId="3BB371D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Neatkarīgi no </w:t>
      </w:r>
      <w:hyperlink r:id="rId30" w:anchor="p1" w:history="1">
        <w:r w:rsidRPr="00BE75DD">
          <w:rPr>
            <w:rFonts w:ascii="Arial" w:eastAsia="Times New Roman" w:hAnsi="Arial" w:cs="Arial"/>
            <w:color w:val="16497B"/>
            <w:sz w:val="20"/>
            <w:szCs w:val="20"/>
            <w:lang w:eastAsia="en-GB"/>
          </w:rPr>
          <w:t>1. punkta</w:t>
        </w:r>
      </w:hyperlink>
      <w:r w:rsidRPr="00BE75DD">
        <w:rPr>
          <w:rFonts w:ascii="Arial" w:eastAsia="Times New Roman" w:hAnsi="Arial" w:cs="Arial"/>
          <w:color w:val="414142"/>
          <w:sz w:val="20"/>
          <w:szCs w:val="20"/>
          <w:lang w:eastAsia="en-GB"/>
        </w:rPr>
        <w:t> noteikumiem atlīdzība, kuru Līgumslēdzējas Valsts rezidents saņem par algotu darbu, kas tiek veikts otrā Līgumslēdzējā Valstī, tiks aplikta ar nodokļiem tikai pirmajā minētajā valstī, ja:</w:t>
      </w:r>
    </w:p>
    <w:p w14:paraId="6E21FA5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atlīdzības saņēmējs ir atradies otrā Līgumslēdzējā Valstī ne vairāk kā 183 dienas kopumā jebkurā 12 mēnešu periodā; un</w:t>
      </w:r>
    </w:p>
    <w:p w14:paraId="288E149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atlīdzību maksā darba devējs, kas nav otras Līgumslēdzējas Valsts rezidents, vai cita persona tāda darba devēja vārdā; un</w:t>
      </w:r>
    </w:p>
    <w:p w14:paraId="6DB943E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c) atlīdzību neizmaksā pastāvīgā pārstāvniecība vai pastāvīgā bāze, ko darba devējs izmanto otrā Līgumslēdzējā Valstī.</w:t>
      </w:r>
    </w:p>
    <w:p w14:paraId="776F5E6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Neatkarīgi no šī panta iepriekš minētajiem noteikumiem atlīdzību, ko saņem par darbu, kas tiek veikts, strādājot uz Līgumslēdzējas Valsts uzņēmuma starptautiskajā satiksmē izmantota jūras vai gaisa transporta līdzekļa, var aplikt ar nodokļiem šajā valstī.</w:t>
      </w:r>
    </w:p>
    <w:p w14:paraId="0685223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1" w:anchor="p16" w:history="1">
        <w:r w:rsidRPr="00BE75DD">
          <w:rPr>
            <w:rFonts w:ascii="Arial" w:eastAsia="Times New Roman" w:hAnsi="Arial" w:cs="Arial"/>
            <w:b/>
            <w:bCs/>
            <w:color w:val="16497B"/>
            <w:sz w:val="20"/>
            <w:szCs w:val="20"/>
            <w:lang w:eastAsia="en-GB"/>
          </w:rPr>
          <w:t>16. pants</w:t>
        </w:r>
      </w:hyperlink>
    </w:p>
    <w:p w14:paraId="3C7F0DA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Direktoru atalgojums</w:t>
      </w:r>
    </w:p>
    <w:p w14:paraId="713C49F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Direktoru atalgojums un citi līdzīgi maksājumi, kurus saņem Līgumslēdzējas Valsts rezidents kā direktoru padomes loceklis vai kā jebkura cita līdzīga sabiedrības — otrās Līgumslēdzējas Valsts rezidenta pārvaldes institūcijas loceklis, var tikt aplikts ar nodokļiem šajā otrā Līgumslēdzējā Valstī.</w:t>
      </w:r>
    </w:p>
    <w:p w14:paraId="30EE515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2" w:anchor="p17" w:history="1">
        <w:r w:rsidRPr="00BE75DD">
          <w:rPr>
            <w:rFonts w:ascii="Arial" w:eastAsia="Times New Roman" w:hAnsi="Arial" w:cs="Arial"/>
            <w:b/>
            <w:bCs/>
            <w:color w:val="16497B"/>
            <w:sz w:val="20"/>
            <w:szCs w:val="20"/>
            <w:lang w:eastAsia="en-GB"/>
          </w:rPr>
          <w:t>17. pants</w:t>
        </w:r>
      </w:hyperlink>
    </w:p>
    <w:p w14:paraId="41B32A8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Mākslinieki un sportisti</w:t>
      </w:r>
    </w:p>
    <w:p w14:paraId="1173788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Neatkarīgi no </w:t>
      </w:r>
      <w:hyperlink r:id="rId33" w:anchor="p14" w:history="1">
        <w:r w:rsidRPr="00BE75DD">
          <w:rPr>
            <w:rFonts w:ascii="Arial" w:eastAsia="Times New Roman" w:hAnsi="Arial" w:cs="Arial"/>
            <w:color w:val="16497B"/>
            <w:sz w:val="20"/>
            <w:szCs w:val="20"/>
            <w:lang w:eastAsia="en-GB"/>
          </w:rPr>
          <w:t>14. </w:t>
        </w:r>
      </w:hyperlink>
      <w:r w:rsidRPr="00BE75DD">
        <w:rPr>
          <w:rFonts w:ascii="Arial" w:eastAsia="Times New Roman" w:hAnsi="Arial" w:cs="Arial"/>
          <w:color w:val="414142"/>
          <w:sz w:val="20"/>
          <w:szCs w:val="20"/>
          <w:lang w:eastAsia="en-GB"/>
        </w:rPr>
        <w:t>un </w:t>
      </w:r>
      <w:hyperlink r:id="rId34" w:anchor="p15" w:history="1">
        <w:r w:rsidRPr="00BE75DD">
          <w:rPr>
            <w:rFonts w:ascii="Arial" w:eastAsia="Times New Roman" w:hAnsi="Arial" w:cs="Arial"/>
            <w:color w:val="16497B"/>
            <w:sz w:val="20"/>
            <w:szCs w:val="20"/>
            <w:lang w:eastAsia="en-GB"/>
          </w:rPr>
          <w:t>15. panta</w:t>
        </w:r>
      </w:hyperlink>
      <w:r w:rsidRPr="00BE75DD">
        <w:rPr>
          <w:rFonts w:ascii="Arial" w:eastAsia="Times New Roman" w:hAnsi="Arial" w:cs="Arial"/>
          <w:color w:val="414142"/>
          <w:sz w:val="20"/>
          <w:szCs w:val="20"/>
          <w:lang w:eastAsia="en-GB"/>
        </w:rPr>
        <w:t> noteikumiem ienākumus, ko gūst Līgumslēdzējas Valsts rezidents kā izpildītājmākslinieks, piemēram, kā teātra, kino, radio vai televīzijas aktieris, kā mūziķis vai arī kā sportists par savu individuālo darbību otrā Līgumslēdzējā Valstī, var aplikt ar nodokļiem šajā otrā Līgumslēdzējā Valstī.</w:t>
      </w:r>
    </w:p>
    <w:p w14:paraId="15E393B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Ja mākslinieka vai sportista ienākumi par viņa individuālo darbību attiecīgajā jomā tiek maksāti nevis pašam māksliniekam vai sportistam, bet citai personai, šos ienākumus neatkarīgi no </w:t>
      </w:r>
      <w:hyperlink r:id="rId35" w:anchor="p7" w:history="1">
        <w:r w:rsidRPr="00BE75DD">
          <w:rPr>
            <w:rFonts w:ascii="Arial" w:eastAsia="Times New Roman" w:hAnsi="Arial" w:cs="Arial"/>
            <w:color w:val="16497B"/>
            <w:sz w:val="20"/>
            <w:szCs w:val="20"/>
            <w:lang w:eastAsia="en-GB"/>
          </w:rPr>
          <w:t>7.</w:t>
        </w:r>
      </w:hyperlink>
      <w:r w:rsidRPr="00BE75DD">
        <w:rPr>
          <w:rFonts w:ascii="Arial" w:eastAsia="Times New Roman" w:hAnsi="Arial" w:cs="Arial"/>
          <w:color w:val="414142"/>
          <w:sz w:val="20"/>
          <w:szCs w:val="20"/>
          <w:lang w:eastAsia="en-GB"/>
        </w:rPr>
        <w:t>, </w:t>
      </w:r>
      <w:hyperlink r:id="rId36" w:anchor="p14" w:history="1">
        <w:r w:rsidRPr="00BE75DD">
          <w:rPr>
            <w:rFonts w:ascii="Arial" w:eastAsia="Times New Roman" w:hAnsi="Arial" w:cs="Arial"/>
            <w:color w:val="16497B"/>
            <w:sz w:val="20"/>
            <w:szCs w:val="20"/>
            <w:lang w:eastAsia="en-GB"/>
          </w:rPr>
          <w:t>14. </w:t>
        </w:r>
      </w:hyperlink>
      <w:r w:rsidRPr="00BE75DD">
        <w:rPr>
          <w:rFonts w:ascii="Arial" w:eastAsia="Times New Roman" w:hAnsi="Arial" w:cs="Arial"/>
          <w:color w:val="414142"/>
          <w:sz w:val="20"/>
          <w:szCs w:val="20"/>
          <w:lang w:eastAsia="en-GB"/>
        </w:rPr>
        <w:t>un </w:t>
      </w:r>
      <w:hyperlink r:id="rId37" w:anchor="p15" w:history="1">
        <w:r w:rsidRPr="00BE75DD">
          <w:rPr>
            <w:rFonts w:ascii="Arial" w:eastAsia="Times New Roman" w:hAnsi="Arial" w:cs="Arial"/>
            <w:color w:val="16497B"/>
            <w:sz w:val="20"/>
            <w:szCs w:val="20"/>
            <w:lang w:eastAsia="en-GB"/>
          </w:rPr>
          <w:t>15. panta</w:t>
        </w:r>
      </w:hyperlink>
      <w:r w:rsidRPr="00BE75DD">
        <w:rPr>
          <w:rFonts w:ascii="Arial" w:eastAsia="Times New Roman" w:hAnsi="Arial" w:cs="Arial"/>
          <w:color w:val="414142"/>
          <w:sz w:val="20"/>
          <w:szCs w:val="20"/>
          <w:lang w:eastAsia="en-GB"/>
        </w:rPr>
        <w:t> noteikumiem var aplikt ar nodokļiem tajā Līgumslēdzējā Valstī, kurā tiek veikta izpildītājmākslinieka vai sportista darbība.</w:t>
      </w:r>
    </w:p>
    <w:p w14:paraId="56A6573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Šī panta 1. un 2. punkta noteikumi neattiecas uz ienākumiem, kas gūti no darbības, ko Līgumslēdzējā Valstī veic mākslinieks vai sportists, ja viņa vizītei šajā valstī pilnīgi vai galvenokārt tiek sniegts atbalsts no otras Līgumslēdzējas Valsts vai tās pašvaldības sabiedriskajiem fondiem. Šajā gadījumā ienākums apliekams ar nodokļiem tikai tajā Līgumslēdzējā Valstī, kuras rezidents ir mākslinieks vai sportists.</w:t>
      </w:r>
    </w:p>
    <w:p w14:paraId="466D290E"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8" w:anchor="p18" w:history="1">
        <w:r w:rsidRPr="00BE75DD">
          <w:rPr>
            <w:rFonts w:ascii="Arial" w:eastAsia="Times New Roman" w:hAnsi="Arial" w:cs="Arial"/>
            <w:b/>
            <w:bCs/>
            <w:color w:val="16497B"/>
            <w:sz w:val="20"/>
            <w:szCs w:val="20"/>
            <w:lang w:eastAsia="en-GB"/>
          </w:rPr>
          <w:t>18. pants</w:t>
        </w:r>
      </w:hyperlink>
    </w:p>
    <w:p w14:paraId="64CCE7E2"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Pensijas</w:t>
      </w:r>
    </w:p>
    <w:p w14:paraId="23E8B53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Saskaņā ar </w:t>
      </w:r>
      <w:hyperlink r:id="rId39" w:anchor="p19" w:history="1">
        <w:r w:rsidRPr="00BE75DD">
          <w:rPr>
            <w:rFonts w:ascii="Arial" w:eastAsia="Times New Roman" w:hAnsi="Arial" w:cs="Arial"/>
            <w:color w:val="16497B"/>
            <w:sz w:val="20"/>
            <w:szCs w:val="20"/>
            <w:lang w:eastAsia="en-GB"/>
          </w:rPr>
          <w:t>19. panta</w:t>
        </w:r>
      </w:hyperlink>
      <w:r w:rsidRPr="00BE75DD">
        <w:rPr>
          <w:rFonts w:ascii="Arial" w:eastAsia="Times New Roman" w:hAnsi="Arial" w:cs="Arial"/>
          <w:color w:val="414142"/>
          <w:sz w:val="20"/>
          <w:szCs w:val="20"/>
          <w:lang w:eastAsia="en-GB"/>
        </w:rPr>
        <w:t> 2. punkta noteikumiem pensija un cita līdzīga atlīdzība, ko saņem Līgumslēdzējas Valsts rezidents par iepriekš veikto algoto darbu, tiks aplikta ar nodokļiem tikai tajā Līgumslēdzējā Valstī, kuras rezidents ir pensijas vai atlīdzības saņēmējs.</w:t>
      </w:r>
    </w:p>
    <w:p w14:paraId="317D29A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Neatkarīgi no 1. punkta un 19. panta 2. punkta noteikumiem pensijas un cita veida atlīdzības, kuras tiek piešķirtas saskaņā ar Līgumslēdzējas Valsts sociālās nodrošināšanas likumdošanas aktiem vai saskaņā ar jebkuru sabiedrisku sistēmu, kas sociālās nodrošināšanas vajadzībām ir izveidota Līgumslēdzējā Valstī, tiks apliktas ar nodokļiem tikai šajā valstī, neatkarīgi no tā vai to izmaksa ir periodiska vai vienreizēja.</w:t>
      </w:r>
    </w:p>
    <w:p w14:paraId="29B4566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0" w:anchor="p19" w:history="1">
        <w:r w:rsidRPr="00BE75DD">
          <w:rPr>
            <w:rFonts w:ascii="Arial" w:eastAsia="Times New Roman" w:hAnsi="Arial" w:cs="Arial"/>
            <w:b/>
            <w:bCs/>
            <w:color w:val="16497B"/>
            <w:sz w:val="20"/>
            <w:szCs w:val="20"/>
            <w:lang w:eastAsia="en-GB"/>
          </w:rPr>
          <w:t>19. pants</w:t>
        </w:r>
      </w:hyperlink>
    </w:p>
    <w:p w14:paraId="066423C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Valsts dienests</w:t>
      </w:r>
    </w:p>
    <w:p w14:paraId="4ABD927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a) Darba alga, izpeļņa un cita līdzīga veida atlīdzība, kura nav pensija un kuru fiziskajai personai izmaksā Līgumslēdzēja Valsts vai tās pašvaldība par šai valstij vai pašvaldībai sniegtajiem pakalpojumiem, tiks aplikta ar nodokļiem tikai šajā Līgumslēdzējā Valstī.</w:t>
      </w:r>
    </w:p>
    <w:p w14:paraId="65A98F4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Tomēr šī darba alga, izpeļņa un cita līdzīga veida atlīdzība tiks aplikta ar nodokļiem tikai otrā Līgumslēdzējā Valstī, ja pakalpojumi ir sniegti šajā otrā valstī un šī fiziskā persona ir tāds šīs otras Līgumslēdzējas Valsts rezidents, kas:</w:t>
      </w:r>
    </w:p>
    <w:p w14:paraId="34EAE77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ir šīs otras Līgumslēdzējas Valsts pilsonis; vai</w:t>
      </w:r>
    </w:p>
    <w:p w14:paraId="32BEBB6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nav kļuvis par šīs otras Līgumslēdzējas Valsts rezidentu tikai un vienīgi ar mērķi sniegt pakalpojumus.</w:t>
      </w:r>
    </w:p>
    <w:p w14:paraId="5A289CA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a) Jebkuru pensiju, ko fiziskajai personai izmaksā Līgumslēdzēja Valsts vai tās pašvaldība, vai to izveidotie fondi par pakalpojumiem, ko šī persona sniegusi šai valstij vai pašvaldībai, tiks aplikta ar nodokļiem tikai šajā Līgumslēdzējā Valstī.</w:t>
      </w:r>
    </w:p>
    <w:p w14:paraId="630EE05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Tomēr šī pensija tiks aplikta ar nodokļiem tikai otrā Līgumslēdzējā Valstī, ja šī fiziskā persona ir šīs otras Līgumslēdzējas Valsts rezidents un pilsonis.</w:t>
      </w:r>
    </w:p>
    <w:p w14:paraId="4CC1B82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Šī Līguma </w:t>
      </w:r>
      <w:hyperlink r:id="rId41" w:anchor="p15" w:history="1">
        <w:r w:rsidRPr="00BE75DD">
          <w:rPr>
            <w:rFonts w:ascii="Arial" w:eastAsia="Times New Roman" w:hAnsi="Arial" w:cs="Arial"/>
            <w:color w:val="16497B"/>
            <w:sz w:val="20"/>
            <w:szCs w:val="20"/>
            <w:lang w:eastAsia="en-GB"/>
          </w:rPr>
          <w:t>15.</w:t>
        </w:r>
      </w:hyperlink>
      <w:r w:rsidRPr="00BE75DD">
        <w:rPr>
          <w:rFonts w:ascii="Arial" w:eastAsia="Times New Roman" w:hAnsi="Arial" w:cs="Arial"/>
          <w:color w:val="414142"/>
          <w:sz w:val="20"/>
          <w:szCs w:val="20"/>
          <w:lang w:eastAsia="en-GB"/>
        </w:rPr>
        <w:t>, </w:t>
      </w:r>
      <w:hyperlink r:id="rId42" w:anchor="p16" w:history="1">
        <w:r w:rsidRPr="00BE75DD">
          <w:rPr>
            <w:rFonts w:ascii="Arial" w:eastAsia="Times New Roman" w:hAnsi="Arial" w:cs="Arial"/>
            <w:color w:val="16497B"/>
            <w:sz w:val="20"/>
            <w:szCs w:val="20"/>
            <w:lang w:eastAsia="en-GB"/>
          </w:rPr>
          <w:t>16.</w:t>
        </w:r>
      </w:hyperlink>
      <w:r w:rsidRPr="00BE75DD">
        <w:rPr>
          <w:rFonts w:ascii="Arial" w:eastAsia="Times New Roman" w:hAnsi="Arial" w:cs="Arial"/>
          <w:color w:val="414142"/>
          <w:sz w:val="20"/>
          <w:szCs w:val="20"/>
          <w:lang w:eastAsia="en-GB"/>
        </w:rPr>
        <w:t>, </w:t>
      </w:r>
      <w:hyperlink r:id="rId43" w:anchor="p17" w:history="1">
        <w:r w:rsidRPr="00BE75DD">
          <w:rPr>
            <w:rFonts w:ascii="Arial" w:eastAsia="Times New Roman" w:hAnsi="Arial" w:cs="Arial"/>
            <w:color w:val="16497B"/>
            <w:sz w:val="20"/>
            <w:szCs w:val="20"/>
            <w:lang w:eastAsia="en-GB"/>
          </w:rPr>
          <w:t>17. </w:t>
        </w:r>
      </w:hyperlink>
      <w:r w:rsidRPr="00BE75DD">
        <w:rPr>
          <w:rFonts w:ascii="Arial" w:eastAsia="Times New Roman" w:hAnsi="Arial" w:cs="Arial"/>
          <w:color w:val="414142"/>
          <w:sz w:val="20"/>
          <w:szCs w:val="20"/>
          <w:lang w:eastAsia="en-GB"/>
        </w:rPr>
        <w:t>un </w:t>
      </w:r>
      <w:hyperlink r:id="rId44" w:anchor="p18" w:history="1">
        <w:r w:rsidRPr="00BE75DD">
          <w:rPr>
            <w:rFonts w:ascii="Arial" w:eastAsia="Times New Roman" w:hAnsi="Arial" w:cs="Arial"/>
            <w:color w:val="16497B"/>
            <w:sz w:val="20"/>
            <w:szCs w:val="20"/>
            <w:lang w:eastAsia="en-GB"/>
          </w:rPr>
          <w:t>18. panta</w:t>
        </w:r>
      </w:hyperlink>
      <w:r w:rsidRPr="00BE75DD">
        <w:rPr>
          <w:rFonts w:ascii="Arial" w:eastAsia="Times New Roman" w:hAnsi="Arial" w:cs="Arial"/>
          <w:color w:val="414142"/>
          <w:sz w:val="20"/>
          <w:szCs w:val="20"/>
          <w:lang w:eastAsia="en-GB"/>
        </w:rPr>
        <w:t> noteikumi ir jāpiemēro darba algai, izpeļņai, cita veida līdzīgai atlīdzībai un pensijai, kuru izmaksā par pakalpojumiem, kas sniegti sakarā ar Līgumslēdzējas Valsts vai tās pašvaldības veikto uzņēmējdarbību.</w:t>
      </w:r>
    </w:p>
    <w:p w14:paraId="3EC3B49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20. pants</w:t>
      </w:r>
    </w:p>
    <w:p w14:paraId="74F41D0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Profesori un zinātnieki</w:t>
      </w:r>
    </w:p>
    <w:p w14:paraId="540AB8B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Ienākumi, kurus saņem par veikto mācību vai pētniecības darbu fiziskā persona, kas ierodas Līgumslēdzējā Valstī ar nolūku mācīt vai nodarboties ar pētniecības darbu universitātē, koledžā vai citā šīs Līgumslēdzējas Valsts atzītā izglītības iestādē un kas tieši pirms ierašanās Līgumslēdzējā Valstī ir vai bija otras Līgumslēdzējas Valsts rezidents, netiks aplikta ar nodokļiem pirmajā minētajā Līgumslēdzējā Valstī divu gadu laikā no dienas, kad šī persona pirmoreiz ieradās minētajā nolūkā.</w:t>
      </w:r>
    </w:p>
    <w:p w14:paraId="3A5DF5D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Šī panta 1. punkta noteikumi netiks piemēroti ienākumiem, kas gūti no izpētes darbiem, ja šie izpētes darbi ir veikti nevis sabiedriskajās interesēs, bet galvenokārt kādas personas vai personu privātajās interesēs.</w:t>
      </w:r>
    </w:p>
    <w:p w14:paraId="41AC0D8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21. pants</w:t>
      </w:r>
    </w:p>
    <w:p w14:paraId="008F82CF"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Studenti</w:t>
      </w:r>
    </w:p>
    <w:p w14:paraId="1C99EA5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Students, māceklis vai stažieris, kas ir, vai tieši pirms ierašanās Līgumslēdzējā Valstī ir bijis, otras Līgumslēdzējas Valsts rezidents un kurš atrodas pirmajā minētajā valstī vienīgi ar nolūku studēt vai </w:t>
      </w:r>
      <w:r w:rsidRPr="00BE75DD">
        <w:rPr>
          <w:rFonts w:ascii="Arial" w:eastAsia="Times New Roman" w:hAnsi="Arial" w:cs="Arial"/>
          <w:color w:val="414142"/>
          <w:sz w:val="20"/>
          <w:szCs w:val="20"/>
          <w:lang w:eastAsia="en-GB"/>
        </w:rPr>
        <w:lastRenderedPageBreak/>
        <w:t>stažēties, tiks atbrīvots no nodokļu uzlikšanas attiecībā uz turpmāk minētajiem maksājumiem, kas saņemti uzturēšanās, studiju vai stažēšanās vajadzībām:</w:t>
      </w:r>
    </w:p>
    <w:p w14:paraId="57C096E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maksājumi, kas tiek saņemti ārpus Līgumslēdzējas Valsts, uzturēšanās, studiju vai stažēšanās vajadzībām;</w:t>
      </w:r>
    </w:p>
    <w:p w14:paraId="1268F15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valdības, izglītības vai kultūras iestādes dāvinājumi, stipendijas vai prēmijas.</w:t>
      </w:r>
    </w:p>
    <w:p w14:paraId="5EFF969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22. pants</w:t>
      </w:r>
    </w:p>
    <w:p w14:paraId="0E40B54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Darbība šelfa zonā</w:t>
      </w:r>
    </w:p>
    <w:p w14:paraId="63768AB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Šī panta noteikumi tiks piemēroti neatkarīgi no šī Līguma </w:t>
      </w:r>
      <w:hyperlink r:id="rId45" w:anchor="p4" w:history="1">
        <w:r w:rsidRPr="00BE75DD">
          <w:rPr>
            <w:rFonts w:ascii="Arial" w:eastAsia="Times New Roman" w:hAnsi="Arial" w:cs="Arial"/>
            <w:color w:val="16497B"/>
            <w:sz w:val="20"/>
            <w:szCs w:val="20"/>
            <w:lang w:eastAsia="en-GB"/>
          </w:rPr>
          <w:t>4. </w:t>
        </w:r>
      </w:hyperlink>
      <w:r w:rsidRPr="00BE75DD">
        <w:rPr>
          <w:rFonts w:ascii="Arial" w:eastAsia="Times New Roman" w:hAnsi="Arial" w:cs="Arial"/>
          <w:color w:val="414142"/>
          <w:sz w:val="20"/>
          <w:szCs w:val="20"/>
          <w:lang w:eastAsia="en-GB"/>
        </w:rPr>
        <w:t>līdz </w:t>
      </w:r>
      <w:hyperlink r:id="rId46" w:anchor="p21" w:history="1">
        <w:r w:rsidRPr="00BE75DD">
          <w:rPr>
            <w:rFonts w:ascii="Arial" w:eastAsia="Times New Roman" w:hAnsi="Arial" w:cs="Arial"/>
            <w:color w:val="16497B"/>
            <w:sz w:val="20"/>
            <w:szCs w:val="20"/>
            <w:lang w:eastAsia="en-GB"/>
          </w:rPr>
          <w:t>21. panta</w:t>
        </w:r>
      </w:hyperlink>
      <w:r w:rsidRPr="00BE75DD">
        <w:rPr>
          <w:rFonts w:ascii="Arial" w:eastAsia="Times New Roman" w:hAnsi="Arial" w:cs="Arial"/>
          <w:color w:val="414142"/>
          <w:sz w:val="20"/>
          <w:szCs w:val="20"/>
          <w:lang w:eastAsia="en-GB"/>
        </w:rPr>
        <w:t> noteikumiem.</w:t>
      </w:r>
    </w:p>
    <w:p w14:paraId="55B4F50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Šajā pantā jēdziens "darbība šelfa zonā" nozīmē darbības, kas tiek veiktas Līgumslēdzējas Valsts šelfa zonā sakarā ar Līgumslēdzējā Valstī esošo jūras un zemes dzīļu un to dabas resursu izpēti un ieguvi.</w:t>
      </w:r>
    </w:p>
    <w:p w14:paraId="1A29309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Līgumslēdzējas Valsts uzņēmuma, kas veic darbību šelfa zonā otrā Līgumslēdzējā Valstī, darbība saskaņā ar 4. punkta noteikumiem tiks uzskatīta par tādu uzņēmējdarbību, kas veikta otrā Līgumslēdzējā Valstī, izmantojot tur esošo pastāvīgo pārstāvniecību.</w:t>
      </w:r>
    </w:p>
    <w:p w14:paraId="3939CDE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Šī panta trešā punkta noteikumi netiks piemēroti, ja darbība šelfa zonā, kura tiek veikta otrā Līgumslēdzējā Valstī, notiek laika posmu vai laika posmus, kas nepārsniedz kopumā 30 dienas jebkurā 12 mēnešu ilgā periodā. Šī punkta vajadzībām:</w:t>
      </w:r>
    </w:p>
    <w:p w14:paraId="799DB1F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ja Līgumslēdzējas Valsts uzņēmums, kas veic darbību šelfa zonā otrā Līgumslēdzējā Valstī, ir saistīts ar citu uzņēmumu, kurš veic līdzīgu darbību šelfa zonā, tad tiks uzskatīts, ka pirmais minētais uzņēmums veic visas otrā uzņēmuma veiktās darbības, izņemot to laika periodu, kad šīs darbības tiek veiktas vienlaicīgi, kā uzņēmuma paša veiktās darbības;</w:t>
      </w:r>
    </w:p>
    <w:p w14:paraId="31C2669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uzņēmums tiks uzskatīts par saistītu ar citu uzņēmumu, ja katrs no tiem tieši vai netieši piedalās otra uzņēmuma vadībā, kontrolē vai tam pieder otra uzņēmumā kapitāls, vai ja viena un tā pati persona vai personu grupa tieši vai netieši piedalās abu uzņēmumu vadībā, kontrolē vai tai (tām) pieder abu uzņēmumu kapitāls.</w:t>
      </w:r>
    </w:p>
    <w:p w14:paraId="09E7934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Saskaņā ar </w:t>
      </w:r>
      <w:hyperlink r:id="rId47" w:anchor="p6" w:history="1">
        <w:r w:rsidRPr="00BE75DD">
          <w:rPr>
            <w:rFonts w:ascii="Arial" w:eastAsia="Times New Roman" w:hAnsi="Arial" w:cs="Arial"/>
            <w:color w:val="16497B"/>
            <w:sz w:val="20"/>
            <w:szCs w:val="20"/>
            <w:lang w:eastAsia="en-GB"/>
          </w:rPr>
          <w:t>6. punkta</w:t>
        </w:r>
      </w:hyperlink>
      <w:r w:rsidRPr="00BE75DD">
        <w:rPr>
          <w:rFonts w:ascii="Arial" w:eastAsia="Times New Roman" w:hAnsi="Arial" w:cs="Arial"/>
          <w:color w:val="414142"/>
          <w:sz w:val="20"/>
          <w:szCs w:val="20"/>
          <w:lang w:eastAsia="en-GB"/>
        </w:rPr>
        <w:t> noteikumiem darba alga, izpeļņa un cita veida līdzīga atlīdzība, ko saņem Līgumslēdzējas Valsts rezidents par darbu, kas saistīts ar darbību šelfa zonā otrā Līgumslēdzējā Valstī, var tikt aplikta ar nodokļiem šajā otrā valstī tik lielā mērā, cik šis darbs ir ticis veikts šīs otras valsts šelfa zonā, ar nosacījumu, ka darbs šelfa zonā notiek laika posmu vai laika posmus, kas kopumā nepārsniedz 30 dienas jebkurā divpadsmit mēnešu ilgā periodā.</w:t>
      </w:r>
    </w:p>
    <w:p w14:paraId="140A5A3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Darba algas, izpeļņas un cita veida līdzīgas atlīdzības, ko saņem Līgumslēdzējas Valsts rezidents par darbu, kas veikts uz jūras vai gaisa transporta līdzekļa, kas veic piegādes vai personāla pārvadājumus uz vietām otrā Līgumslēdzējā Valstī, kur notiek attiecīgās darbības, vai arī par darbu uz velkoņiem vai citiem kuģiem, kas sniedz pakalpojumus papildus šai darbībai, var tikt apliktas ar nodokļiem tajā Līgumslēdzējā Valstī, kuras rezidents ir šo personu darba devējs.</w:t>
      </w:r>
    </w:p>
    <w:p w14:paraId="6C33019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7. Ienākumu, ko Līgumslēdzējas Valsts rezidents gūst atsavinot:</w:t>
      </w:r>
    </w:p>
    <w:p w14:paraId="7BD1A88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pētīšanas vai izmantošanas tiesības; vai</w:t>
      </w:r>
    </w:p>
    <w:p w14:paraId="353AD10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īpašumu, kas izvietots otrā Līgumslēdzējā Valstī un tiek izmantots otras valsts jūras un zemes dzīļu un tur esošo dabas resursu pētīšanai un izmantošanai; vai</w:t>
      </w:r>
    </w:p>
    <w:p w14:paraId="2C72DEB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akcijas, kuras savu vērtību vai vērtības lielāko daļu tieši vai netieši iegūst no iepriekš minētajām tiesībām vai īpašuma, vai tiesībām un īpašuma kopā, var aplikt ar nodokļiem šajā otrā valstī.</w:t>
      </w:r>
    </w:p>
    <w:p w14:paraId="4DD75AD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Šajā pantā jēdziens "pētīšanas vai izmantošanas tiesības" nozīmē tiesības uz īpašumu, kas var tikt radīts, veicot otras Līgumslēdzējas Valsts jūras un zemes dzīļu un tur esošo dabas resursu pētīšanu un izmantošanu, ieskaitot tiesības uz līdzdalību īpašumā vai peļņā, kuru var gūt šis īpašums.</w:t>
      </w:r>
    </w:p>
    <w:p w14:paraId="59C4B8B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hyperlink r:id="rId48" w:anchor="p23" w:history="1">
        <w:r w:rsidRPr="00BE75DD">
          <w:rPr>
            <w:rFonts w:ascii="Arial" w:eastAsia="Times New Roman" w:hAnsi="Arial" w:cs="Arial"/>
            <w:color w:val="16497B"/>
            <w:sz w:val="20"/>
            <w:szCs w:val="20"/>
            <w:lang w:eastAsia="en-GB"/>
          </w:rPr>
          <w:t>23. pants</w:t>
        </w:r>
      </w:hyperlink>
    </w:p>
    <w:p w14:paraId="6AEEBFF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Citi ienākumi</w:t>
      </w:r>
    </w:p>
    <w:p w14:paraId="6448044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Citi šī Līguma iepriekšējos pantos neaplūkotie Līgumslēdzējas Valsts rezidenta ienākumi, neatkarīgi no to rašanās vietas, tiks aplikti ar nodokļiem tikai šajā valstī.</w:t>
      </w:r>
    </w:p>
    <w:p w14:paraId="39D920F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Šī panta pirmā punkta noteikumi netiks piemēroti ienākumam, kas ir citāds nekā ienākums no nekustamā īpašuma, kurš minēts šī Līguma </w:t>
      </w:r>
      <w:hyperlink r:id="rId49" w:anchor="p6" w:history="1">
        <w:r w:rsidRPr="00BE75DD">
          <w:rPr>
            <w:rFonts w:ascii="Arial" w:eastAsia="Times New Roman" w:hAnsi="Arial" w:cs="Arial"/>
            <w:color w:val="16497B"/>
            <w:sz w:val="20"/>
            <w:szCs w:val="20"/>
            <w:lang w:eastAsia="en-GB"/>
          </w:rPr>
          <w:t>6. panta</w:t>
        </w:r>
      </w:hyperlink>
      <w:r w:rsidRPr="00BE75DD">
        <w:rPr>
          <w:rFonts w:ascii="Arial" w:eastAsia="Times New Roman" w:hAnsi="Arial" w:cs="Arial"/>
          <w:color w:val="414142"/>
          <w:sz w:val="20"/>
          <w:szCs w:val="20"/>
          <w:lang w:eastAsia="en-GB"/>
        </w:rPr>
        <w:t> 2. punktā, ja šāda ienākuma saņēmējs, būdams Līgumslēdzējas Valsts rezidents, veic uzņēmējdarbību otrā Līgumslēdzējā Valstī, izmantojot tur izvietotu pastāvīgu pārstāvniecību, vai sniedz šajā otrā Līgumslēdzējā Valstī neatkarīgus individuālos pakalpojumus no tur izvietotas pastāvīgas bāzes un ja tiesības vai īpašums, par ko tiek saņemts šis ienākums, ir praktiski saistīti ar šo pastāvīgo pārstāvniecību vai pastāvīgo bāzi. Šajā gadījumā atkarībā no apstākļiem ir piemērojami </w:t>
      </w:r>
      <w:hyperlink r:id="rId50" w:anchor="p7" w:history="1">
        <w:r w:rsidRPr="00BE75DD">
          <w:rPr>
            <w:rFonts w:ascii="Arial" w:eastAsia="Times New Roman" w:hAnsi="Arial" w:cs="Arial"/>
            <w:color w:val="16497B"/>
            <w:sz w:val="20"/>
            <w:szCs w:val="20"/>
            <w:lang w:eastAsia="en-GB"/>
          </w:rPr>
          <w:t>7. panta</w:t>
        </w:r>
      </w:hyperlink>
      <w:r w:rsidRPr="00BE75DD">
        <w:rPr>
          <w:rFonts w:ascii="Arial" w:eastAsia="Times New Roman" w:hAnsi="Arial" w:cs="Arial"/>
          <w:color w:val="414142"/>
          <w:sz w:val="20"/>
          <w:szCs w:val="20"/>
          <w:lang w:eastAsia="en-GB"/>
        </w:rPr>
        <w:t> vai </w:t>
      </w:r>
      <w:hyperlink r:id="rId51" w:anchor="p14" w:history="1">
        <w:r w:rsidRPr="00BE75DD">
          <w:rPr>
            <w:rFonts w:ascii="Arial" w:eastAsia="Times New Roman" w:hAnsi="Arial" w:cs="Arial"/>
            <w:color w:val="16497B"/>
            <w:sz w:val="20"/>
            <w:szCs w:val="20"/>
            <w:lang w:eastAsia="en-GB"/>
          </w:rPr>
          <w:t>14. panta</w:t>
        </w:r>
      </w:hyperlink>
      <w:r w:rsidRPr="00BE75DD">
        <w:rPr>
          <w:rFonts w:ascii="Arial" w:eastAsia="Times New Roman" w:hAnsi="Arial" w:cs="Arial"/>
          <w:color w:val="414142"/>
          <w:sz w:val="20"/>
          <w:szCs w:val="20"/>
          <w:lang w:eastAsia="en-GB"/>
        </w:rPr>
        <w:t> noteikumi.</w:t>
      </w:r>
    </w:p>
    <w:p w14:paraId="59D353C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24. pants</w:t>
      </w:r>
    </w:p>
    <w:p w14:paraId="1B4249F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Kapitāls</w:t>
      </w:r>
    </w:p>
    <w:p w14:paraId="591C83E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Kapitālu, ko pārstāv 6. pantā minētais Līgumslēdzējas Valsts rezidenta nekustamais īpašums, kas atrodas otrā Līgumslēdzējā Valstī, var aplikt ar nodokļiem šajā otrā Līgumslēdzējā Valstī.</w:t>
      </w:r>
    </w:p>
    <w:p w14:paraId="35FD732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Kapitālu, ko pārstāv kustamais īpašums, kas veido daļu no otrā Līgumslēdzējā Valstī esošās Līgumslēdzējas Valsts uzņēmuma pastāvīgās pārstāvniecības īpašuma, vai kapitālu, ko pārstāv kustamais īpašums, kas ir piederīgs Līgumslēdzējas Valsts rezidenta pastāvīgajai bāzei otrā Līgumslēdzējā Valstī, kura tiek izmantota neatkarīgu individuālo pakalpojumu sniegšanai, var aplikt ar nodokļiem šajā otrā valstī.</w:t>
      </w:r>
    </w:p>
    <w:p w14:paraId="5737CCD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Kapitāls, ko pārstāv jūras un gaisa transporta līdzekļi, kurus Līgumslēdzējas Valsts uzņēmums izmanto starptautiskajā satiksmē, kā arī kustamais īpašums, kas piederīgs šo jūras un gaisa transporta līdzekļu izmantošanai, tiks aplikts ar nodokļiem tikai šajā Līgumslēdzējā Valstī.</w:t>
      </w:r>
    </w:p>
    <w:p w14:paraId="12BAA2B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Visi pārējie Līgumslēdzējas Valsts rezidenta kapitāla elementi tiks aplikti ar nodokļiem tikai šajā Līgumslēdzējā Valstī.</w:t>
      </w:r>
    </w:p>
    <w:p w14:paraId="1CFFE51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2" w:anchor="p25" w:history="1">
        <w:r w:rsidRPr="00BE75DD">
          <w:rPr>
            <w:rFonts w:ascii="Arial" w:eastAsia="Times New Roman" w:hAnsi="Arial" w:cs="Arial"/>
            <w:b/>
            <w:bCs/>
            <w:color w:val="16497B"/>
            <w:sz w:val="20"/>
            <w:szCs w:val="20"/>
            <w:lang w:eastAsia="en-GB"/>
          </w:rPr>
          <w:t>25. pants</w:t>
        </w:r>
      </w:hyperlink>
    </w:p>
    <w:p w14:paraId="2004BB8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Metodes nodokļu dubultās uzlikšanas novēršanai</w:t>
      </w:r>
    </w:p>
    <w:p w14:paraId="709B4D3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Ķīnā nodokļu dubultā uzlikšana tiks novērsta šādā veidā:</w:t>
      </w:r>
    </w:p>
    <w:p w14:paraId="10EEE82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Ja Ķīnas rezidents saņem ienākumu no Latvijas, tad par nodokļa lielumu, kāds saskaņā ar šī Līguma noteikumiem par šo ienākumu ir jāmaksā Latvijā, tiks atļauts samazināt Ķīnas nodokli, ar kuru tiek aplikts šis rezidents. Tomēr šī samazinājuma summa nedrīkst pārsniegt tādu Ķīnas nodokļa summu par šo ienākumu, kāda ir tikusi aprēķināta saskaņā ar Ķīnas nodokļu likumdošanas aktiem un noteikumiem.</w:t>
      </w:r>
    </w:p>
    <w:p w14:paraId="384D665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Ja Latvijā gūtais ienākums ir dividendes, ko sabiedrībai — Ķīnas rezidentam izmaksā sabiedrība — Latvijas rezidents, kurā Ķīnas sabiedrībai pieder vismaz 10 procenti akciju, nosakot samazinājuma summu, ir jāņem vērā nodoklis, kuru Latvijā par gūto ienākumu ir samaksājusi sabiedrība, kas izmaksā dividendes.</w:t>
      </w:r>
    </w:p>
    <w:p w14:paraId="0C5C756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Latvijā nodokļu dubultā uzlikšana tiks novērsta šādā veidā:</w:t>
      </w:r>
    </w:p>
    <w:p w14:paraId="5210705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Gadījumā, kad Latvijas rezidents gūst ienākumus vai viņam pieder kapitāls, kuru saskaņā ar šī Līguma noteikumiem var aplikt ar nodokļiem Ķīnā, ja vien Latvijas iekšzemes likumdošanas akti nenodrošina labvēlīgākus noteikumus, Latvijai jāatļauj:</w:t>
      </w:r>
    </w:p>
    <w:p w14:paraId="5BB2B2D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samazināt šī rezidenta ienākuma nodokli par nodokļa daļu, kas ir vienāda ar Ķīnā samaksāto ienākuma nodokli;</w:t>
      </w:r>
    </w:p>
    <w:p w14:paraId="7183B7E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samazināt šī rezidenta kapitāla nodokli par nodokļa daļu, kas ir vienāda ar Ķīnā samaksāto kapitāla nodokli.</w:t>
      </w:r>
    </w:p>
    <w:p w14:paraId="6532CB9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Šie samazinājumi tomēr nekādā gadījumā nedrīkst pārsniegt tādu ienākuma nodokļa vai kapitāla nodokļa daļu, kas ir aprēķināta Latvijā pirms šī samazinājuma piemērošanas, un kas atkarībā no apstākļiem ir attiecināma uz ienākumu vai kapitālu, kuru var aplikt ar nodokļiem Ķīnā.</w:t>
      </w:r>
    </w:p>
    <w:p w14:paraId="68B871C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Lai piemērotu a) apakšpunktu, ja sabiedrība — Latvijas Republikas rezidents saņem dividendes no sabiedrības — Ķīnas rezidenta un šajā sabiedrībā Latvijas Republikas rezidentam pieder vismaz 10 procenti akciju ar pilnām balsstiesībām, Ķīnā samaksātajā nodoklī tiks ietverts ne tikai nodoklis, ar kuru apliek dividendes, bet arī nodoklis, ar kuru apliek sabiedrības peļņu, no kuras tiek izmaksātas dividendes.</w:t>
      </w:r>
    </w:p>
    <w:p w14:paraId="06F20C62"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3" w:anchor="p26" w:history="1">
        <w:r w:rsidRPr="00BE75DD">
          <w:rPr>
            <w:rFonts w:ascii="Arial" w:eastAsia="Times New Roman" w:hAnsi="Arial" w:cs="Arial"/>
            <w:b/>
            <w:bCs/>
            <w:color w:val="16497B"/>
            <w:sz w:val="20"/>
            <w:szCs w:val="20"/>
            <w:lang w:eastAsia="en-GB"/>
          </w:rPr>
          <w:t>26. pants</w:t>
        </w:r>
      </w:hyperlink>
    </w:p>
    <w:p w14:paraId="0ED1AF5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Diskriminācijas nepieļaušana</w:t>
      </w:r>
    </w:p>
    <w:p w14:paraId="1D408F1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1. Līgumslēdzējas Valsts pilsoņi otrā Līgumslēdzējā Valstī netiks pakļauti jebkurai aplikšanai ar nodokļiem vai jebkurām ar tiem saistītajām prasībām, kas atšķiras no aplikšanas ar nodokļiem vai ar tiem saistītajām prasībām, kurām tiek vai var tikt pakļauti otras Līgumslēdzējas Valsts pilsoņi tādos pašos apstākļos, vai kas ir apgrūtinošākas. Šis noteikums neatkarīgi no 1. panta noteikumiem </w:t>
      </w:r>
      <w:r w:rsidRPr="00BE75DD">
        <w:rPr>
          <w:rFonts w:ascii="Arial" w:eastAsia="Times New Roman" w:hAnsi="Arial" w:cs="Arial"/>
          <w:color w:val="414142"/>
          <w:sz w:val="20"/>
          <w:szCs w:val="20"/>
          <w:lang w:eastAsia="en-GB"/>
        </w:rPr>
        <w:lastRenderedPageBreak/>
        <w:t>attiecas arī uz personām, kas nav vienas Līgumslēdzējas Valsts vai abu Līgumslēdzēju Valstu rezidenti.</w:t>
      </w:r>
    </w:p>
    <w:p w14:paraId="50BE7A8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Līgumslēdzējas Valsts uzņēmuma pastāvīgo pārstāvniecību, kuru tas izmanto otrā Līgumslēdzējā Valstī, nevar aplikt ar nodokļiem šajā otrā Līgumslēdzējā Valstī mazāk labvēlīgi, nekā tiktu aplikti ar nodokļiem otras Līgumslēdzējas Valsts uzņēmumi, kas veic tāda paša veida uzņēmējdarbību. Šo noteikumu nedrīkst iztulkot tādējādi, ka tas uzliktu Līgumslēdzējai Valstij pienākumu piešķirt otras Līgumslēdzējas Valsts rezidentiem jebkādas privātas atlaides, atvieglojumus vai samazinājumus attiecībā uz aplikšanu ar nodokļiem, kādus šī valsts piešķir saviem rezidentiem, ņemot vērā viņu civilstāvokli vai ģimenes saistības.</w:t>
      </w:r>
    </w:p>
    <w:p w14:paraId="366FCC6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Izņemot gadījumus, kad piemērojami </w:t>
      </w:r>
      <w:hyperlink r:id="rId54" w:anchor="p9" w:history="1">
        <w:r w:rsidRPr="00BE75DD">
          <w:rPr>
            <w:rFonts w:ascii="Arial" w:eastAsia="Times New Roman" w:hAnsi="Arial" w:cs="Arial"/>
            <w:color w:val="16497B"/>
            <w:sz w:val="20"/>
            <w:szCs w:val="20"/>
            <w:lang w:eastAsia="en-GB"/>
          </w:rPr>
          <w:t>9. panta</w:t>
        </w:r>
      </w:hyperlink>
      <w:r w:rsidRPr="00BE75DD">
        <w:rPr>
          <w:rFonts w:ascii="Arial" w:eastAsia="Times New Roman" w:hAnsi="Arial" w:cs="Arial"/>
          <w:color w:val="414142"/>
          <w:sz w:val="20"/>
          <w:szCs w:val="20"/>
          <w:lang w:eastAsia="en-GB"/>
        </w:rPr>
        <w:t> 1. punkta, </w:t>
      </w:r>
      <w:hyperlink r:id="rId55" w:anchor="p11" w:history="1">
        <w:r w:rsidRPr="00BE75DD">
          <w:rPr>
            <w:rFonts w:ascii="Arial" w:eastAsia="Times New Roman" w:hAnsi="Arial" w:cs="Arial"/>
            <w:color w:val="16497B"/>
            <w:sz w:val="20"/>
            <w:szCs w:val="20"/>
            <w:lang w:eastAsia="en-GB"/>
          </w:rPr>
          <w:t>11. panta</w:t>
        </w:r>
      </w:hyperlink>
      <w:r w:rsidRPr="00BE75DD">
        <w:rPr>
          <w:rFonts w:ascii="Arial" w:eastAsia="Times New Roman" w:hAnsi="Arial" w:cs="Arial"/>
          <w:color w:val="414142"/>
          <w:sz w:val="20"/>
          <w:szCs w:val="20"/>
          <w:lang w:eastAsia="en-GB"/>
        </w:rPr>
        <w:t> 7. punkta vai </w:t>
      </w:r>
      <w:hyperlink r:id="rId56" w:anchor="p12" w:history="1">
        <w:r w:rsidRPr="00BE75DD">
          <w:rPr>
            <w:rFonts w:ascii="Arial" w:eastAsia="Times New Roman" w:hAnsi="Arial" w:cs="Arial"/>
            <w:color w:val="16497B"/>
            <w:sz w:val="20"/>
            <w:szCs w:val="20"/>
            <w:lang w:eastAsia="en-GB"/>
          </w:rPr>
          <w:t>12. panta</w:t>
        </w:r>
      </w:hyperlink>
      <w:r w:rsidRPr="00BE75DD">
        <w:rPr>
          <w:rFonts w:ascii="Arial" w:eastAsia="Times New Roman" w:hAnsi="Arial" w:cs="Arial"/>
          <w:color w:val="414142"/>
          <w:sz w:val="20"/>
          <w:szCs w:val="20"/>
          <w:lang w:eastAsia="en-GB"/>
        </w:rPr>
        <w:t> 6. punkta noteikumi, procenti, autoratlīdzība un citi maksājumi, ko Līgumslēdzējas Valsts uzņēmums izmaksā otras Līgumslēdzējas Valsts rezidentam, nosakot šī uzņēmuma apliekamo peļņu, ir jāatskaita no šīs peļņas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7A01AE8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Līgumslēdzējas Valsts uzņēmumus, kuru kapitāls pilnīgi vai daļēji pieder vienam vai vairākiem otras Līgumslēdzējas Valsts rezidentiem vai kurus viņi tieši vai netieši kontrolē, pirmajā minētajā valstī nevar pakļaut jebkādai aplikšanai ar nodokļiem vai jebkurām ar tiem saistītajām prasībām, kas atšķiras no aplikšanas ar nodokļiem un ar tiem saistītajām prasībām, kurām tiek vai var tikt pakļauti līdzīgi pirmās minētās valsts uzņēmumi, vai kas ir apgrūtinošākas.</w:t>
      </w:r>
    </w:p>
    <w:p w14:paraId="2D91A82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Šī panta noteikumi neatkarīgi no 2. panta noteikumiem attiecas uz visu veidu nodokļiem.</w:t>
      </w:r>
    </w:p>
    <w:p w14:paraId="47ED50C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27. pants</w:t>
      </w:r>
    </w:p>
    <w:p w14:paraId="76402C3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Savstarpējās saskaņošanas procedūra</w:t>
      </w:r>
    </w:p>
    <w:p w14:paraId="16EC4E7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Ja persona uzskata, ka vienas Līgumslēdzējas Valsts vai abu Līgumslēdzēju Valstu rīcība izraisa vai var izraisīt tādu šīs personas aplikšanu ar nodokļiem, kas neatbilst šī Līguma noteikumiem, šī persona var neatkarīgi no šo valstu iekšējās likumdošanas noteikumiem, kas paredz novērst šādu aplikšanu ar nodokļiem, iesniegt savu jautājumu izskatīšanai tās Līgumslēdzējas Valsts kompetentajām iestādēm, kuras rezidents ir šī persona, vai arī, ja jautājums attiecas uz </w:t>
      </w:r>
      <w:hyperlink r:id="rId57" w:anchor="p26" w:history="1">
        <w:r w:rsidRPr="00BE75DD">
          <w:rPr>
            <w:rFonts w:ascii="Arial" w:eastAsia="Times New Roman" w:hAnsi="Arial" w:cs="Arial"/>
            <w:color w:val="16497B"/>
            <w:sz w:val="20"/>
            <w:szCs w:val="20"/>
            <w:lang w:eastAsia="en-GB"/>
          </w:rPr>
          <w:t>26. panta</w:t>
        </w:r>
      </w:hyperlink>
      <w:r w:rsidRPr="00BE75DD">
        <w:rPr>
          <w:rFonts w:ascii="Arial" w:eastAsia="Times New Roman" w:hAnsi="Arial" w:cs="Arial"/>
          <w:color w:val="414142"/>
          <w:sz w:val="20"/>
          <w:szCs w:val="20"/>
          <w:lang w:eastAsia="en-GB"/>
        </w:rPr>
        <w:t> 1. punktu, tās Līgumslēdzējas Valsts kompetentajām iestādēm, kuras pilsonis ir šī persona. Jautājums jāiesniedz izskatīšanai triju gadu laikā no pirmā paziņojuma par rīcību, kas novedusi pie aplikšanas ar nodokļiem neatbilstoši šī Līguma noteikumiem.</w:t>
      </w:r>
    </w:p>
    <w:p w14:paraId="028AC5A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Kompetentās iestādes pienākums ir censties atrisināt šo jautājumu, ja tā uzskata, ka sūdzība ir pamatota, un, ja šī iestāde pati nespēj panākt apmierinošu risinājumu, tai jāmēģina atrisināt jautājumu, savstarpēji vienojoties ar otras Līgumslēdzējas Valsts kompetentajām iestādēm, lai novērstu šī Līguma noteikumiem neatbilstošu aplikšanu ar nodokļiem. Katra šāda panāktā vienošanās ir jāizpilda neatkarīgi no Līgumslēdzējas Valsts iekšējās likumdošanas aktos noteiktajiem termiņiem.</w:t>
      </w:r>
    </w:p>
    <w:p w14:paraId="20CE829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3. Līgumslēdzēju Valstu kompetentajām iestādēm ir jācenšas savstarpējas saskaņošanas gaitā atrisināt jebkurus sarežģījumus vai šaubas, kas var rasties, skaidrojot vai piemērojot šo Līgumu. Tās var arī savstarpēji konsultēties, lai novērstu nodokļu dubulto uzlikšanu gadījumos, kādi nav paredzēti šajā Līgumā.</w:t>
      </w:r>
    </w:p>
    <w:p w14:paraId="2D75E28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Līgumslēdzēju Valstu kompetentās iestādes var tieši sazināties viena ar otru, lai panāktu vienošanos iepriekšējos punktos minētajos jautājumos. Kad tas ir nepieciešams vienošanās panākšanai, var notikt Līgumslēdzēju Valstu kompetento iestāžu pārstāvju tikšanās, kuras laikā var notikt mutiska viedokļu apmaiņa.</w:t>
      </w:r>
    </w:p>
    <w:p w14:paraId="1E7F706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8" w:anchor="p28" w:history="1">
        <w:r w:rsidRPr="00BE75DD">
          <w:rPr>
            <w:rFonts w:ascii="Arial" w:eastAsia="Times New Roman" w:hAnsi="Arial" w:cs="Arial"/>
            <w:b/>
            <w:bCs/>
            <w:color w:val="16497B"/>
            <w:sz w:val="20"/>
            <w:szCs w:val="20"/>
            <w:lang w:eastAsia="en-GB"/>
          </w:rPr>
          <w:t>28. pants</w:t>
        </w:r>
      </w:hyperlink>
    </w:p>
    <w:p w14:paraId="1A086E8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Informācijas apmaiņa</w:t>
      </w:r>
    </w:p>
    <w:p w14:paraId="5084C04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Līgumslēdzēju Valstu kompetentajām iestādēm ir jāapmainās ar informāciju, kas nepieciešama šī Līguma noteikumu izpildei vai ar šajā Līgumā ietvertajiem nodokļiem saistīto Līgumslēdzēju Valstu iekšzemes likumdošanas prasību izpildei, tiktāl, ciktāl šie likumi nav pretrunā ar šo Līgumu, it īpaši, lai novērstu nodokļu nemaksāšanu. Līguma </w:t>
      </w:r>
      <w:hyperlink r:id="rId59" w:anchor="p1" w:history="1">
        <w:r w:rsidRPr="00BE75DD">
          <w:rPr>
            <w:rFonts w:ascii="Arial" w:eastAsia="Times New Roman" w:hAnsi="Arial" w:cs="Arial"/>
            <w:color w:val="16497B"/>
            <w:sz w:val="20"/>
            <w:szCs w:val="20"/>
            <w:lang w:eastAsia="en-GB"/>
          </w:rPr>
          <w:t>1. pants</w:t>
        </w:r>
      </w:hyperlink>
      <w:r w:rsidRPr="00BE75DD">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likumdošanas aktiem un var tikt izpausta tikai tām personām vai varas iestādēm (arī tiesas un administratīvajām iestādēm), kuras ir iesaistītas šajā Līgumā ietverto nodokļu aprēķināšanā, iekasēšanā, piespiedu līdzekļu lietošanā, lietu iztiesāšanā vai apelāciju izskatīšanā. Šīm personām vai varas iestādēm informācija jālieto vienīgi iepriekšminētajos nolūkos. Tās drīkst izpaust šo informāciju tiesas prāvā vai tiesas nolēmumos.</w:t>
      </w:r>
    </w:p>
    <w:p w14:paraId="0FD0529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Nekādā gadījumā </w:t>
      </w:r>
      <w:hyperlink r:id="rId60" w:anchor="p1" w:history="1">
        <w:r w:rsidRPr="00BE75DD">
          <w:rPr>
            <w:rFonts w:ascii="Arial" w:eastAsia="Times New Roman" w:hAnsi="Arial" w:cs="Arial"/>
            <w:color w:val="16497B"/>
            <w:sz w:val="20"/>
            <w:szCs w:val="20"/>
            <w:lang w:eastAsia="en-GB"/>
          </w:rPr>
          <w:t>1. punkta</w:t>
        </w:r>
      </w:hyperlink>
      <w:r w:rsidRPr="00BE75DD">
        <w:rPr>
          <w:rFonts w:ascii="Arial" w:eastAsia="Times New Roman" w:hAnsi="Arial" w:cs="Arial"/>
          <w:color w:val="414142"/>
          <w:sz w:val="20"/>
          <w:szCs w:val="20"/>
          <w:lang w:eastAsia="en-GB"/>
        </w:rPr>
        <w:t> noteikumus nedrīkst iztulkot tādējādi, ka tie uzliktu Līgumslēdzējai Valstij pienākumu:</w:t>
      </w:r>
    </w:p>
    <w:p w14:paraId="45FCF73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veikt administratīvus pasākumus, kas nesaskan ar vienas vai otras Līgumslēdzējas Valsts likumdošanas aktiem un administratīvo praksi;</w:t>
      </w:r>
    </w:p>
    <w:p w14:paraId="14A4F81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sniegt informāciju, kas nav pieejama saskaņā ar vienas vai otras Līgumslēdzējas Valsts likumdošanas aktiem vai administratīvo praksi;</w:t>
      </w:r>
    </w:p>
    <w:p w14:paraId="17CD33B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sniegt informāciju, kas var atklāt jebkuru tirdzniecības, ražošanas, komerciālo vai profesionālo noslēpumu vai tirdzniecības procesu, vai arī sniegt informāciju, kuras izpaušana būtu pretrunā ar sabiedrisko kārtību (</w:t>
      </w:r>
      <w:r w:rsidRPr="00BE75DD">
        <w:rPr>
          <w:rFonts w:ascii="Arial" w:eastAsia="Times New Roman" w:hAnsi="Arial" w:cs="Arial"/>
          <w:i/>
          <w:iCs/>
          <w:color w:val="414142"/>
          <w:sz w:val="20"/>
          <w:szCs w:val="20"/>
          <w:lang w:eastAsia="en-GB"/>
        </w:rPr>
        <w:t>ordre public)</w:t>
      </w:r>
      <w:r w:rsidRPr="00BE75DD">
        <w:rPr>
          <w:rFonts w:ascii="Arial" w:eastAsia="Times New Roman" w:hAnsi="Arial" w:cs="Arial"/>
          <w:color w:val="414142"/>
          <w:sz w:val="20"/>
          <w:szCs w:val="20"/>
          <w:lang w:eastAsia="en-GB"/>
        </w:rPr>
        <w:t>.</w:t>
      </w:r>
    </w:p>
    <w:p w14:paraId="3644B16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29. pants</w:t>
      </w:r>
    </w:p>
    <w:p w14:paraId="04571E7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Diplomāti un konsulāro pārstāvniecību darbinieki</w:t>
      </w:r>
    </w:p>
    <w:p w14:paraId="1D39088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Nekas šajā Līgumā nedrīkst ietekmēt diplomātu vai konsulāro pārstāvniecību darbinieku fiskālās privilēģijas, kuras tiem piemērojamas saskaņā ar starptautiskajām tiesībām vai īpašiem nolīgumiem.</w:t>
      </w:r>
    </w:p>
    <w:p w14:paraId="30093DE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1" w:anchor="p30" w:history="1">
        <w:r w:rsidRPr="00BE75DD">
          <w:rPr>
            <w:rFonts w:ascii="Arial" w:eastAsia="Times New Roman" w:hAnsi="Arial" w:cs="Arial"/>
            <w:b/>
            <w:bCs/>
            <w:color w:val="16497B"/>
            <w:sz w:val="20"/>
            <w:szCs w:val="20"/>
            <w:lang w:eastAsia="en-GB"/>
          </w:rPr>
          <w:t>30. pants</w:t>
        </w:r>
      </w:hyperlink>
    </w:p>
    <w:p w14:paraId="6D994B8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Stāšanās spēkā</w:t>
      </w:r>
    </w:p>
    <w:p w14:paraId="2CF2FD6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1. Katras Līgumslēdzējas Valsts valdībai ir jāpaziņo otras valsts valdībai par to, ka tās iekšējās likumdošanas aktos paredzētās procedūras, kas nepieciešamas, lai šis Līgums stātos spēkā, ir izpildītas.</w:t>
      </w:r>
    </w:p>
    <w:p w14:paraId="00F0AC1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Šis Līgums stāsies spēkā ar </w:t>
      </w:r>
      <w:hyperlink r:id="rId62" w:anchor="p1" w:history="1">
        <w:r w:rsidRPr="00BE75DD">
          <w:rPr>
            <w:rFonts w:ascii="Arial" w:eastAsia="Times New Roman" w:hAnsi="Arial" w:cs="Arial"/>
            <w:color w:val="16497B"/>
            <w:sz w:val="20"/>
            <w:szCs w:val="20"/>
            <w:lang w:eastAsia="en-GB"/>
          </w:rPr>
          <w:t>1. punktā</w:t>
        </w:r>
      </w:hyperlink>
      <w:r w:rsidRPr="00BE75DD">
        <w:rPr>
          <w:rFonts w:ascii="Arial" w:eastAsia="Times New Roman" w:hAnsi="Arial" w:cs="Arial"/>
          <w:color w:val="414142"/>
          <w:sz w:val="20"/>
          <w:szCs w:val="20"/>
          <w:lang w:eastAsia="en-GB"/>
        </w:rPr>
        <w:t> minētā pēdējā paziņojuma datumu, un tā noteikumi abās Līgumslēdzējās Valstīs tiks piemēroti:</w:t>
      </w:r>
    </w:p>
    <w:p w14:paraId="2C06CD5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attiecībā uz nodokļiem, ko iekasē izmaksas brīdī, attiecībā uz ienākumu, kas gūts 1. janvārī vai pēc tam tajā kalendārajā gadā, kas seko gadam, kurā šis Līgums stājas spēkā;</w:t>
      </w:r>
    </w:p>
    <w:p w14:paraId="1C014EE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attiecībā uz pārējiem ienākuma nodokļiem un kapitāla nodokļiem, sākot ar nodokļiem, kas maksājami jebkurā nodokļu gadā, kurš sākas 1. janvārī vai pēc tam tajā kalendārajā gadā, kas seko gadam, kurā šis Līgums stājas spēkā.</w:t>
      </w:r>
    </w:p>
    <w:p w14:paraId="793D3C1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3" w:anchor="p31" w:history="1">
        <w:r w:rsidRPr="00BE75DD">
          <w:rPr>
            <w:rFonts w:ascii="Arial" w:eastAsia="Times New Roman" w:hAnsi="Arial" w:cs="Arial"/>
            <w:b/>
            <w:bCs/>
            <w:color w:val="16497B"/>
            <w:sz w:val="20"/>
            <w:szCs w:val="20"/>
            <w:lang w:eastAsia="en-GB"/>
          </w:rPr>
          <w:t>31. pants</w:t>
        </w:r>
      </w:hyperlink>
    </w:p>
    <w:p w14:paraId="3D370EB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Darbības izbeigšana</w:t>
      </w:r>
    </w:p>
    <w:p w14:paraId="043C685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Šis Līgums ir noslēgts uz nenoteiktu laiku, bet katra Līgumslēdzēja Valsts var izbeigt šī Līguma darbību, iesniedzot diplomātiskā ceļā rakstveida notu par izbeigšanu jūnija trīsdesmitajā dienā vai pirms tās jebkurā kalendārajā gadā. Šajā gadījumā Līguma darbība tiks izbeigta abās Līgumslēdzējās Valstīs:</w:t>
      </w:r>
    </w:p>
    <w:p w14:paraId="1C7A72C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attiecībā uz nodokļiem, kuri tiek iekasēti izmaksas brīdī, attiecībā uz ienākumu, kas gūts 1. janvārī vai pēc tam tajā kalendārajā gadā, kas seko gadam, kurā ir iesniegta attiecīgā nota;</w:t>
      </w:r>
    </w:p>
    <w:p w14:paraId="2091C1C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attiecībā uz pārējiem ienākuma nodokļiem un kapitāla nodokļiem, sākot ar nodokļiem, kas maksājami jebkurā nodokļu gadā, kurš sākas 1. janvārī vai pēc tam tajā kalendārajā gadā, kas seko gadam, kurā ir iesniegta attiecīgā nota.</w:t>
      </w:r>
    </w:p>
    <w:p w14:paraId="12C339A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To apliecinot, apakšā parakstījušies, būdami pienācīgi pilnvaroti, ir parakstījuši šo Līgumu.</w:t>
      </w:r>
    </w:p>
    <w:p w14:paraId="668746A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Līgums sastādīts Rīgā divos eksemplāros, katrs latviešu, ķīniešu un angļu valodā, visi trīs teksti ir vienlīdz autentiski, parakstīts 1996. gada 7. jūnijā. Atšķirīgas interpretācijas gadījumā izšķirošais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BE75DD" w:rsidRPr="00BE75DD" w14:paraId="082D21E8" w14:textId="77777777" w:rsidTr="00BE75DD">
        <w:tc>
          <w:tcPr>
            <w:tcW w:w="0" w:type="auto"/>
            <w:tcBorders>
              <w:top w:val="nil"/>
              <w:left w:val="nil"/>
              <w:bottom w:val="nil"/>
              <w:right w:val="nil"/>
            </w:tcBorders>
            <w:vAlign w:val="center"/>
            <w:hideMark/>
          </w:tcPr>
          <w:p w14:paraId="6EAF75F2"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Latvijas Republikas</w:t>
            </w:r>
          </w:p>
        </w:tc>
        <w:tc>
          <w:tcPr>
            <w:tcW w:w="9735" w:type="dxa"/>
            <w:tcBorders>
              <w:top w:val="nil"/>
              <w:left w:val="nil"/>
              <w:bottom w:val="nil"/>
              <w:right w:val="nil"/>
            </w:tcBorders>
            <w:vAlign w:val="center"/>
            <w:hideMark/>
          </w:tcPr>
          <w:p w14:paraId="5C4CC4F7"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Ķīnas Tautas Republikas</w:t>
            </w:r>
          </w:p>
        </w:tc>
      </w:tr>
      <w:tr w:rsidR="00BE75DD" w:rsidRPr="00BE75DD" w14:paraId="571AEFA7" w14:textId="77777777" w:rsidTr="00BE75DD">
        <w:tc>
          <w:tcPr>
            <w:tcW w:w="0" w:type="auto"/>
            <w:tcBorders>
              <w:top w:val="nil"/>
              <w:left w:val="nil"/>
              <w:bottom w:val="nil"/>
              <w:right w:val="nil"/>
            </w:tcBorders>
            <w:vAlign w:val="center"/>
            <w:hideMark/>
          </w:tcPr>
          <w:p w14:paraId="467A8385"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valdības vārdā</w:t>
            </w:r>
          </w:p>
        </w:tc>
        <w:tc>
          <w:tcPr>
            <w:tcW w:w="9735" w:type="dxa"/>
            <w:tcBorders>
              <w:top w:val="nil"/>
              <w:left w:val="nil"/>
              <w:bottom w:val="nil"/>
              <w:right w:val="nil"/>
            </w:tcBorders>
            <w:vAlign w:val="center"/>
            <w:hideMark/>
          </w:tcPr>
          <w:p w14:paraId="65144EAB"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valdības vārdā</w:t>
            </w:r>
          </w:p>
        </w:tc>
      </w:tr>
    </w:tbl>
    <w:p w14:paraId="3F68CB5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PROTOKOLS</w:t>
      </w:r>
    </w:p>
    <w:p w14:paraId="324D6AC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Parakstot šodien noslēgto Latvijas Republikas valdības un Ķīnas Tautas Republikas valdības Līgumu par nodokļu dubultās uzlikšanas un nodokļu nemaksāšanas novēršanu attiecībā uz ienākuma un kapitāla nodokļiem (turpmāk minēts kā "Līgums"), puses ir vienojušās par turpmāk minētajiem noteikumiem, kas ir Līguma neatņemama sastāvdaļa.</w:t>
      </w:r>
    </w:p>
    <w:p w14:paraId="5F06012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1. Attiecībā uz 6. pantu:</w:t>
      </w:r>
    </w:p>
    <w:p w14:paraId="0467ED9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Ja sabiedrības akcijas vai citas korporatīvās tiesības dod to īpašniekam tiesības uz sabiedrības nekustamā īpašuma izmantošanu, ienākumu no šo tiesību tiešas izmantošanas, iznomāšanas vai lietošanas jebkādā citā veidā var aplikt ar nodokļiem tajā Līgumslēdzējā Valstī, kurā atrodas šis nekustamais īpašums.</w:t>
      </w:r>
    </w:p>
    <w:p w14:paraId="2213B12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Attiecībā uz </w:t>
      </w:r>
      <w:hyperlink r:id="rId64" w:anchor="p6" w:history="1">
        <w:r w:rsidRPr="00BE75DD">
          <w:rPr>
            <w:rFonts w:ascii="Arial" w:eastAsia="Times New Roman" w:hAnsi="Arial" w:cs="Arial"/>
            <w:color w:val="16497B"/>
            <w:sz w:val="20"/>
            <w:szCs w:val="20"/>
            <w:lang w:eastAsia="en-GB"/>
          </w:rPr>
          <w:t>6. panta</w:t>
        </w:r>
      </w:hyperlink>
      <w:r w:rsidRPr="00BE75DD">
        <w:rPr>
          <w:rFonts w:ascii="Arial" w:eastAsia="Times New Roman" w:hAnsi="Arial" w:cs="Arial"/>
          <w:color w:val="414142"/>
          <w:sz w:val="20"/>
          <w:szCs w:val="20"/>
          <w:lang w:eastAsia="en-GB"/>
        </w:rPr>
        <w:t> 2. punktu:</w:t>
      </w:r>
    </w:p>
    <w:p w14:paraId="6880B89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Tiks saprasts, ka jēdziens "nekustamais īpašums", kā tas ir definēts </w:t>
      </w:r>
      <w:hyperlink r:id="rId65" w:anchor="p6" w:history="1">
        <w:r w:rsidRPr="00BE75DD">
          <w:rPr>
            <w:rFonts w:ascii="Arial" w:eastAsia="Times New Roman" w:hAnsi="Arial" w:cs="Arial"/>
            <w:color w:val="16497B"/>
            <w:sz w:val="20"/>
            <w:szCs w:val="20"/>
            <w:lang w:eastAsia="en-GB"/>
          </w:rPr>
          <w:t>6. panta</w:t>
        </w:r>
      </w:hyperlink>
      <w:r w:rsidRPr="00BE75DD">
        <w:rPr>
          <w:rFonts w:ascii="Arial" w:eastAsia="Times New Roman" w:hAnsi="Arial" w:cs="Arial"/>
          <w:color w:val="414142"/>
          <w:sz w:val="20"/>
          <w:szCs w:val="20"/>
          <w:lang w:eastAsia="en-GB"/>
        </w:rPr>
        <w:t> 2. punktā, iekļauj opcijas (vienošanās, kas neuzliekot nekādus pienākumus, piešķir tiesības nopirkt vai pārdot nekustamo īpašumu par noteiktu cenu norādītā laika posmā) vai citas līdzīgas tiesības iegūt nekustamo īpašumu.</w:t>
      </w:r>
    </w:p>
    <w:p w14:paraId="2D36E10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Attiecībā uz </w:t>
      </w:r>
      <w:hyperlink r:id="rId66" w:anchor="p6" w:history="1">
        <w:r w:rsidRPr="00BE75DD">
          <w:rPr>
            <w:rFonts w:ascii="Arial" w:eastAsia="Times New Roman" w:hAnsi="Arial" w:cs="Arial"/>
            <w:color w:val="16497B"/>
            <w:sz w:val="20"/>
            <w:szCs w:val="20"/>
            <w:lang w:eastAsia="en-GB"/>
          </w:rPr>
          <w:t>6. panta</w:t>
        </w:r>
      </w:hyperlink>
      <w:r w:rsidRPr="00BE75DD">
        <w:rPr>
          <w:rFonts w:ascii="Arial" w:eastAsia="Times New Roman" w:hAnsi="Arial" w:cs="Arial"/>
          <w:color w:val="414142"/>
          <w:sz w:val="20"/>
          <w:szCs w:val="20"/>
          <w:lang w:eastAsia="en-GB"/>
        </w:rPr>
        <w:t> 3. punktu:</w:t>
      </w:r>
    </w:p>
    <w:p w14:paraId="2D64D29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Tiks saprasts, ka viss ienākums un kapitāla pieaugums no </w:t>
      </w:r>
      <w:hyperlink r:id="rId67" w:anchor="p6" w:history="1">
        <w:r w:rsidRPr="00BE75DD">
          <w:rPr>
            <w:rFonts w:ascii="Arial" w:eastAsia="Times New Roman" w:hAnsi="Arial" w:cs="Arial"/>
            <w:color w:val="16497B"/>
            <w:sz w:val="20"/>
            <w:szCs w:val="20"/>
            <w:lang w:eastAsia="en-GB"/>
          </w:rPr>
          <w:t>6. pantā</w:t>
        </w:r>
      </w:hyperlink>
      <w:r w:rsidRPr="00BE75DD">
        <w:rPr>
          <w:rFonts w:ascii="Arial" w:eastAsia="Times New Roman" w:hAnsi="Arial" w:cs="Arial"/>
          <w:color w:val="414142"/>
          <w:sz w:val="20"/>
          <w:szCs w:val="20"/>
          <w:lang w:eastAsia="en-GB"/>
        </w:rPr>
        <w:t> minētā un Līgumslēdzējā Valstī esošā nekustamā īpašuma atsavināšanas var tikt aplikts ar nodokļiem šajā valstī saskaņā ar </w:t>
      </w:r>
      <w:hyperlink r:id="rId68" w:anchor="p13" w:history="1">
        <w:r w:rsidRPr="00BE75DD">
          <w:rPr>
            <w:rFonts w:ascii="Arial" w:eastAsia="Times New Roman" w:hAnsi="Arial" w:cs="Arial"/>
            <w:color w:val="16497B"/>
            <w:sz w:val="20"/>
            <w:szCs w:val="20"/>
            <w:lang w:eastAsia="en-GB"/>
          </w:rPr>
          <w:t>13. panta</w:t>
        </w:r>
      </w:hyperlink>
      <w:r w:rsidRPr="00BE75DD">
        <w:rPr>
          <w:rFonts w:ascii="Arial" w:eastAsia="Times New Roman" w:hAnsi="Arial" w:cs="Arial"/>
          <w:color w:val="414142"/>
          <w:sz w:val="20"/>
          <w:szCs w:val="20"/>
          <w:lang w:eastAsia="en-GB"/>
        </w:rPr>
        <w:t> noteikumiem.</w:t>
      </w:r>
    </w:p>
    <w:p w14:paraId="0FF0CCE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To apliecinot, apakšā parakstījušies, būdami pienācīgi pilnvaroti, šo Protokolu ir parakstījuši.</w:t>
      </w:r>
    </w:p>
    <w:p w14:paraId="23F12A5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Protokols sastādīts Rīgā divos eksemplāros, katrs latviešu, ķīniešu un angļu valodā, visi trīs teksti ir vienlīdz autentiski, parakstīts 1996. gada 7. jūnijā. Atšķirīgas interpretācijas gadījumā izšķirošais ir teksts angļu valodā.</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930"/>
        <w:gridCol w:w="8096"/>
      </w:tblGrid>
      <w:tr w:rsidR="00BE75DD" w:rsidRPr="00BE75DD" w14:paraId="05CDE140" w14:textId="77777777" w:rsidTr="00BE75DD">
        <w:tc>
          <w:tcPr>
            <w:tcW w:w="0" w:type="auto"/>
            <w:tcBorders>
              <w:top w:val="nil"/>
              <w:left w:val="nil"/>
              <w:bottom w:val="nil"/>
              <w:right w:val="nil"/>
            </w:tcBorders>
            <w:vAlign w:val="center"/>
            <w:hideMark/>
          </w:tcPr>
          <w:p w14:paraId="75F1E11B"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Latvijas Republikas</w:t>
            </w:r>
          </w:p>
        </w:tc>
        <w:tc>
          <w:tcPr>
            <w:tcW w:w="9735" w:type="dxa"/>
            <w:tcBorders>
              <w:top w:val="nil"/>
              <w:left w:val="nil"/>
              <w:bottom w:val="nil"/>
              <w:right w:val="nil"/>
            </w:tcBorders>
            <w:vAlign w:val="center"/>
            <w:hideMark/>
          </w:tcPr>
          <w:p w14:paraId="5B55CE08"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Ķīnas Tautas Republikas</w:t>
            </w:r>
          </w:p>
        </w:tc>
      </w:tr>
      <w:tr w:rsidR="00BE75DD" w:rsidRPr="00BE75DD" w14:paraId="61CE9D46" w14:textId="77777777" w:rsidTr="00BE75DD">
        <w:tc>
          <w:tcPr>
            <w:tcW w:w="0" w:type="auto"/>
            <w:tcBorders>
              <w:top w:val="nil"/>
              <w:left w:val="nil"/>
              <w:bottom w:val="nil"/>
              <w:right w:val="nil"/>
            </w:tcBorders>
            <w:vAlign w:val="center"/>
            <w:hideMark/>
          </w:tcPr>
          <w:p w14:paraId="46470DA5"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valdības vārdā</w:t>
            </w:r>
          </w:p>
        </w:tc>
        <w:tc>
          <w:tcPr>
            <w:tcW w:w="9735" w:type="dxa"/>
            <w:tcBorders>
              <w:top w:val="nil"/>
              <w:left w:val="nil"/>
              <w:bottom w:val="nil"/>
              <w:right w:val="nil"/>
            </w:tcBorders>
            <w:vAlign w:val="center"/>
            <w:hideMark/>
          </w:tcPr>
          <w:p w14:paraId="2EE35207"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val="lv-LV" w:eastAsia="en-GB"/>
              </w:rPr>
              <w:t>valdības vārdā</w:t>
            </w:r>
          </w:p>
        </w:tc>
      </w:tr>
    </w:tbl>
    <w:p w14:paraId="4E747240" w14:textId="77777777" w:rsidR="00BE75DD" w:rsidRPr="00BE75DD" w:rsidRDefault="00BE75DD" w:rsidP="00BE75DD">
      <w:pPr>
        <w:shd w:val="clear" w:color="auto" w:fill="FFFFFF"/>
        <w:jc w:val="center"/>
        <w:rPr>
          <w:rFonts w:ascii="Arial" w:eastAsia="Times New Roman" w:hAnsi="Arial" w:cs="Arial"/>
          <w:b/>
          <w:bCs/>
          <w:color w:val="414142"/>
          <w:sz w:val="27"/>
          <w:szCs w:val="27"/>
          <w:lang w:eastAsia="en-GB"/>
        </w:rPr>
      </w:pPr>
      <w:bookmarkStart w:id="9" w:name="piel-84681"/>
      <w:bookmarkStart w:id="10" w:name="84682"/>
      <w:bookmarkStart w:id="11" w:name="n-84682"/>
      <w:bookmarkEnd w:id="9"/>
      <w:bookmarkEnd w:id="10"/>
      <w:bookmarkEnd w:id="11"/>
      <w:r w:rsidRPr="00BE75DD">
        <w:rPr>
          <w:rFonts w:ascii="Arial" w:eastAsia="Times New Roman" w:hAnsi="Arial" w:cs="Arial"/>
          <w:b/>
          <w:bCs/>
          <w:color w:val="414142"/>
          <w:sz w:val="27"/>
          <w:szCs w:val="27"/>
          <w:lang w:eastAsia="en-GB"/>
        </w:rPr>
        <w:t>AGREEMENT</w:t>
      </w:r>
      <w:r w:rsidRPr="00BE75DD">
        <w:rPr>
          <w:rFonts w:ascii="Arial" w:eastAsia="Times New Roman" w:hAnsi="Arial" w:cs="Arial"/>
          <w:b/>
          <w:bCs/>
          <w:color w:val="414142"/>
          <w:sz w:val="27"/>
          <w:szCs w:val="27"/>
          <w:lang w:eastAsia="en-GB"/>
        </w:rPr>
        <w:br/>
        <w:t>BETWEEN THE GOVERNMENT OF THE REPUBLIC OF LATVIA AND THE GOVERNMENT OF THE PEOPLE'S REPUBLIC OF CHINA FOR THE AVOIDANCE OF DOUBLE TAXATION AND THE PREVENTION OF FISCAL EVASION WITH RESPECT TO TAXES ON INCOME AND ON CAPITAL</w:t>
      </w:r>
    </w:p>
    <w:p w14:paraId="644FE9B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The Government of the Republic of Latvia and the Government of the People's Republic of China,</w:t>
      </w:r>
    </w:p>
    <w:p w14:paraId="68C559C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Desiring to conclude an Agreement for the avoidance of double taxation and the prevention of fiscal evasion with respect to taxes on income and on capital,</w:t>
      </w:r>
    </w:p>
    <w:p w14:paraId="7613359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Have agreed as follows:</w:t>
      </w:r>
    </w:p>
    <w:p w14:paraId="59FC929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w:t>
      </w:r>
    </w:p>
    <w:p w14:paraId="49907A8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PERSONAL SCOPE</w:t>
      </w:r>
    </w:p>
    <w:p w14:paraId="46B883E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This Agreement shall apply to persons who are residents of one or both of the Contracting States.</w:t>
      </w:r>
    </w:p>
    <w:p w14:paraId="2FA9E58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w:t>
      </w:r>
    </w:p>
    <w:p w14:paraId="23D6478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TAXES COVERED</w:t>
      </w:r>
    </w:p>
    <w:p w14:paraId="6E81D7D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This Agreement shall apply to taxes on income and on capital imposed on behalf of a Contracting State or of its local authorities, irrespective of the manner in which they are levied.</w:t>
      </w:r>
    </w:p>
    <w:p w14:paraId="0641FA8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2C3488C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existing taxes to which this Agreement shall apply are in particular:</w:t>
      </w:r>
    </w:p>
    <w:p w14:paraId="766FE03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in the Peoples Republic of China:</w:t>
      </w:r>
    </w:p>
    <w:p w14:paraId="3CF927A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the individual income tax;</w:t>
      </w:r>
    </w:p>
    <w:p w14:paraId="3D72CF6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the income tax for enterprises with foreign investment and foreign enterprises;</w:t>
      </w:r>
    </w:p>
    <w:p w14:paraId="788BF39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(iii) the local income tax;</w:t>
      </w:r>
    </w:p>
    <w:p w14:paraId="2C0DD3A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(hereinafter referred to as "Chinese tax");</w:t>
      </w:r>
    </w:p>
    <w:p w14:paraId="297CC29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in the Republic of Latvia:</w:t>
      </w:r>
    </w:p>
    <w:p w14:paraId="32422BC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the enterprise income tax (</w:t>
      </w:r>
      <w:r w:rsidRPr="00BE75DD">
        <w:rPr>
          <w:rFonts w:ascii="Arial" w:eastAsia="Times New Roman" w:hAnsi="Arial" w:cs="Arial"/>
          <w:i/>
          <w:iCs/>
          <w:color w:val="414142"/>
          <w:sz w:val="20"/>
          <w:szCs w:val="20"/>
          <w:lang w:eastAsia="en-GB"/>
        </w:rPr>
        <w:t>uzņēmumu ienākuma nodoklis</w:t>
      </w:r>
      <w:r w:rsidRPr="00BE75DD">
        <w:rPr>
          <w:rFonts w:ascii="Arial" w:eastAsia="Times New Roman" w:hAnsi="Arial" w:cs="Arial"/>
          <w:color w:val="414142"/>
          <w:sz w:val="20"/>
          <w:szCs w:val="20"/>
          <w:lang w:eastAsia="en-GB"/>
        </w:rPr>
        <w:t>);</w:t>
      </w:r>
    </w:p>
    <w:p w14:paraId="2F95E34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the personal income tax (</w:t>
      </w:r>
      <w:r w:rsidRPr="00BE75DD">
        <w:rPr>
          <w:rFonts w:ascii="Arial" w:eastAsia="Times New Roman" w:hAnsi="Arial" w:cs="Arial"/>
          <w:i/>
          <w:iCs/>
          <w:color w:val="414142"/>
          <w:sz w:val="20"/>
          <w:szCs w:val="20"/>
          <w:lang w:eastAsia="en-GB"/>
        </w:rPr>
        <w:t>iedzīvotāju ienākuma nodoklis</w:t>
      </w:r>
      <w:r w:rsidRPr="00BE75DD">
        <w:rPr>
          <w:rFonts w:ascii="Arial" w:eastAsia="Times New Roman" w:hAnsi="Arial" w:cs="Arial"/>
          <w:color w:val="414142"/>
          <w:sz w:val="20"/>
          <w:szCs w:val="20"/>
          <w:lang w:eastAsia="en-GB"/>
        </w:rPr>
        <w:t>);</w:t>
      </w:r>
    </w:p>
    <w:p w14:paraId="243D1C4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(iii) the property tax (</w:t>
      </w:r>
      <w:r w:rsidRPr="00BE75DD">
        <w:rPr>
          <w:rFonts w:ascii="Arial" w:eastAsia="Times New Roman" w:hAnsi="Arial" w:cs="Arial"/>
          <w:i/>
          <w:iCs/>
          <w:color w:val="414142"/>
          <w:sz w:val="20"/>
          <w:szCs w:val="20"/>
          <w:lang w:eastAsia="en-GB"/>
        </w:rPr>
        <w:t>īpašuma nodoklis</w:t>
      </w:r>
      <w:r w:rsidRPr="00BE75DD">
        <w:rPr>
          <w:rFonts w:ascii="Arial" w:eastAsia="Times New Roman" w:hAnsi="Arial" w:cs="Arial"/>
          <w:color w:val="414142"/>
          <w:sz w:val="20"/>
          <w:szCs w:val="20"/>
          <w:lang w:eastAsia="en-GB"/>
        </w:rPr>
        <w:t>);</w:t>
      </w:r>
    </w:p>
    <w:p w14:paraId="5772581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(hereinafter referred to as "Latvian tax").</w:t>
      </w:r>
    </w:p>
    <w:p w14:paraId="58AB0A3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This Agreement shall apply also to any identical or substantially similar taxes which are imposed after the date of signature of the Agreement in addition to, or in place of, the existing taxes. The competent authorities of the Contracting States shall notify each other of any substantial changes which have been made in their respective taxation laws within a reasonable period of time after such changes.</w:t>
      </w:r>
    </w:p>
    <w:p w14:paraId="34B44E0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3</w:t>
      </w:r>
    </w:p>
    <w:p w14:paraId="04223F2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GENERAL DEFINITIONS</w:t>
      </w:r>
    </w:p>
    <w:p w14:paraId="30DDA87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For the purposes of this Agreement, unless the context otherwise requires:</w:t>
      </w:r>
    </w:p>
    <w:p w14:paraId="42959DC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a) the term "China" means the Peoples Republic of China; when used in geographical sense, means all the territory of the Peoples Republic of China, including its territorial sea, in which the Chinese laws relating to taxation apply, and any area beyond its territorial sea, within which the People's Republic of China has sovereign rights of exploration for and exploitation of resources of the sea-bed and its sub-soil and superjacent water resources in accordance with international law;</w:t>
      </w:r>
    </w:p>
    <w:p w14:paraId="00D2910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sea-bed and its sub-soil and their natural resources;</w:t>
      </w:r>
    </w:p>
    <w:p w14:paraId="2912295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the terms "a Contracting State" and "the other Contracting State" mean China or Latvia, as the context requires;</w:t>
      </w:r>
    </w:p>
    <w:p w14:paraId="38C97F4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the term "tax" means Chinese tax or Latvian tax, as the context requires;</w:t>
      </w:r>
    </w:p>
    <w:p w14:paraId="25245F0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e) the term "person" includes an individual, a company and any other body of persons;</w:t>
      </w:r>
    </w:p>
    <w:p w14:paraId="7F5E99B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f) the term "company" means any body corporate or any entity which is treated as a body corporate for tax purposes;</w:t>
      </w:r>
    </w:p>
    <w:p w14:paraId="6B3BB2D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g) the terms "enterprise of a Contracting State" and "enterprise of the other Contracting State" mean, respectively, an enterprise carried on by a resident of a Contracting State and an enterprise carried on by a resident of the other Contracting State;</w:t>
      </w:r>
    </w:p>
    <w:p w14:paraId="6C49705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h) the term "national" means:</w:t>
      </w:r>
    </w:p>
    <w:p w14:paraId="5868CD3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any individual possessing the nationality of a Contracting State;</w:t>
      </w:r>
    </w:p>
    <w:p w14:paraId="4796B08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any legal person, partnership or association deriving its status as such from the laws in force in a Contracting State;</w:t>
      </w:r>
    </w:p>
    <w:p w14:paraId="7AFFA95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the term "international traffic" means any transport by a ship or aircraft operated by an enterprise of a Contracting State, except when the ship or aircraft is operated solely between places in the other Contracting State;</w:t>
      </w:r>
    </w:p>
    <w:p w14:paraId="3D10A7E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j) the term "competent authority" means, in the case of China, the State Administration of Taxation or its authorized representative, and in the case of Latvia, the Minister of Finance or his authorized representative.</w:t>
      </w:r>
    </w:p>
    <w:p w14:paraId="43062A6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As regards the application of this Agreement by a Contracting State any term not defined therein shall, unless the context otherwise requires, have the meaning which it has under the law of that Contracting State concerning the taxes to which this Agreement applies.</w:t>
      </w:r>
    </w:p>
    <w:p w14:paraId="5E9570F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4</w:t>
      </w:r>
    </w:p>
    <w:p w14:paraId="261B420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RESIDENT</w:t>
      </w:r>
    </w:p>
    <w:p w14:paraId="7EC16E1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1. For the purposes of this Agreement, the term "resident of a Contracting State" means any person who, under the laws of that Contracting State, is liable to tax therein by reason of his domicile, residence, place of head office, place of incorporation or any other criterion of a similar nature. But this term does not include any person who is liable to tax in that State in respect only of income from sources in that State or capital situated therein.</w:t>
      </w:r>
    </w:p>
    <w:p w14:paraId="5DA88CB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Where by reason of the provisions of paragraph 1 an individual is a resident of both Contracting States, then his status shall be determined as follows:</w:t>
      </w:r>
    </w:p>
    <w:p w14:paraId="262B432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he shall be deemed to be a resident of the Contracting State in which he has a permanent home available to him; if he has a permanent home available to him in both Contracting States, he shall be deemed to be a resident of the Contracting State with which his personal and economic relations are closer (centre of vital interests);</w:t>
      </w:r>
    </w:p>
    <w:p w14:paraId="64BB7CD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if the State in which he has his centre of vital interests cannot be determined, or if he has not a permanent home available to him in either Contracting State, he shall be deemed to be a resident of the State in which he has an habitual abode;</w:t>
      </w:r>
    </w:p>
    <w:p w14:paraId="07B0355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if he has an habitual abode in both Contracting States or in neither of them, he shall be deemed to be a resident of the Contracting State of which he is a national;</w:t>
      </w:r>
    </w:p>
    <w:p w14:paraId="0DFC300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if he is a national of both Contracting States or of neither of them, the competent authorities of the Contracting States shall settle the question by mutual agreement.</w:t>
      </w:r>
    </w:p>
    <w:p w14:paraId="1ECACD4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Where by reason of the provisions of paragraph 1 a person other than an individual is a resident of both Contracting States, the competent authorities of the Contracting States shall endeavour to settle the question by mutual agreement and determine the mode of application of this Agreement to such person.</w:t>
      </w:r>
    </w:p>
    <w:p w14:paraId="65316BF0"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5</w:t>
      </w:r>
    </w:p>
    <w:p w14:paraId="3406C5E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PERMANENT ESTABLISHMENT</w:t>
      </w:r>
    </w:p>
    <w:p w14:paraId="02E3287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For the purposes of this Agreement, the term "permanent establishment" means a fixed place of business through which the business of an enterprise is wholly or partly carried on.</w:t>
      </w:r>
    </w:p>
    <w:p w14:paraId="5F93B57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term "permanent establishment" includes especially:</w:t>
      </w:r>
    </w:p>
    <w:p w14:paraId="40A49EF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a place of management;</w:t>
      </w:r>
    </w:p>
    <w:p w14:paraId="0672942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a branch;</w:t>
      </w:r>
    </w:p>
    <w:p w14:paraId="74AAD87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an office;</w:t>
      </w:r>
    </w:p>
    <w:p w14:paraId="593F127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a factory;</w:t>
      </w:r>
    </w:p>
    <w:p w14:paraId="63B432C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e) a workshop; and</w:t>
      </w:r>
    </w:p>
    <w:p w14:paraId="130CC41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f) a mine, an oil or gas well, a quarry or any other place of extraction of natural resources.</w:t>
      </w:r>
    </w:p>
    <w:p w14:paraId="6BCAE73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A building site or a construction, assembly or installation project or a supervisory or consultancy activity in connection therewith constitutes a permanent establishment only if such site, project or activity lasts more than twelve months.</w:t>
      </w:r>
    </w:p>
    <w:p w14:paraId="621417E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Notwithstanding the preceding provisions of this Article, the term "permanent establishment" shall be deemed not to include:</w:t>
      </w:r>
    </w:p>
    <w:p w14:paraId="37E6796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the use of facilities solely for the purpose of storage, display or delivery of goods or merchandise belonging to the enterprise;</w:t>
      </w:r>
    </w:p>
    <w:p w14:paraId="1FCC0E8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the maintenance of a stock of goods or merchandise belonging to the enterprise solely for the purpose of storage, display or delivery;</w:t>
      </w:r>
    </w:p>
    <w:p w14:paraId="72562E0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the maintenance of a stock of goods or merchandise belonging to the enterprise solely for the purpose of processing by another enterprise;</w:t>
      </w:r>
    </w:p>
    <w:p w14:paraId="6F30AC5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 the maintenance of a fixed place of business solely for the purpose of purchasing goods or merchandise or of collecting information, for the enterprise;</w:t>
      </w:r>
    </w:p>
    <w:p w14:paraId="395071B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e) the maintenance of a fixed place of business solely for the purpose of carrying on, for the enterprise, any other activity of a preparatory or auxiliary character;</w:t>
      </w:r>
    </w:p>
    <w:p w14:paraId="5E27CA9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794749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Notwithstanding the provisions of paragraphs 1 and 2, where a person - other than an agent of an independent status to whom the provisions of paragraph 6 apply - is acting in a Contracting State on behalf of an enterprise of the other Contracting State, and has, and habitually exercises, an authority to conclude contracts in the name of the enterprise, that enterprise shall be deemed to have a permanent establishment in the first-mentioned Contracting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5549043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An enterprise of a Contracting State shall not be deemed to have a permanent establishment in the other Contracting State merely because it carries on business in that other Contracting State through a broker, general commission agent or any other agent of an independent status, provided that such persons are acting in the ordinary course of their business. However, when the activities of such an agent are devoted wholly or almost wholly on behalf of that enterprise, he will not be considered an agent of an independent status within the meaning of this paragraph.</w:t>
      </w:r>
    </w:p>
    <w:p w14:paraId="6D32AF0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4C70A61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lastRenderedPageBreak/>
        <w:t>Article 6</w:t>
      </w:r>
    </w:p>
    <w:p w14:paraId="18A0630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INCOME FROM IMMOVABLE PROPERTY</w:t>
      </w:r>
    </w:p>
    <w:p w14:paraId="5C04A10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Income derived by a resident of a Contracting State from immovable property (including income from agriculture or forestry) situated in the other Contracting State may be taxed in that other Contracting State.</w:t>
      </w:r>
    </w:p>
    <w:p w14:paraId="38A2189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usufruct of immovable property and rights to variable or fixed payments as consideration for the working of, or the right to work, mineral deposits, sources and other natural resources. Ships and aircraft shall not be regarded as immovable property.</w:t>
      </w:r>
    </w:p>
    <w:p w14:paraId="3D96B95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provisions of paragraph 1 shall apply to income derived from the direct use, letting, or use in any other form of immovable property.</w:t>
      </w:r>
    </w:p>
    <w:p w14:paraId="5A511FF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provisions of paragraphs 1 and 3 shall also apply to the income from immovable property of an enterprise and to income from immovable property used for the performance of independent personal services.</w:t>
      </w:r>
    </w:p>
    <w:p w14:paraId="7543122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7</w:t>
      </w:r>
    </w:p>
    <w:p w14:paraId="291C457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BUSINESS PROFITS</w:t>
      </w:r>
    </w:p>
    <w:p w14:paraId="3CA11A2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The profits of an enterprise of a Contracting State shall be taxable only in that Contracting State unless the enterprise carries on business in the other Contracting State through a permanent establishment situated therein. If the enterprise carries on business as aforesaid, the profits of the enterprise may be taxed in the other Contracting State, but only so much of them as is attributable to that permanent establishment.</w:t>
      </w:r>
    </w:p>
    <w:p w14:paraId="0B76228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4E17DB1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The expenses to be allowed as deductions by a Contracting State include only expenses that are deductible under the domestic laws of that State. The application of the provisions of the domestic law shall be in accordance with the principles contained in this paragraph.</w:t>
      </w:r>
    </w:p>
    <w:p w14:paraId="043C6B0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1CE2C07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No profits shall be attributed to a permanent establishment by reason of the mere purchase by that permanent establishment of goods or merchandise for the enterprise.</w:t>
      </w:r>
    </w:p>
    <w:p w14:paraId="41FD5AC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For the purposes of the preceding paragraphs, the profits to be attributed to the permanent establishment shall be determined by the same method year by year unless there is good and sufficient reason to the contrary.</w:t>
      </w:r>
    </w:p>
    <w:p w14:paraId="2F91940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Where profits include items of income which are dealt with separately in other Articles of this Agreement, then the provisions of those Articles shall not be affected by the provisions of this Article.</w:t>
      </w:r>
    </w:p>
    <w:p w14:paraId="7EE8F92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8</w:t>
      </w:r>
    </w:p>
    <w:p w14:paraId="4AAA5B5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SHIPPING AND AIR TRANSPORT</w:t>
      </w:r>
    </w:p>
    <w:p w14:paraId="047F68F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Profits of an enterprise of a Contracting State from the operation of ships or aircraft in international traffic shall be taxable only in that State.</w:t>
      </w:r>
    </w:p>
    <w:p w14:paraId="26EB447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provisions of paragraph 1 shall also apply to profits from the participation in a pool, a joint business or an international operating agency.</w:t>
      </w:r>
    </w:p>
    <w:p w14:paraId="2AAF716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9</w:t>
      </w:r>
    </w:p>
    <w:p w14:paraId="279EA89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ASSOCIATED ENTERPRISES</w:t>
      </w:r>
    </w:p>
    <w:p w14:paraId="0CB7058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Where</w:t>
      </w:r>
    </w:p>
    <w:p w14:paraId="645B968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an enterprise of a Contracting State participates directly or indirectly in the management, control or capital of an enterprise of the other Contracting State, or</w:t>
      </w:r>
    </w:p>
    <w:p w14:paraId="28AAC9B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the same persons participate directly or indirectly in the management, control or capital of an enterprise of a Contracting State and an enterprise of the other Contracting State, 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3B09DB1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2. Where a Contracting State includes in the profits of an enterprise of that Contracting State - and taxes accordingly - profits on which an enterprise of the other Contracting State has been charged to tax in that other Contracting State, and the profits so included are profits which would have accrued to the enterprise of the first-mentioned Contracting State if the conditions made between the two </w:t>
      </w:r>
      <w:r w:rsidRPr="00BE75DD">
        <w:rPr>
          <w:rFonts w:ascii="Arial" w:eastAsia="Times New Roman" w:hAnsi="Arial" w:cs="Arial"/>
          <w:color w:val="414142"/>
          <w:sz w:val="20"/>
          <w:szCs w:val="20"/>
          <w:lang w:eastAsia="en-GB"/>
        </w:rPr>
        <w:lastRenderedPageBreak/>
        <w:t>enterprises had been those which would have been made between independent enterprises, then that other State shall make an appropriate adjustment to the amount of the tax charged therein on those profits. In determining such adjustment, due regard shall be had to the other provisions of this Agreement and the competent authorities of the Contracting States shall, if necessary, consult each other.</w:t>
      </w:r>
    </w:p>
    <w:p w14:paraId="0427824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10</w:t>
      </w:r>
    </w:p>
    <w:p w14:paraId="7ABDFE70"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DIVIDENDS</w:t>
      </w:r>
    </w:p>
    <w:p w14:paraId="65D6F94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Dividends paid by a company which is a resident of a Contracting State to a resident of the other Contracting State may be taxed in that other Contracting State.</w:t>
      </w:r>
    </w:p>
    <w:p w14:paraId="032737D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However, such dividends may also be taxed in the Contracting State of which the company paying the dividends is a resident and according to the laws of that State, but if the recipient is the beneficial owner of the dividends the tax so charged shall not exceed:</w:t>
      </w:r>
    </w:p>
    <w:p w14:paraId="1295514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5 per cent of the gross amount of the dividends if the beneficial owner is a company (other than a partnership) which holds directly at least 25 per cent of the capital of the company paying the dividends;</w:t>
      </w:r>
    </w:p>
    <w:p w14:paraId="055AD58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10 per cent of the gross amount of the dividends in all other cases.</w:t>
      </w:r>
    </w:p>
    <w:p w14:paraId="08BF4FC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This paragraph shall not affect the taxation of the company in respect of the profits out of which the dividends are paid.</w:t>
      </w:r>
    </w:p>
    <w:p w14:paraId="2E6438B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term "dividends" as used in this Article means income from shares, or other rights, not being debt-claims, participating in profits, as well as income from other corporate rights which is subjected to the same taxation treatment as income from shares by the laws of the State of which the company making the distribution is a resident.</w:t>
      </w:r>
    </w:p>
    <w:p w14:paraId="55DFCF5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Contracting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062326A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Where a company which is a resident of a Contracting State derives profits or income from the other Contracting State, that other Contracting State may not impose any tax on the dividends paid by the company, except insofar as such dividends are paid to a resident of that other Contracting State or insofar as the holding in respect of which the dividends are paid is effectively connected with a permanent establishment or a fixed base situated in that other Contracting State, nor subject the company's undistributed profits to a tax on the company's undistributed profits, even if the dividends paid or the undistributed profits consist wholly or partly of profits or income arising in such other State.</w:t>
      </w:r>
    </w:p>
    <w:p w14:paraId="0D8EEF40"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11</w:t>
      </w:r>
    </w:p>
    <w:p w14:paraId="3F7D132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lastRenderedPageBreak/>
        <w:t>INTEREST</w:t>
      </w:r>
    </w:p>
    <w:p w14:paraId="3C54EC7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Interest arising in a Contracting State and paid to a resident of the other Contracting State may be taxed in that other Contracting State.</w:t>
      </w:r>
    </w:p>
    <w:p w14:paraId="2100E35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However, such interest may also be taxed in the Contracting State in which it arises and according to the laws of that Contracting State, but if the recipient is the beneficial owner of the interest the tax so charged shall not exceed 10 per cent of the gross amount of the interest.</w:t>
      </w:r>
    </w:p>
    <w:p w14:paraId="3A1DF3A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Notwithstanding the provisions of paragraph 2, interest arising in a Contracting State and derived and beneficially owned by the Government of the other Contracting State, including its local authorities, the Central Bank or any financial institution wholly owned by that Government, or interest derived on loans guaranteed by that Government or any financial institution owned by that Government, shall be exempt from tax in the first-mentioned Contracting State.</w:t>
      </w:r>
    </w:p>
    <w:p w14:paraId="2A18CA8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Penalty charges for late payment shall not be regarded as interest for the purpose of this Article.</w:t>
      </w:r>
    </w:p>
    <w:p w14:paraId="141E386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The provisions of paragraphs 1, 2 and 3 shall not apply if the beneficial owner of the interest, being a resident of a Contracting State, carries on business in the other Contracting State in which the interest arises, through a permanent establishment situated therein, or performs in that other Contracting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666639A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Interest shall be deemed to arise in a Contracting State when the payer is the Government of that Contracting State, a local authority thereof or a resident of that Contracting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Contracting State in which the permanent establishment or fixed base is situated.</w:t>
      </w:r>
    </w:p>
    <w:p w14:paraId="7ABDC58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5D4ED4E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12</w:t>
      </w:r>
    </w:p>
    <w:p w14:paraId="344AA99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ROYALTIES</w:t>
      </w:r>
    </w:p>
    <w:p w14:paraId="2F59C40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1. Royalties arising in a Contracting State and paid to a resident of the other Contracting State may be taxed in that other Contracting State.</w:t>
      </w:r>
    </w:p>
    <w:p w14:paraId="21C1174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However, such royalties may also be taxed in the Contracting State in which they arise, and according to the laws of that Contracting State, but if the recipient is the beneficial owner of the royalties, the tax so charged shall not exceed 10 per cent of the gross amount of the royalties.</w:t>
      </w:r>
    </w:p>
    <w:p w14:paraId="07A6F27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term "royalties" as used in this Article means payments of any kind received as a consideration for the use of, or the right to use, any copyright of literary, artistic or scientific work including cinematograph films and films or tapes for radio or television broadcasting, any patent, trade mark, design or model, plan, secret formula or process, or for the use of, or the right to use, industrial, commercial or scientific equipment, or for information concerning industrial, commercial or scientific experience.</w:t>
      </w:r>
    </w:p>
    <w:p w14:paraId="2AB143E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Contracting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6D86F25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Royalties shall be deemed to arise in a Contracting State when the payer is the Government of that Contracting State, a local authority thereof or a resident of that Contracting State. Where, however, the person paying the royalties, whether he is a resident of a Contracting State or not, has in a Contracting State a permanent establishment or a fixed base in connection with which the liability to pay the royalties was incurred, and such royalties are borne by such permanent establishment or fixed base, then such royalties shall be deemed to arise in the Contracting State in which the permanent establishment or fixed base is situated.</w:t>
      </w:r>
    </w:p>
    <w:p w14:paraId="6D0C1CB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Agreement.</w:t>
      </w:r>
    </w:p>
    <w:p w14:paraId="04B6975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13</w:t>
      </w:r>
    </w:p>
    <w:p w14:paraId="6BD885A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CAPITAL GAINS</w:t>
      </w:r>
    </w:p>
    <w:p w14:paraId="6C8C0F1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Gains derived by a resident of a Contracting State from the alienation of immovable property referred to in Article 6 and situated in the other Contracting State may be taxed in that other State.</w:t>
      </w:r>
    </w:p>
    <w:p w14:paraId="542CB54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w:t>
      </w:r>
      <w:r w:rsidRPr="00BE75DD">
        <w:rPr>
          <w:rFonts w:ascii="Arial" w:eastAsia="Times New Roman" w:hAnsi="Arial" w:cs="Arial"/>
          <w:color w:val="414142"/>
          <w:sz w:val="20"/>
          <w:szCs w:val="20"/>
          <w:lang w:eastAsia="en-GB"/>
        </w:rPr>
        <w:lastRenderedPageBreak/>
        <w:t>the other Contracting State for the purpose of performing independent personal services, including such gains from the alienation of such a permanent establishment (alone or with the whole enterprise) or of such fixed base, may be taxed in that other State.</w:t>
      </w:r>
    </w:p>
    <w:p w14:paraId="52328A3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Gains derived by an enterprise of a Contracting State from the alienation of ships or aircraft operated in international traffic by that enterprise or movable property pertaining to the operation of such ships or aircraft shall be taxable only in that State.</w:t>
      </w:r>
    </w:p>
    <w:p w14:paraId="77ECD5F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Gains derived by a resident of a Contracting State from the alienation of shares in a company the assets of which consist mainly of immovable property referred to in Article 6 and situated in the other Contracting State may be taxed in that other State.</w:t>
      </w:r>
    </w:p>
    <w:p w14:paraId="53D84B5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Gains from the alienation of any property other than that referred to in paragraphs 1 to 4, shall be taxable only in the Contracting State of which the alienator is a resident.</w:t>
      </w:r>
    </w:p>
    <w:p w14:paraId="2BCF9C9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14</w:t>
      </w:r>
    </w:p>
    <w:p w14:paraId="56B6AE4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INDEPENDENT PERSONAL SERVICES</w:t>
      </w:r>
    </w:p>
    <w:p w14:paraId="3948FC2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Income derived by an individual who is a resident of a Contracting State in respect of professional services or other activities of an independent character shall be taxable only in that Contracting State. But such income may also be taxed in the other Contracting State:</w:t>
      </w:r>
    </w:p>
    <w:p w14:paraId="3FFEA25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if he has a fixed base regularly available to him in the other Contracting State for the purpose of performing his activities; but only so much of the income as is attributable to that fixed base;</w:t>
      </w:r>
    </w:p>
    <w:p w14:paraId="26A6973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if his stay in the other Contracting State is for a period or periods exceeding in the aggregate 183 days in any twelve-month period; in that case, only so much of the income as is derived from his activities performed in that other Contracting State.</w:t>
      </w:r>
    </w:p>
    <w:p w14:paraId="6004920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term "professional services" includes especially independent scientific, literary, artistic, educational or teaching activities as well as the independent activities of physicians, lawyers, engineers, architects, dentists and accountants.</w:t>
      </w:r>
    </w:p>
    <w:p w14:paraId="2A63812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15</w:t>
      </w:r>
    </w:p>
    <w:p w14:paraId="465E376A"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DEPENDENT PERSONAL SERVICES</w:t>
      </w:r>
    </w:p>
    <w:p w14:paraId="2780C89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Subject to the provisions of Articles 16, 18, 19 and 20, salaries, wages and other similar remuneration derived by a resident of a Contracting State in respect of an employment shall be taxable only in that Contracting State unless the employment is exercised in the other Contracting State. If the employment is so exercised, such remuneration as is derived therefrom may be taxed in that other Contracting State.</w:t>
      </w:r>
    </w:p>
    <w:p w14:paraId="129BC54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Notwithstanding the provisions of paragraph 1, remuneration derived by a resident of a Contracting State in respect of an employment exercised in the other Contracting State shall be taxable only in the first-mentioned State if:</w:t>
      </w:r>
    </w:p>
    <w:p w14:paraId="7CEB599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a) the recipient is present in the other Contracting State for a period or periods not exceeding in the aggregate 183 days in any twelve-month period; and</w:t>
      </w:r>
    </w:p>
    <w:p w14:paraId="6BD966F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the remuneration is paid by, or on behalf of, an employer who is not a resident of the other Contracting State; and</w:t>
      </w:r>
    </w:p>
    <w:p w14:paraId="0E504C6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the remuneration is not borne by a permanent establishment or a fixed base which the employer has in the other Contracting State.</w:t>
      </w:r>
    </w:p>
    <w:p w14:paraId="398EEAB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Notwithstanding the preceding provisions of this Article, remuneration derived in respect of an employment exercised aboard a ship or aircraft operated in international traffic by an enterprise of a Contracting State, may be taxed in that State.</w:t>
      </w:r>
    </w:p>
    <w:p w14:paraId="3ACE971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16</w:t>
      </w:r>
    </w:p>
    <w:p w14:paraId="22881552"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DIRECTORS' FEES</w:t>
      </w:r>
    </w:p>
    <w:p w14:paraId="59A69FD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Contracting State.</w:t>
      </w:r>
    </w:p>
    <w:p w14:paraId="684EC5A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17</w:t>
      </w:r>
    </w:p>
    <w:p w14:paraId="3101B3F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ARTISTES AND SPORTSMEN</w:t>
      </w:r>
    </w:p>
    <w:p w14:paraId="2962073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Contracting State.</w:t>
      </w:r>
    </w:p>
    <w:p w14:paraId="30BA8AF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7F71E6F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provisions of paragraphs 1 and 2 shall not apply to income derived from activities exercised in a Contracting State by an entertainer or a sportsman if the visit to that State is wholly or mainly supported by public funds of the other Contracting State or a local authority thereof. In such case, the income shall be taxable only in the Contracting State of which the entertainer or sportsman is a resident.</w:t>
      </w:r>
    </w:p>
    <w:p w14:paraId="4FB7802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18</w:t>
      </w:r>
    </w:p>
    <w:p w14:paraId="4DBB548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PENSIONS</w:t>
      </w:r>
    </w:p>
    <w:p w14:paraId="26A646B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Subject to the provisions of paragraph 2 of Article 19, pensions and other similar remuneration paid to a resident of a Contracting State in consideration of past employment shall be taxable only in that Contracting State.</w:t>
      </w:r>
    </w:p>
    <w:p w14:paraId="53F295A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2. Notwithstanding the provisions of paragraph 1, and the provisions of paragraph 2 of Article 19, pensions paid and other benefits, whether periodic or lump-sum compensation, granted under the social security legislation of a Contracting State or under any public scheme organized by a Contracting State for social welfare purposes shall be taxable only in that State.</w:t>
      </w:r>
    </w:p>
    <w:p w14:paraId="1C63AE44"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19</w:t>
      </w:r>
    </w:p>
    <w:p w14:paraId="3721199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GOVERNMENT SERVICE</w:t>
      </w:r>
    </w:p>
    <w:p w14:paraId="0BDF296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a) Salaries, wages and other similar remuneration, other than a pension, paid by a Contracting State or a local authority thereof, to an individual in respect of services rendered to that Contracting State or authority shall be taxable only in that Contracting State.</w:t>
      </w:r>
    </w:p>
    <w:p w14:paraId="0B44C1D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However, such salaries, wages and other similar remuneration shall be taxable only in the other Contracting State if the services are rendered in that other Contracting State and the individual is a resident of that other Contracting State who:</w:t>
      </w:r>
    </w:p>
    <w:p w14:paraId="67CE2CE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is a national of that other Contracting State; or</w:t>
      </w:r>
    </w:p>
    <w:p w14:paraId="6B9C754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did not become a resident of that other Contracting State solely for the purpose of rendering the services.</w:t>
      </w:r>
    </w:p>
    <w:p w14:paraId="6C4CE25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a) Any pension paid by, or out of funds created by, a Contracting State or a local authority thereof, to an individual in respect of services rendered to that Contracting State or authority shall be taxable only in that Contracting State.</w:t>
      </w:r>
    </w:p>
    <w:p w14:paraId="5C93F5A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However, such pension shall be taxable only in the other Contracting State if the individual is a resident of, and a national of, that other Contracting State.</w:t>
      </w:r>
    </w:p>
    <w:p w14:paraId="3343DD9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4D99909F"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20</w:t>
      </w:r>
    </w:p>
    <w:p w14:paraId="174E13A2"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PROFESSORS AND RESEARCHERS</w:t>
      </w:r>
    </w:p>
    <w:p w14:paraId="2953E89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An individual who visits a Contracting State for the purpose of teaching or carrying out research at a university, college or other recognized educational institution in that Contracting State and who is or was immediately before that visit a resident of the other Contracting State, shall be exempted from taxation in the first-mentioned Contracting State on remuneration for such teaching or research for a period not exceeding two years from the date of his first visit for that purpose.</w:t>
      </w:r>
    </w:p>
    <w:p w14:paraId="130EF8A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provisions of paragraph 1 of this Article shall not apply to income from research if such research is undertaken not in the public interest, but primarily for the private benefit of a specific person or persons.</w:t>
      </w:r>
    </w:p>
    <w:p w14:paraId="40659B3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21</w:t>
      </w:r>
    </w:p>
    <w:p w14:paraId="1500A5E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lastRenderedPageBreak/>
        <w:t>STUDENTS AND TRAINEES</w:t>
      </w:r>
    </w:p>
    <w:p w14:paraId="54E9AB1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student, apprentice or trainee who is or was immediately before visiting a Contracting State a resident of the other Contracting State and who is present in the first-mentioned State solely for the purpose of his education, training shall be exempt from tax in that first-mentioned State on the following payments or income received or derived by him for the purpose of his maintenance, education or training:</w:t>
      </w:r>
    </w:p>
    <w:p w14:paraId="235499B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payments derived from sources outside that Contracting State for the purpose of his maintenance, education, study, research or training;</w:t>
      </w:r>
    </w:p>
    <w:p w14:paraId="7F99186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grants, scholarships or awards supplied by the Government, or a scientific, educational, or cultural organization.</w:t>
      </w:r>
    </w:p>
    <w:p w14:paraId="2F4B1AD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22</w:t>
      </w:r>
    </w:p>
    <w:p w14:paraId="6F516CB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OFFSHORE ACTIVITIES</w:t>
      </w:r>
    </w:p>
    <w:p w14:paraId="21C494A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The provisions of this Article shall apply notwithstanding the provisions of Articles 4 to 21 of this Agreement.</w:t>
      </w:r>
    </w:p>
    <w:p w14:paraId="0D8895C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In this Article the term "offshore activities" means activities which are carried on offshore in a Contracting State in connection with the exploration or exploitation of the sea-bed and sub-soil and their natural resources situated in that Contracting State.</w:t>
      </w:r>
    </w:p>
    <w:p w14:paraId="4BE6C07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An enterprise of a Contracting State which carries on offshore activities in the other Contracting State, shall subject to paragraph 4, be deemed to be carrying on business in that other Contracting State through a permanent establishment situated therein.</w:t>
      </w:r>
    </w:p>
    <w:p w14:paraId="6E7298E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provisions of paragraph 3 shall not apply where the offshore activities are carried on in the other Contracting State for a period or periods not exceeding in the aggregate 30 days in any twelve-month period. For the purposes of this paragraph:</w:t>
      </w:r>
    </w:p>
    <w:p w14:paraId="3D5FCF0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where an enterprise of a Contracting State carrying on offshore activities in the other Contracting State is associated with another enterprise carrying on substantially similar offshore activities there, the first-mentioned enterprise shall be deemed to be carrying on all such activities of the other enterprise, except to the extent that those activities are carried on at the same time as its own activities;</w:t>
      </w:r>
    </w:p>
    <w:p w14:paraId="1F96DB0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an enterprise shall be considered to be associated with another enterprise if either participates directly or indirectly in the management, control or capital of the other enterprise or if the same person or group of persons participates directly or indirectly in the management, control or capital of both enterprises.</w:t>
      </w:r>
    </w:p>
    <w:p w14:paraId="795C481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5. Subject to paragraph 6, salaries, wages and other similar remuneration derived by a resident of a Contracting State in respect of an employment connected with offshore activities in the other Contracting State may, to the extent that the duties are performed offshore in that other State, be </w:t>
      </w:r>
      <w:r w:rsidRPr="00BE75DD">
        <w:rPr>
          <w:rFonts w:ascii="Arial" w:eastAsia="Times New Roman" w:hAnsi="Arial" w:cs="Arial"/>
          <w:color w:val="414142"/>
          <w:sz w:val="20"/>
          <w:szCs w:val="20"/>
          <w:lang w:eastAsia="en-GB"/>
        </w:rPr>
        <w:lastRenderedPageBreak/>
        <w:t>taxed in that other State provided that the employment offshore is carried on for a period or periods exceeding in the aggregate 30 days in any twelve-month period.</w:t>
      </w:r>
    </w:p>
    <w:p w14:paraId="6446AA4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6. Salaries, wages and other similar remuneration derived by a resident of a Contracting State in respect of an employment exercised on board a ship or aircraft engaged in the transportation of supplies or personnel to a location where relevant activities are being carried on in a Contracting State, or in respect of any employment exercised on board a tugboat or other vessels auxiliary to such activities, may be taxed in the Contracting State of which the employer is a resident.</w:t>
      </w:r>
    </w:p>
    <w:p w14:paraId="05FFD68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7. Gains derived by a resident of a Contracting State from the alienation of:</w:t>
      </w:r>
    </w:p>
    <w:p w14:paraId="42D6371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exploration or exploitation rights; or</w:t>
      </w:r>
    </w:p>
    <w:p w14:paraId="2F0B2CD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property situated in the other Contracting State and used in connection with the exploration or exploitation of the sea-bed and sub-soil and their natural resources situated in that other State; or</w:t>
      </w:r>
    </w:p>
    <w:p w14:paraId="5AC5022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shares deriving their value or the greater part of their value directly or indirectly from such rights or such property or from such rights and such property taken together;</w:t>
      </w:r>
    </w:p>
    <w:p w14:paraId="52EFC91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may be taxed in that other State.</w:t>
      </w:r>
    </w:p>
    <w:p w14:paraId="5403338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In this paragraph the term "exploration or exploitation rights" means rights to assets to be produced by the exploration or exploitation of the sea-bed and sub-soil and their natural resources in the other Contracting State, including rights to interests in or to the benefit of such assets.</w:t>
      </w:r>
    </w:p>
    <w:p w14:paraId="19DD962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23</w:t>
      </w:r>
    </w:p>
    <w:p w14:paraId="64D5CED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OTHER INCOME</w:t>
      </w:r>
    </w:p>
    <w:p w14:paraId="796C562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Items of income of a resident of a Contracting State, wherever arising, not dealt with in the foregoing Articles of this Agreement shall be taxable only in that State.</w:t>
      </w:r>
    </w:p>
    <w:p w14:paraId="4C313C4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Contracting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17E164A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24</w:t>
      </w:r>
    </w:p>
    <w:p w14:paraId="3CDF28BE"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CAPITAL</w:t>
      </w:r>
    </w:p>
    <w:p w14:paraId="582AE53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Capital represented by immovable property referred to in Article 6, owned by a resident of a Contracting State and situated in the other Contracting State, may be taxed in that other Contracting State.</w:t>
      </w:r>
    </w:p>
    <w:p w14:paraId="00A7D01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lastRenderedPageBreak/>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40E7A24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Capital represented by ships and aircraft operated in international traffic by an enterprise of a Contracting State and by movable property pertaining to the operation of such ships and aircraft, shall be taxable only in that Contracting State.</w:t>
      </w:r>
    </w:p>
    <w:p w14:paraId="114A65E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All other elements of capital of a resident of a Contracting State shall be taxable only in that Contracting State.</w:t>
      </w:r>
    </w:p>
    <w:p w14:paraId="6E340C82"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25</w:t>
      </w:r>
    </w:p>
    <w:p w14:paraId="5DD0BCE7"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METHODS FOR THE ELIMINATION OF DOUBLE TAXATION</w:t>
      </w:r>
    </w:p>
    <w:p w14:paraId="2BEBD67E"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In China, double taxation shall be eliminated as follows:</w:t>
      </w:r>
    </w:p>
    <w:p w14:paraId="11905AD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Where a resident of China derives income from Latvia the amount of tax on that income payable in Latvia in accordance with the provisions of this Agreement, may be credited against the Chinese tax imposed on that resident. The amount of the credit, however, shall not exceed the amount of the Chinese tax on that income computed in accordance with the taxation laws and regulations of China.</w:t>
      </w:r>
    </w:p>
    <w:p w14:paraId="69F8E2D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Where the income derived from Latvia is a dividend paid by a company which is a resident of Latvia to a company which is a resident of China and which owns not less than 10 per cent of the shares of the company paying the dividend, the credit shall take into account the tax paid to Latvia by the company paying the dividend in respect of its income.</w:t>
      </w:r>
    </w:p>
    <w:p w14:paraId="0C23F11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In Latvia, double taxation shall be eliminated as follows:</w:t>
      </w:r>
    </w:p>
    <w:p w14:paraId="59E4805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where a resident of Latvia derives income or owns capital which, in accordance with this Agreement, may be taxed in China, unless a more favourable treatment is provided in its domestic law, Latvia shall allow:</w:t>
      </w:r>
    </w:p>
    <w:p w14:paraId="2E1BFE3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 as a deduction from the tax on the income of that resident, an amount equal to the income tax paid thereon in China;</w:t>
      </w:r>
    </w:p>
    <w:p w14:paraId="02F46CC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(ii) as a deduction from the tax on the capital of that resident, an amount equal to the capital tax paid thereon in China.</w:t>
      </w:r>
    </w:p>
    <w:p w14:paraId="75FEF918"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Such deduction in either case shall not, however, exceed that part of the income or capital tax in Latvia, as computed before the deduction is given, which is attributable, as the case may be, to the income or the capital which may be taxed in China.</w:t>
      </w:r>
    </w:p>
    <w:p w14:paraId="51A6FAE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b) For the purposes of sub-paragraph a) of this paragraph, where a company that is a resident of Latvia receives a dividend from a company that is a resident of China in which it owns at least 10 per </w:t>
      </w:r>
      <w:r w:rsidRPr="00BE75DD">
        <w:rPr>
          <w:rFonts w:ascii="Arial" w:eastAsia="Times New Roman" w:hAnsi="Arial" w:cs="Arial"/>
          <w:color w:val="414142"/>
          <w:sz w:val="20"/>
          <w:szCs w:val="20"/>
          <w:lang w:eastAsia="en-GB"/>
        </w:rPr>
        <w:lastRenderedPageBreak/>
        <w:t>cent of its shares having full voting rights, the tax paid in China shall include not only the tax paid on dividend, but also the tax paid on the underlying profits of the company out of which the dividend was paid.</w:t>
      </w:r>
    </w:p>
    <w:p w14:paraId="0DF3E043"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26</w:t>
      </w:r>
    </w:p>
    <w:p w14:paraId="5FEF1F3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NON-DISCRIMINATION</w:t>
      </w:r>
    </w:p>
    <w:p w14:paraId="738E4A2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Nationals of a Contracting State shall not be subjected in the other Contracting State to any taxation or any requirement connected therewith, which is other or more burdensome than the taxation and connected requirements to which nationals of that other Contracting State in the same circumstances are or may be subjected. This provision shall, notwithstanding the provisions of Article 1, also apply to persons who are not residents of one or both of the Contracting States.</w:t>
      </w:r>
    </w:p>
    <w:p w14:paraId="34BF1EE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taxation on a permanent establishment which an enterprise of a Contracting State has in the other Contracting State shall not be less favourably levied in that other Contracting State than the taxation levied on enterprises of that other Contracting State carrying on the same activities. This provision shall not be construed as obliging a Contracting State to grant to residents of the other Contracting State any personal allowances, reliefs and reductions for taxation purposes on account of civil status or family responsibilities which it grants to its own residents.</w:t>
      </w:r>
    </w:p>
    <w:p w14:paraId="23110C8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601AB95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7C4502B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5. The provisions of this Article shall, notwithstanding the provisions of Article 2, apply to taxes of every kind and description.</w:t>
      </w:r>
    </w:p>
    <w:p w14:paraId="7E86049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27</w:t>
      </w:r>
    </w:p>
    <w:p w14:paraId="766AF416"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MUTUAL AGREEMENT PROCEDURE</w:t>
      </w:r>
    </w:p>
    <w:p w14:paraId="0022EB1B"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 xml:space="preserve">1. Where a person considers that the actions of one or both of the Contracting States result or will result for him in taxation not in accordance with the provisions of this Agreement, he may, irrespective of the remedies provided by the domestic law of those States, present his case to the competent authority of the Contracting State of which he is a resident or, if his case comes under paragraph 1 of Article 26, to that of the Contracting State of which he is a national. The case must be presented </w:t>
      </w:r>
      <w:r w:rsidRPr="00BE75DD">
        <w:rPr>
          <w:rFonts w:ascii="Arial" w:eastAsia="Times New Roman" w:hAnsi="Arial" w:cs="Arial"/>
          <w:color w:val="414142"/>
          <w:sz w:val="20"/>
          <w:szCs w:val="20"/>
          <w:lang w:eastAsia="en-GB"/>
        </w:rPr>
        <w:lastRenderedPageBreak/>
        <w:t>within three years from the first notification of the action resulting in taxation not in accordance with the provisions of the Agreement.</w:t>
      </w:r>
    </w:p>
    <w:p w14:paraId="56A208B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provisions of this Agreement. Any agreement reached shall be implemented notwithstanding any time limits in the domestic law of the Contracting States.</w:t>
      </w:r>
    </w:p>
    <w:p w14:paraId="2134CD7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The competent authorities of the Contracting States shall endeavour to resolve by mutual agreement any difficulties or doubts arising as to the interpretation or application of the Agreement. They may also consult together for the elimination of double taxation in cases not provided for in the Agreement.</w:t>
      </w:r>
    </w:p>
    <w:p w14:paraId="01BA271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4. The competent authorities of the Contracting States may communicate with each other directly for the purpose of reaching an agreement in the sense of the preceding paragraphs. When it seems advisable for reaching agreement, representatives of the competent authorities of the Contracting States may meet together for an oral exchange of opinions.</w:t>
      </w:r>
    </w:p>
    <w:p w14:paraId="5D7987CC"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28</w:t>
      </w:r>
    </w:p>
    <w:p w14:paraId="1A5B8809"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EXCHANGE OF INFORMATION</w:t>
      </w:r>
    </w:p>
    <w:p w14:paraId="447E937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The competent authorities of the Contracting States shall exchange such information as is necessary for carrying out the provisions of this Agreement or of domestic laws of the Contracting States concerning taxes covered by the Agreement insofar as the taxation thereunder is not contrary to the Agreement, in particular for the prevention of evasion of such taxes.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involved in the assessment or collection of, the enforcement or prosecution in respect of, or the determination of appeals in relation to, the taxes covered by the Agreement. Such persons or authorities shall use the information only for such purposes. They may disclose the information in public court proceedings or in judicial decisions.</w:t>
      </w:r>
    </w:p>
    <w:p w14:paraId="46EC200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In no case shall the provisions of paragraph 1 be construed so as to impose on a Contracting State the obligation:</w:t>
      </w:r>
    </w:p>
    <w:p w14:paraId="6B95D10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to carry out administrative measures at variance with the laws and administrative practice of that or of the other Contracting State;</w:t>
      </w:r>
    </w:p>
    <w:p w14:paraId="6D802E7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to supply information which is not obtainable under the laws or in the normal course of the administration of that or of the other Contracting State;</w:t>
      </w:r>
    </w:p>
    <w:p w14:paraId="6983651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c) to supply information which would disclose any trade, business, industrial, commercial or professional secret or trade process, or information, the disclosure of which would be contrary to public policy (</w:t>
      </w:r>
      <w:r w:rsidRPr="00BE75DD">
        <w:rPr>
          <w:rFonts w:ascii="Arial" w:eastAsia="Times New Roman" w:hAnsi="Arial" w:cs="Arial"/>
          <w:i/>
          <w:iCs/>
          <w:color w:val="414142"/>
          <w:sz w:val="20"/>
          <w:szCs w:val="20"/>
          <w:lang w:eastAsia="en-GB"/>
        </w:rPr>
        <w:t>ordre public</w:t>
      </w:r>
      <w:r w:rsidRPr="00BE75DD">
        <w:rPr>
          <w:rFonts w:ascii="Arial" w:eastAsia="Times New Roman" w:hAnsi="Arial" w:cs="Arial"/>
          <w:color w:val="414142"/>
          <w:sz w:val="20"/>
          <w:szCs w:val="20"/>
          <w:lang w:eastAsia="en-GB"/>
        </w:rPr>
        <w:t>).</w:t>
      </w:r>
    </w:p>
    <w:p w14:paraId="70C93548"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lastRenderedPageBreak/>
        <w:t>Article 29</w:t>
      </w:r>
    </w:p>
    <w:p w14:paraId="720E11E0"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DIPLOMATIC AGENTS AND CONSULAR OFFICERS</w:t>
      </w:r>
    </w:p>
    <w:p w14:paraId="20D0AEFF"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Nothing in this Agreement shall affect the fiscal privileges of diplomatic agents or consular officers under the general rules of international law or under the provisions of special agreements.</w:t>
      </w:r>
    </w:p>
    <w:p w14:paraId="00D6206B"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30</w:t>
      </w:r>
    </w:p>
    <w:p w14:paraId="31A649B1"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ENTRY INTO FORCE</w:t>
      </w:r>
    </w:p>
    <w:p w14:paraId="5365D43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The Governments of the Contracting States shall notify each other upon the completion of their internal legal procedures necessary for the entry into force of this Agreement.</w:t>
      </w:r>
    </w:p>
    <w:p w14:paraId="048AD07C"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This Agreement shall enter into force on the date of the latter of the notifications referred to in paragraph 1 and its provisions shall have effect in both Contracting States:</w:t>
      </w:r>
    </w:p>
    <w:p w14:paraId="5C6CCAF6"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in respect of taxes withheld at source, on income derived on or after the 1st January in the calendar year next following the year in which the Agreement enters into force;</w:t>
      </w:r>
    </w:p>
    <w:p w14:paraId="54B315C2"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in respect of other taxes on income and taxes on capital, for taxes chargeable for any tax year beginning on or after the 1st January in the calendar year next following the year in which the Agreement enters into force.</w:t>
      </w:r>
    </w:p>
    <w:p w14:paraId="75569DDF"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Article 31</w:t>
      </w:r>
    </w:p>
    <w:p w14:paraId="16F37185"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TERMINATION</w:t>
      </w:r>
    </w:p>
    <w:p w14:paraId="1456B863"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This Agreement shall continue in effect indefinitely but either of the Contracting States may, on or before the thirtieth day of June in any calendar year, give written notice of termination to the other Contracting State through the diplomatic channels. In such event, this Agreement shall cease to have effect in both Contracting States:</w:t>
      </w:r>
    </w:p>
    <w:p w14:paraId="5DEC62D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 in respect of taxes withheld at source, on income derived on or after the 1st January in the calendar year next following the year in which the notice of termination is given;</w:t>
      </w:r>
    </w:p>
    <w:p w14:paraId="50999B44"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b) in respect of other taxes on income and taxes on capital, for taxes chargeable for any tax year beginning on or after the 1st January in the calendar year next following the year in which the notice of termination is given.</w:t>
      </w:r>
    </w:p>
    <w:p w14:paraId="2FE6578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In witness whereof the undersigned, duly authorized thereto, have signed this Agreement.</w:t>
      </w:r>
    </w:p>
    <w:p w14:paraId="32B85EA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Done at Riga this 7th day of June 1996 in duplicate, each in the Latvian, Chinese and English languages, all three texts being equally authentic. In the case of any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1030"/>
        <w:gridCol w:w="7996"/>
      </w:tblGrid>
      <w:tr w:rsidR="00BE75DD" w:rsidRPr="00BE75DD" w14:paraId="35539F37" w14:textId="77777777" w:rsidTr="00BE75DD">
        <w:tc>
          <w:tcPr>
            <w:tcW w:w="0" w:type="auto"/>
            <w:tcBorders>
              <w:top w:val="nil"/>
              <w:left w:val="nil"/>
              <w:bottom w:val="nil"/>
              <w:right w:val="nil"/>
            </w:tcBorders>
            <w:vAlign w:val="center"/>
            <w:hideMark/>
          </w:tcPr>
          <w:p w14:paraId="66144EF6"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For the Government</w:t>
            </w:r>
          </w:p>
        </w:tc>
        <w:tc>
          <w:tcPr>
            <w:tcW w:w="9690" w:type="dxa"/>
            <w:tcBorders>
              <w:top w:val="nil"/>
              <w:left w:val="nil"/>
              <w:bottom w:val="nil"/>
              <w:right w:val="nil"/>
            </w:tcBorders>
            <w:vAlign w:val="center"/>
            <w:hideMark/>
          </w:tcPr>
          <w:p w14:paraId="34261DD7"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For the Government</w:t>
            </w:r>
          </w:p>
        </w:tc>
      </w:tr>
      <w:tr w:rsidR="00BE75DD" w:rsidRPr="00BE75DD" w14:paraId="7B502DE2" w14:textId="77777777" w:rsidTr="00BE75DD">
        <w:tc>
          <w:tcPr>
            <w:tcW w:w="0" w:type="auto"/>
            <w:tcBorders>
              <w:top w:val="nil"/>
              <w:left w:val="nil"/>
              <w:bottom w:val="nil"/>
              <w:right w:val="nil"/>
            </w:tcBorders>
            <w:vAlign w:val="center"/>
            <w:hideMark/>
          </w:tcPr>
          <w:p w14:paraId="640FE036"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lastRenderedPageBreak/>
              <w:t>of the Republic of Latvia</w:t>
            </w:r>
          </w:p>
        </w:tc>
        <w:tc>
          <w:tcPr>
            <w:tcW w:w="9690" w:type="dxa"/>
            <w:tcBorders>
              <w:top w:val="nil"/>
              <w:left w:val="nil"/>
              <w:bottom w:val="nil"/>
              <w:right w:val="nil"/>
            </w:tcBorders>
            <w:vAlign w:val="center"/>
            <w:hideMark/>
          </w:tcPr>
          <w:p w14:paraId="501972A6"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of the People's Republic of China</w:t>
            </w:r>
          </w:p>
        </w:tc>
      </w:tr>
    </w:tbl>
    <w:p w14:paraId="4DFD204D" w14:textId="77777777" w:rsidR="00BE75DD" w:rsidRPr="00BE75DD" w:rsidRDefault="00BE75DD" w:rsidP="00BE75DD">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BE75DD">
        <w:rPr>
          <w:rFonts w:ascii="Arial" w:eastAsia="Times New Roman" w:hAnsi="Arial" w:cs="Arial"/>
          <w:b/>
          <w:bCs/>
          <w:color w:val="414142"/>
          <w:sz w:val="20"/>
          <w:szCs w:val="20"/>
          <w:lang w:eastAsia="en-GB"/>
        </w:rPr>
        <w:t>PROTOCOL</w:t>
      </w:r>
    </w:p>
    <w:p w14:paraId="02CD04B7"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At the signing of the Agreement between the Government of the Republic of Latvia and the Government of the People's Republic of China for the Avoidance of Double Taxation and the Prevention of Fiscal Evasion with respect to Taxes on Income and on Capital (hereinafter referred to as "the Agreement") the undersigned have agreed upon the following provisions which form an integral part of the Agreement.</w:t>
      </w:r>
    </w:p>
    <w:p w14:paraId="0E3A92B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1. With reference to Article 6:</w:t>
      </w:r>
    </w:p>
    <w:p w14:paraId="781A11E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Where the ownership of shares or other corporate rights in a company entitles the owner of such shares or corporate rights to the enjoyment of immovable property held by the company, the income from direct use, letting, or use in any other form of such right to enjoyment may be taxed in the Contracting State in which the immovable property is situated.</w:t>
      </w:r>
    </w:p>
    <w:p w14:paraId="1B2CA81A"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2. With reference to Article 6 paragraph 2:</w:t>
      </w:r>
    </w:p>
    <w:p w14:paraId="1B39AC50"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It is understood that the term "immovable property" as defined in paragraph 2 of Article 6 includes options (agreements granting a right, without imposing any obligation, to purchase or sell immovable property for a determined price within specified period of time) or similar rights to acquire immovable property.</w:t>
      </w:r>
    </w:p>
    <w:p w14:paraId="0E943BC1"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3. With reference to Article 6 paragraph 3:</w:t>
      </w:r>
    </w:p>
    <w:p w14:paraId="67C5018D"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It is understood that all income and gains from the alienation of immovable property referred to in Article 6 and situated in a Contracting State may be taxed in that State in accordance with the provisions of Article 13 of this Agreement.</w:t>
      </w:r>
    </w:p>
    <w:p w14:paraId="0BD95F09"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In witness whereof the undersigned, duly authorized thereto, have signed this Protocol.</w:t>
      </w:r>
    </w:p>
    <w:p w14:paraId="2D1F8375" w14:textId="77777777" w:rsidR="00BE75DD" w:rsidRPr="00BE75DD" w:rsidRDefault="00BE75DD" w:rsidP="00BE75DD">
      <w:pPr>
        <w:shd w:val="clear" w:color="auto" w:fill="FFFFFF"/>
        <w:spacing w:before="100" w:beforeAutospacing="1" w:after="100" w:afterAutospacing="1" w:line="293" w:lineRule="atLeast"/>
        <w:ind w:firstLine="300"/>
        <w:rPr>
          <w:rFonts w:ascii="Arial" w:eastAsia="Times New Roman" w:hAnsi="Arial" w:cs="Arial"/>
          <w:color w:val="414142"/>
          <w:sz w:val="20"/>
          <w:szCs w:val="20"/>
          <w:lang w:eastAsia="en-GB"/>
        </w:rPr>
      </w:pPr>
      <w:r w:rsidRPr="00BE75DD">
        <w:rPr>
          <w:rFonts w:ascii="Arial" w:eastAsia="Times New Roman" w:hAnsi="Arial" w:cs="Arial"/>
          <w:color w:val="414142"/>
          <w:sz w:val="20"/>
          <w:szCs w:val="20"/>
          <w:lang w:eastAsia="en-GB"/>
        </w:rPr>
        <w:t>Done at Riga this 7th day of June 1996 in duplicate, each in the Latvian, Chinese and English languages, all three texts being equally authentic. In the case of any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15" w:type="dxa"/>
          <w:left w:w="15" w:type="dxa"/>
          <w:bottom w:w="15" w:type="dxa"/>
          <w:right w:w="15" w:type="dxa"/>
        </w:tblCellMar>
        <w:tblLook w:val="04A0" w:firstRow="1" w:lastRow="0" w:firstColumn="1" w:lastColumn="0" w:noHBand="0" w:noVBand="1"/>
      </w:tblPr>
      <w:tblGrid>
        <w:gridCol w:w="1030"/>
        <w:gridCol w:w="7996"/>
      </w:tblGrid>
      <w:tr w:rsidR="00BE75DD" w:rsidRPr="00BE75DD" w14:paraId="31A1E114" w14:textId="77777777" w:rsidTr="00BE75DD">
        <w:tc>
          <w:tcPr>
            <w:tcW w:w="0" w:type="auto"/>
            <w:tcBorders>
              <w:top w:val="nil"/>
              <w:left w:val="nil"/>
              <w:bottom w:val="nil"/>
              <w:right w:val="nil"/>
            </w:tcBorders>
            <w:vAlign w:val="center"/>
            <w:hideMark/>
          </w:tcPr>
          <w:p w14:paraId="2D02F945"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For the Government</w:t>
            </w:r>
          </w:p>
        </w:tc>
        <w:tc>
          <w:tcPr>
            <w:tcW w:w="9690" w:type="dxa"/>
            <w:tcBorders>
              <w:top w:val="nil"/>
              <w:left w:val="nil"/>
              <w:bottom w:val="nil"/>
              <w:right w:val="nil"/>
            </w:tcBorders>
            <w:vAlign w:val="center"/>
            <w:hideMark/>
          </w:tcPr>
          <w:p w14:paraId="662196C5"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For the Government</w:t>
            </w:r>
          </w:p>
        </w:tc>
      </w:tr>
      <w:tr w:rsidR="00BE75DD" w:rsidRPr="00BE75DD" w14:paraId="41A32891" w14:textId="77777777" w:rsidTr="00BE75DD">
        <w:tc>
          <w:tcPr>
            <w:tcW w:w="0" w:type="auto"/>
            <w:tcBorders>
              <w:top w:val="nil"/>
              <w:left w:val="nil"/>
              <w:bottom w:val="nil"/>
              <w:right w:val="nil"/>
            </w:tcBorders>
            <w:vAlign w:val="center"/>
            <w:hideMark/>
          </w:tcPr>
          <w:p w14:paraId="2A448A1E"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of the Republic of Latvia</w:t>
            </w:r>
          </w:p>
        </w:tc>
        <w:tc>
          <w:tcPr>
            <w:tcW w:w="9690" w:type="dxa"/>
            <w:tcBorders>
              <w:top w:val="nil"/>
              <w:left w:val="nil"/>
              <w:bottom w:val="nil"/>
              <w:right w:val="nil"/>
            </w:tcBorders>
            <w:vAlign w:val="center"/>
            <w:hideMark/>
          </w:tcPr>
          <w:p w14:paraId="2273702D" w14:textId="77777777" w:rsidR="00BE75DD" w:rsidRPr="00BE75DD" w:rsidRDefault="00BE75DD" w:rsidP="00BE75DD">
            <w:pPr>
              <w:spacing w:before="195"/>
              <w:rPr>
                <w:rFonts w:ascii="Times New Roman" w:eastAsia="Times New Roman" w:hAnsi="Times New Roman" w:cs="Times New Roman"/>
                <w:color w:val="414142"/>
                <w:sz w:val="20"/>
                <w:szCs w:val="20"/>
                <w:lang w:eastAsia="en-GB"/>
              </w:rPr>
            </w:pPr>
            <w:r w:rsidRPr="00BE75DD">
              <w:rPr>
                <w:rFonts w:ascii="Times New Roman" w:eastAsia="Times New Roman" w:hAnsi="Times New Roman" w:cs="Times New Roman"/>
                <w:color w:val="414142"/>
                <w:sz w:val="20"/>
                <w:szCs w:val="20"/>
                <w:lang w:eastAsia="en-GB"/>
              </w:rPr>
              <w:t>of the People's Republic of China</w:t>
            </w:r>
          </w:p>
        </w:tc>
      </w:tr>
    </w:tbl>
    <w:p w14:paraId="6B357D7C"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DD"/>
    <w:rsid w:val="004F6A06"/>
    <w:rsid w:val="00533851"/>
    <w:rsid w:val="00AF0BD7"/>
    <w:rsid w:val="00BE75DD"/>
    <w:rsid w:val="00CC6D45"/>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11E1BB6A"/>
  <w15:chartTrackingRefBased/>
  <w15:docId w15:val="{77225410-8C9D-9A4F-913A-AACC12B8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E75DD"/>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BE75DD"/>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E75DD"/>
    <w:rPr>
      <w:color w:val="0000FF"/>
      <w:u w:val="single"/>
    </w:rPr>
  </w:style>
  <w:style w:type="character" w:styleId="FollowedHyperlink">
    <w:name w:val="FollowedHyperlink"/>
    <w:basedOn w:val="DefaultParagraphFont"/>
    <w:uiPriority w:val="99"/>
    <w:semiHidden/>
    <w:unhideWhenUsed/>
    <w:rsid w:val="00BE75DD"/>
    <w:rPr>
      <w:color w:val="800080"/>
      <w:u w:val="single"/>
    </w:rPr>
  </w:style>
  <w:style w:type="paragraph" w:styleId="NormalWeb">
    <w:name w:val="Normal (Web)"/>
    <w:basedOn w:val="Normal"/>
    <w:uiPriority w:val="99"/>
    <w:semiHidden/>
    <w:unhideWhenUsed/>
    <w:rsid w:val="00BE75D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2604">
      <w:bodyDiv w:val="1"/>
      <w:marLeft w:val="0"/>
      <w:marRight w:val="0"/>
      <w:marTop w:val="0"/>
      <w:marBottom w:val="0"/>
      <w:divBdr>
        <w:top w:val="none" w:sz="0" w:space="0" w:color="auto"/>
        <w:left w:val="none" w:sz="0" w:space="0" w:color="auto"/>
        <w:bottom w:val="none" w:sz="0" w:space="0" w:color="auto"/>
        <w:right w:val="none" w:sz="0" w:space="0" w:color="auto"/>
      </w:divBdr>
      <w:divsChild>
        <w:div w:id="901521170">
          <w:marLeft w:val="0"/>
          <w:marRight w:val="0"/>
          <w:marTop w:val="480"/>
          <w:marBottom w:val="240"/>
          <w:divBdr>
            <w:top w:val="none" w:sz="0" w:space="0" w:color="auto"/>
            <w:left w:val="none" w:sz="0" w:space="0" w:color="auto"/>
            <w:bottom w:val="none" w:sz="0" w:space="0" w:color="auto"/>
            <w:right w:val="none" w:sz="0" w:space="0" w:color="auto"/>
          </w:divBdr>
        </w:div>
        <w:div w:id="2040742290">
          <w:marLeft w:val="0"/>
          <w:marRight w:val="0"/>
          <w:marTop w:val="0"/>
          <w:marBottom w:val="567"/>
          <w:divBdr>
            <w:top w:val="none" w:sz="0" w:space="0" w:color="auto"/>
            <w:left w:val="none" w:sz="0" w:space="0" w:color="auto"/>
            <w:bottom w:val="none" w:sz="0" w:space="0" w:color="auto"/>
            <w:right w:val="none" w:sz="0" w:space="0" w:color="auto"/>
          </w:divBdr>
        </w:div>
        <w:div w:id="654652707">
          <w:marLeft w:val="0"/>
          <w:marRight w:val="0"/>
          <w:marTop w:val="0"/>
          <w:marBottom w:val="0"/>
          <w:divBdr>
            <w:top w:val="none" w:sz="0" w:space="0" w:color="auto"/>
            <w:left w:val="none" w:sz="0" w:space="0" w:color="auto"/>
            <w:bottom w:val="none" w:sz="0" w:space="0" w:color="auto"/>
            <w:right w:val="none" w:sz="0" w:space="0" w:color="auto"/>
          </w:divBdr>
        </w:div>
        <w:div w:id="504974427">
          <w:marLeft w:val="0"/>
          <w:marRight w:val="0"/>
          <w:marTop w:val="0"/>
          <w:marBottom w:val="0"/>
          <w:divBdr>
            <w:top w:val="none" w:sz="0" w:space="0" w:color="auto"/>
            <w:left w:val="none" w:sz="0" w:space="0" w:color="auto"/>
            <w:bottom w:val="none" w:sz="0" w:space="0" w:color="auto"/>
            <w:right w:val="none" w:sz="0" w:space="0" w:color="auto"/>
          </w:divBdr>
        </w:div>
        <w:div w:id="1536842744">
          <w:marLeft w:val="0"/>
          <w:marRight w:val="0"/>
          <w:marTop w:val="0"/>
          <w:marBottom w:val="0"/>
          <w:divBdr>
            <w:top w:val="none" w:sz="0" w:space="0" w:color="auto"/>
            <w:left w:val="none" w:sz="0" w:space="0" w:color="auto"/>
            <w:bottom w:val="none" w:sz="0" w:space="0" w:color="auto"/>
            <w:right w:val="none" w:sz="0" w:space="0" w:color="auto"/>
          </w:divBdr>
        </w:div>
        <w:div w:id="1369330620">
          <w:marLeft w:val="0"/>
          <w:marRight w:val="0"/>
          <w:marTop w:val="567"/>
          <w:marBottom w:val="0"/>
          <w:divBdr>
            <w:top w:val="none" w:sz="0" w:space="0" w:color="auto"/>
            <w:left w:val="none" w:sz="0" w:space="0" w:color="auto"/>
            <w:bottom w:val="none" w:sz="0" w:space="0" w:color="auto"/>
            <w:right w:val="none" w:sz="0" w:space="0" w:color="auto"/>
          </w:divBdr>
        </w:div>
        <w:div w:id="1670668206">
          <w:marLeft w:val="0"/>
          <w:marRight w:val="0"/>
          <w:marTop w:val="240"/>
          <w:marBottom w:val="0"/>
          <w:divBdr>
            <w:top w:val="none" w:sz="0" w:space="0" w:color="auto"/>
            <w:left w:val="none" w:sz="0" w:space="0" w:color="auto"/>
            <w:bottom w:val="none" w:sz="0" w:space="0" w:color="auto"/>
            <w:right w:val="none" w:sz="0" w:space="0" w:color="auto"/>
          </w:divBdr>
        </w:div>
        <w:div w:id="986251380">
          <w:marLeft w:val="0"/>
          <w:marRight w:val="0"/>
          <w:marTop w:val="240"/>
          <w:marBottom w:val="0"/>
          <w:divBdr>
            <w:top w:val="none" w:sz="0" w:space="0" w:color="auto"/>
            <w:left w:val="none" w:sz="0" w:space="0" w:color="auto"/>
            <w:bottom w:val="none" w:sz="0" w:space="0" w:color="auto"/>
            <w:right w:val="none" w:sz="0" w:space="0" w:color="auto"/>
          </w:divBdr>
        </w:div>
        <w:div w:id="996302908">
          <w:marLeft w:val="0"/>
          <w:marRight w:val="0"/>
          <w:marTop w:val="240"/>
          <w:marBottom w:val="0"/>
          <w:divBdr>
            <w:top w:val="none" w:sz="0" w:space="0" w:color="auto"/>
            <w:left w:val="none" w:sz="0" w:space="0" w:color="auto"/>
            <w:bottom w:val="none" w:sz="0" w:space="0" w:color="auto"/>
            <w:right w:val="none" w:sz="0" w:space="0" w:color="auto"/>
          </w:divBdr>
        </w:div>
        <w:div w:id="13522268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41329" TargetMode="External"/><Relationship Id="rId21" Type="http://schemas.openxmlformats.org/officeDocument/2006/relationships/hyperlink" Target="https://likumi.lv/ta/id/41329" TargetMode="External"/><Relationship Id="rId42" Type="http://schemas.openxmlformats.org/officeDocument/2006/relationships/hyperlink" Target="https://likumi.lv/ta/id/41329" TargetMode="External"/><Relationship Id="rId47" Type="http://schemas.openxmlformats.org/officeDocument/2006/relationships/hyperlink" Target="https://likumi.lv/ta/id/41329" TargetMode="External"/><Relationship Id="rId63" Type="http://schemas.openxmlformats.org/officeDocument/2006/relationships/hyperlink" Target="https://likumi.lv/ta/id/41329" TargetMode="External"/><Relationship Id="rId68" Type="http://schemas.openxmlformats.org/officeDocument/2006/relationships/hyperlink" Target="https://likumi.lv/ta/id/41329" TargetMode="External"/><Relationship Id="rId7" Type="http://schemas.openxmlformats.org/officeDocument/2006/relationships/hyperlink" Target="https://likumi.lv/ta/id/41329" TargetMode="External"/><Relationship Id="rId2" Type="http://schemas.openxmlformats.org/officeDocument/2006/relationships/settings" Target="settings.xml"/><Relationship Id="rId16" Type="http://schemas.openxmlformats.org/officeDocument/2006/relationships/hyperlink" Target="https://likumi.lv/ta/id/41329" TargetMode="External"/><Relationship Id="rId29" Type="http://schemas.openxmlformats.org/officeDocument/2006/relationships/hyperlink" Target="https://likumi.lv/ta/id/41329" TargetMode="External"/><Relationship Id="rId11" Type="http://schemas.openxmlformats.org/officeDocument/2006/relationships/hyperlink" Target="https://likumi.lv/ta/id/41329" TargetMode="External"/><Relationship Id="rId24" Type="http://schemas.openxmlformats.org/officeDocument/2006/relationships/hyperlink" Target="https://likumi.lv/ta/id/41329" TargetMode="External"/><Relationship Id="rId32" Type="http://schemas.openxmlformats.org/officeDocument/2006/relationships/hyperlink" Target="https://likumi.lv/ta/id/41329" TargetMode="External"/><Relationship Id="rId37" Type="http://schemas.openxmlformats.org/officeDocument/2006/relationships/hyperlink" Target="https://likumi.lv/ta/id/41329" TargetMode="External"/><Relationship Id="rId40" Type="http://schemas.openxmlformats.org/officeDocument/2006/relationships/hyperlink" Target="https://likumi.lv/ta/id/41329" TargetMode="External"/><Relationship Id="rId45" Type="http://schemas.openxmlformats.org/officeDocument/2006/relationships/hyperlink" Target="https://likumi.lv/ta/id/41329" TargetMode="External"/><Relationship Id="rId53" Type="http://schemas.openxmlformats.org/officeDocument/2006/relationships/hyperlink" Target="https://likumi.lv/ta/id/41329" TargetMode="External"/><Relationship Id="rId58" Type="http://schemas.openxmlformats.org/officeDocument/2006/relationships/hyperlink" Target="https://likumi.lv/ta/id/41329" TargetMode="External"/><Relationship Id="rId66" Type="http://schemas.openxmlformats.org/officeDocument/2006/relationships/hyperlink" Target="https://likumi.lv/ta/id/41329" TargetMode="External"/><Relationship Id="rId5" Type="http://schemas.openxmlformats.org/officeDocument/2006/relationships/hyperlink" Target="https://likumi.lv/ta/id/41329" TargetMode="External"/><Relationship Id="rId61" Type="http://schemas.openxmlformats.org/officeDocument/2006/relationships/hyperlink" Target="https://likumi.lv/ta/id/41329" TargetMode="External"/><Relationship Id="rId19" Type="http://schemas.openxmlformats.org/officeDocument/2006/relationships/hyperlink" Target="https://likumi.lv/ta/id/41329" TargetMode="External"/><Relationship Id="rId14" Type="http://schemas.openxmlformats.org/officeDocument/2006/relationships/hyperlink" Target="https://likumi.lv/ta/id/41329" TargetMode="External"/><Relationship Id="rId22" Type="http://schemas.openxmlformats.org/officeDocument/2006/relationships/hyperlink" Target="https://likumi.lv/ta/id/41329" TargetMode="External"/><Relationship Id="rId27" Type="http://schemas.openxmlformats.org/officeDocument/2006/relationships/hyperlink" Target="https://likumi.lv/ta/id/41329" TargetMode="External"/><Relationship Id="rId30" Type="http://schemas.openxmlformats.org/officeDocument/2006/relationships/hyperlink" Target="https://likumi.lv/ta/id/41329" TargetMode="External"/><Relationship Id="rId35" Type="http://schemas.openxmlformats.org/officeDocument/2006/relationships/hyperlink" Target="https://likumi.lv/ta/id/41329" TargetMode="External"/><Relationship Id="rId43" Type="http://schemas.openxmlformats.org/officeDocument/2006/relationships/hyperlink" Target="https://likumi.lv/ta/id/41329" TargetMode="External"/><Relationship Id="rId48" Type="http://schemas.openxmlformats.org/officeDocument/2006/relationships/hyperlink" Target="https://likumi.lv/ta/id/41329" TargetMode="External"/><Relationship Id="rId56" Type="http://schemas.openxmlformats.org/officeDocument/2006/relationships/hyperlink" Target="https://likumi.lv/ta/id/41329" TargetMode="External"/><Relationship Id="rId64" Type="http://schemas.openxmlformats.org/officeDocument/2006/relationships/hyperlink" Target="https://likumi.lv/ta/id/41329" TargetMode="External"/><Relationship Id="rId69" Type="http://schemas.openxmlformats.org/officeDocument/2006/relationships/fontTable" Target="fontTable.xml"/><Relationship Id="rId8" Type="http://schemas.openxmlformats.org/officeDocument/2006/relationships/hyperlink" Target="https://likumi.lv/ta/id/41329" TargetMode="External"/><Relationship Id="rId51" Type="http://schemas.openxmlformats.org/officeDocument/2006/relationships/hyperlink" Target="https://likumi.lv/ta/id/41329" TargetMode="External"/><Relationship Id="rId3" Type="http://schemas.openxmlformats.org/officeDocument/2006/relationships/webSettings" Target="webSettings.xml"/><Relationship Id="rId12" Type="http://schemas.openxmlformats.org/officeDocument/2006/relationships/hyperlink" Target="https://likumi.lv/ta/id/41329" TargetMode="External"/><Relationship Id="rId17" Type="http://schemas.openxmlformats.org/officeDocument/2006/relationships/hyperlink" Target="https://likumi.lv/ta/id/41329" TargetMode="External"/><Relationship Id="rId25" Type="http://schemas.openxmlformats.org/officeDocument/2006/relationships/hyperlink" Target="https://likumi.lv/ta/id/41329" TargetMode="External"/><Relationship Id="rId33" Type="http://schemas.openxmlformats.org/officeDocument/2006/relationships/hyperlink" Target="https://likumi.lv/ta/id/41329" TargetMode="External"/><Relationship Id="rId38" Type="http://schemas.openxmlformats.org/officeDocument/2006/relationships/hyperlink" Target="https://likumi.lv/ta/id/41329" TargetMode="External"/><Relationship Id="rId46" Type="http://schemas.openxmlformats.org/officeDocument/2006/relationships/hyperlink" Target="https://likumi.lv/ta/id/41329" TargetMode="External"/><Relationship Id="rId59" Type="http://schemas.openxmlformats.org/officeDocument/2006/relationships/hyperlink" Target="https://likumi.lv/ta/id/41329" TargetMode="External"/><Relationship Id="rId67" Type="http://schemas.openxmlformats.org/officeDocument/2006/relationships/hyperlink" Target="https://likumi.lv/ta/id/41329" TargetMode="External"/><Relationship Id="rId20" Type="http://schemas.openxmlformats.org/officeDocument/2006/relationships/hyperlink" Target="https://likumi.lv/ta/id/41329" TargetMode="External"/><Relationship Id="rId41" Type="http://schemas.openxmlformats.org/officeDocument/2006/relationships/hyperlink" Target="https://likumi.lv/ta/id/41329" TargetMode="External"/><Relationship Id="rId54" Type="http://schemas.openxmlformats.org/officeDocument/2006/relationships/hyperlink" Target="https://likumi.lv/ta/id/41329" TargetMode="External"/><Relationship Id="rId62" Type="http://schemas.openxmlformats.org/officeDocument/2006/relationships/hyperlink" Target="https://likumi.lv/ta/id/41329"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kumi.lv/ta/id/41329" TargetMode="External"/><Relationship Id="rId15" Type="http://schemas.openxmlformats.org/officeDocument/2006/relationships/hyperlink" Target="https://likumi.lv/ta/id/41329" TargetMode="External"/><Relationship Id="rId23" Type="http://schemas.openxmlformats.org/officeDocument/2006/relationships/hyperlink" Target="https://likumi.lv/ta/id/41329" TargetMode="External"/><Relationship Id="rId28" Type="http://schemas.openxmlformats.org/officeDocument/2006/relationships/hyperlink" Target="https://likumi.lv/ta/id/41329" TargetMode="External"/><Relationship Id="rId36" Type="http://schemas.openxmlformats.org/officeDocument/2006/relationships/hyperlink" Target="https://likumi.lv/ta/id/41329" TargetMode="External"/><Relationship Id="rId49" Type="http://schemas.openxmlformats.org/officeDocument/2006/relationships/hyperlink" Target="https://likumi.lv/ta/id/41329" TargetMode="External"/><Relationship Id="rId57" Type="http://schemas.openxmlformats.org/officeDocument/2006/relationships/hyperlink" Target="https://likumi.lv/ta/id/41329" TargetMode="External"/><Relationship Id="rId10" Type="http://schemas.openxmlformats.org/officeDocument/2006/relationships/hyperlink" Target="https://likumi.lv/ta/id/41329" TargetMode="External"/><Relationship Id="rId31" Type="http://schemas.openxmlformats.org/officeDocument/2006/relationships/hyperlink" Target="https://likumi.lv/ta/id/41329" TargetMode="External"/><Relationship Id="rId44" Type="http://schemas.openxmlformats.org/officeDocument/2006/relationships/hyperlink" Target="https://likumi.lv/ta/id/41329" TargetMode="External"/><Relationship Id="rId52" Type="http://schemas.openxmlformats.org/officeDocument/2006/relationships/hyperlink" Target="https://likumi.lv/ta/id/41329" TargetMode="External"/><Relationship Id="rId60" Type="http://schemas.openxmlformats.org/officeDocument/2006/relationships/hyperlink" Target="https://likumi.lv/ta/id/41329" TargetMode="External"/><Relationship Id="rId65" Type="http://schemas.openxmlformats.org/officeDocument/2006/relationships/hyperlink" Target="https://likumi.lv/ta/id/41329" TargetMode="External"/><Relationship Id="rId4" Type="http://schemas.openxmlformats.org/officeDocument/2006/relationships/hyperlink" Target="https://likumi.lv/ta/id/41329" TargetMode="External"/><Relationship Id="rId9" Type="http://schemas.openxmlformats.org/officeDocument/2006/relationships/hyperlink" Target="https://likumi.lv/ta/id/41329" TargetMode="External"/><Relationship Id="rId13" Type="http://schemas.openxmlformats.org/officeDocument/2006/relationships/hyperlink" Target="https://likumi.lv/ta/id/41329" TargetMode="External"/><Relationship Id="rId18" Type="http://schemas.openxmlformats.org/officeDocument/2006/relationships/hyperlink" Target="https://likumi.lv/ta/id/41329" TargetMode="External"/><Relationship Id="rId39" Type="http://schemas.openxmlformats.org/officeDocument/2006/relationships/hyperlink" Target="https://likumi.lv/ta/id/41329" TargetMode="External"/><Relationship Id="rId34" Type="http://schemas.openxmlformats.org/officeDocument/2006/relationships/hyperlink" Target="https://likumi.lv/ta/id/41329" TargetMode="External"/><Relationship Id="rId50" Type="http://schemas.openxmlformats.org/officeDocument/2006/relationships/hyperlink" Target="https://likumi.lv/ta/id/41329" TargetMode="External"/><Relationship Id="rId55" Type="http://schemas.openxmlformats.org/officeDocument/2006/relationships/hyperlink" Target="https://likumi.lv/ta/id/41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15632</Words>
  <Characters>89104</Characters>
  <Application>Microsoft Office Word</Application>
  <DocSecurity>0</DocSecurity>
  <Lines>742</Lines>
  <Paragraphs>209</Paragraphs>
  <ScaleCrop>false</ScaleCrop>
  <Company/>
  <LinksUpToDate>false</LinksUpToDate>
  <CharactersWithSpaces>104527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2022-03-21T19:54:00Z</dcterms:created>
  <dcterms:modified xsi:type="dcterms:W3CDTF">2022-03-21T19:55:00Z</dcterms:modified>
</cp:coreProperties>
</file>