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BB53" w14:textId="77777777" w:rsidR="00FC00B8" w:rsidRPr="00FC00B8" w:rsidRDefault="00FC00B8" w:rsidP="00FC00B8">
      <w:pPr>
        <w:shd w:val="clear" w:color="auto" w:fill="FFFFFF"/>
        <w:jc w:val="right"/>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Saeima ir pieņēmusi un Valsts</w:t>
      </w:r>
      <w:r w:rsidRPr="00FC00B8">
        <w:rPr>
          <w:rFonts w:ascii="Arial" w:eastAsia="Times New Roman" w:hAnsi="Arial" w:cs="Arial"/>
          <w:color w:val="414142"/>
          <w:sz w:val="20"/>
          <w:szCs w:val="20"/>
          <w:lang w:eastAsia="en-GB"/>
        </w:rPr>
        <w:br/>
        <w:t>prezidents izsludina šādu likumu:</w:t>
      </w:r>
    </w:p>
    <w:p w14:paraId="41BB32EA" w14:textId="77777777" w:rsidR="00FC00B8" w:rsidRPr="00FC00B8" w:rsidRDefault="00FC00B8" w:rsidP="00FC00B8">
      <w:pPr>
        <w:shd w:val="clear" w:color="auto" w:fill="FFFFFF"/>
        <w:jc w:val="center"/>
        <w:rPr>
          <w:rFonts w:ascii="Arial" w:eastAsia="Times New Roman" w:hAnsi="Arial" w:cs="Arial"/>
          <w:b/>
          <w:bCs/>
          <w:color w:val="414142"/>
          <w:sz w:val="35"/>
          <w:szCs w:val="35"/>
          <w:lang w:eastAsia="en-GB"/>
        </w:rPr>
      </w:pPr>
      <w:r w:rsidRPr="00FC00B8">
        <w:rPr>
          <w:rFonts w:ascii="Arial" w:eastAsia="Times New Roman" w:hAnsi="Arial" w:cs="Arial"/>
          <w:b/>
          <w:bCs/>
          <w:color w:val="414142"/>
          <w:sz w:val="35"/>
          <w:szCs w:val="35"/>
          <w:lang w:eastAsia="en-GB"/>
        </w:rPr>
        <w:t>Par Latvijas Republikas valdības un Grieķijas Republikas valdības konvenciju par nodokļu dubultās uzlikšanas un nodokļu nemaksāšanas novēršanu attiecībā uz ienākuma un kapitāla nodokļiem</w:t>
      </w:r>
    </w:p>
    <w:p w14:paraId="459D0869" w14:textId="77777777" w:rsidR="00FC00B8" w:rsidRPr="00FC00B8" w:rsidRDefault="00FC00B8" w:rsidP="00FC00B8">
      <w:pPr>
        <w:shd w:val="clear" w:color="auto" w:fill="FFFFFF"/>
        <w:spacing w:line="293" w:lineRule="atLeast"/>
        <w:ind w:firstLine="300"/>
        <w:jc w:val="both"/>
        <w:rPr>
          <w:rFonts w:ascii="Arial" w:eastAsia="Times New Roman" w:hAnsi="Arial" w:cs="Arial"/>
          <w:color w:val="414142"/>
          <w:sz w:val="20"/>
          <w:szCs w:val="20"/>
          <w:lang w:eastAsia="en-GB"/>
        </w:rPr>
      </w:pPr>
      <w:bookmarkStart w:id="0" w:name="p1"/>
      <w:bookmarkStart w:id="1" w:name="p-112870"/>
      <w:bookmarkEnd w:id="0"/>
      <w:bookmarkEnd w:id="1"/>
      <w:r w:rsidRPr="00FC00B8">
        <w:rPr>
          <w:rFonts w:ascii="Arial" w:eastAsia="Times New Roman" w:hAnsi="Arial" w:cs="Arial"/>
          <w:b/>
          <w:bCs/>
          <w:color w:val="414142"/>
          <w:sz w:val="20"/>
          <w:szCs w:val="20"/>
          <w:lang w:eastAsia="en-GB"/>
        </w:rPr>
        <w:t>1.pants.</w:t>
      </w:r>
      <w:r w:rsidRPr="00FC00B8">
        <w:rPr>
          <w:rFonts w:ascii="Arial" w:eastAsia="Times New Roman" w:hAnsi="Arial" w:cs="Arial"/>
          <w:color w:val="414142"/>
          <w:sz w:val="20"/>
          <w:szCs w:val="20"/>
          <w:lang w:eastAsia="en-GB"/>
        </w:rPr>
        <w:t> 2002.gada 27.martā Atēnās parakstītā Latvijas Republikas valdības un Grieķijas Republikas valdības konvencija par nodokļu dubultās uzlikšanas un nodokļu nemaksāšanas novēršanu attiecībā uz ienākuma un kapitāla nodokļiem (turpmāk —Konvencija) ar šo likumu tiek pieņemta un apstiprināta.</w:t>
      </w:r>
    </w:p>
    <w:p w14:paraId="34586FF9" w14:textId="77777777" w:rsidR="00FC00B8" w:rsidRPr="00FC00B8" w:rsidRDefault="00FC00B8" w:rsidP="00FC00B8">
      <w:pPr>
        <w:shd w:val="clear" w:color="auto" w:fill="FFFFFF"/>
        <w:spacing w:line="293" w:lineRule="atLeast"/>
        <w:ind w:firstLine="300"/>
        <w:jc w:val="both"/>
        <w:rPr>
          <w:rFonts w:ascii="Arial" w:eastAsia="Times New Roman" w:hAnsi="Arial" w:cs="Arial"/>
          <w:color w:val="414142"/>
          <w:sz w:val="20"/>
          <w:szCs w:val="20"/>
          <w:lang w:eastAsia="en-GB"/>
        </w:rPr>
      </w:pPr>
      <w:bookmarkStart w:id="2" w:name="p2"/>
      <w:bookmarkStart w:id="3" w:name="p-112871"/>
      <w:bookmarkEnd w:id="2"/>
      <w:bookmarkEnd w:id="3"/>
      <w:r w:rsidRPr="00FC00B8">
        <w:rPr>
          <w:rFonts w:ascii="Arial" w:eastAsia="Times New Roman" w:hAnsi="Arial" w:cs="Arial"/>
          <w:b/>
          <w:bCs/>
          <w:color w:val="414142"/>
          <w:sz w:val="20"/>
          <w:szCs w:val="20"/>
          <w:lang w:eastAsia="en-GB"/>
        </w:rPr>
        <w:t>2.pants.</w:t>
      </w:r>
      <w:r w:rsidRPr="00FC00B8">
        <w:rPr>
          <w:rFonts w:ascii="Arial" w:eastAsia="Times New Roman" w:hAnsi="Arial" w:cs="Arial"/>
          <w:color w:val="414142"/>
          <w:sz w:val="20"/>
          <w:szCs w:val="20"/>
          <w:lang w:eastAsia="en-GB"/>
        </w:rPr>
        <w:t> Likums stājas spēkā tā izsludināšanas dienā. Līdz ar likumu izsludināma Konvencija latviešu un angļu valodā.</w:t>
      </w:r>
    </w:p>
    <w:p w14:paraId="3FCC7667" w14:textId="77777777" w:rsidR="00FC00B8" w:rsidRPr="00FC00B8" w:rsidRDefault="00FC00B8" w:rsidP="00FC00B8">
      <w:pPr>
        <w:shd w:val="clear" w:color="auto" w:fill="FFFFFF"/>
        <w:spacing w:line="293" w:lineRule="atLeast"/>
        <w:ind w:firstLine="300"/>
        <w:jc w:val="both"/>
        <w:rPr>
          <w:rFonts w:ascii="Arial" w:eastAsia="Times New Roman" w:hAnsi="Arial" w:cs="Arial"/>
          <w:color w:val="414142"/>
          <w:sz w:val="20"/>
          <w:szCs w:val="20"/>
          <w:lang w:eastAsia="en-GB"/>
        </w:rPr>
      </w:pPr>
      <w:bookmarkStart w:id="4" w:name="p3"/>
      <w:bookmarkStart w:id="5" w:name="p-112872"/>
      <w:bookmarkEnd w:id="4"/>
      <w:bookmarkEnd w:id="5"/>
      <w:r w:rsidRPr="00FC00B8">
        <w:rPr>
          <w:rFonts w:ascii="Arial" w:eastAsia="Times New Roman" w:hAnsi="Arial" w:cs="Arial"/>
          <w:b/>
          <w:bCs/>
          <w:color w:val="414142"/>
          <w:sz w:val="20"/>
          <w:szCs w:val="20"/>
          <w:lang w:eastAsia="en-GB"/>
        </w:rPr>
        <w:t>3.pants.</w:t>
      </w:r>
      <w:r w:rsidRPr="00FC00B8">
        <w:rPr>
          <w:rFonts w:ascii="Arial" w:eastAsia="Times New Roman" w:hAnsi="Arial" w:cs="Arial"/>
          <w:color w:val="414142"/>
          <w:sz w:val="20"/>
          <w:szCs w:val="20"/>
          <w:lang w:eastAsia="en-GB"/>
        </w:rPr>
        <w:t> Konvencija stājas spēkā tās </w:t>
      </w:r>
      <w:hyperlink r:id="rId4" w:anchor="p29" w:history="1">
        <w:r w:rsidRPr="00FC00B8">
          <w:rPr>
            <w:rFonts w:ascii="Arial" w:eastAsia="Times New Roman" w:hAnsi="Arial" w:cs="Arial"/>
            <w:color w:val="16497B"/>
            <w:sz w:val="20"/>
            <w:szCs w:val="20"/>
            <w:lang w:eastAsia="en-GB"/>
          </w:rPr>
          <w:t>29.pantā</w:t>
        </w:r>
      </w:hyperlink>
      <w:r w:rsidRPr="00FC00B8">
        <w:rPr>
          <w:rFonts w:ascii="Arial" w:eastAsia="Times New Roman" w:hAnsi="Arial" w:cs="Arial"/>
          <w:color w:val="414142"/>
          <w:sz w:val="20"/>
          <w:szCs w:val="20"/>
          <w:lang w:eastAsia="en-GB"/>
        </w:rPr>
        <w:t> noteiktajā laikā un kārtībā, un Ārlietu ministrija par to paziņo laikrakstā "Latvijas Vēstnesis".</w:t>
      </w:r>
    </w:p>
    <w:p w14:paraId="21E72A2E" w14:textId="77777777" w:rsidR="00FC00B8" w:rsidRPr="00FC00B8" w:rsidRDefault="00FC00B8" w:rsidP="00FC00B8">
      <w:pPr>
        <w:shd w:val="clear" w:color="auto" w:fill="FFFFFF"/>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Likums Saeimā pieņemts 2002.gada 20.jūnijā.</w:t>
      </w:r>
    </w:p>
    <w:p w14:paraId="3C49FB9B" w14:textId="77777777" w:rsidR="00FC00B8" w:rsidRPr="00FC00B8" w:rsidRDefault="00FC00B8" w:rsidP="00FC00B8">
      <w:pPr>
        <w:shd w:val="clear" w:color="auto" w:fill="FFFFFF"/>
        <w:jc w:val="right"/>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Valsts prezidente V.Vīķe-Freiberga</w:t>
      </w:r>
    </w:p>
    <w:p w14:paraId="7D463B6D" w14:textId="77777777" w:rsidR="00FC00B8" w:rsidRPr="00FC00B8" w:rsidRDefault="00FC00B8" w:rsidP="00FC00B8">
      <w:pPr>
        <w:shd w:val="clear" w:color="auto" w:fill="FFFFFF"/>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Rīgā 2002.gada 3.jūlijā</w:t>
      </w:r>
    </w:p>
    <w:p w14:paraId="0A62C7CD" w14:textId="77777777" w:rsidR="00FC00B8" w:rsidRPr="00FC00B8" w:rsidRDefault="00FC00B8" w:rsidP="00FC00B8">
      <w:pPr>
        <w:shd w:val="clear" w:color="auto" w:fill="FFFFFF"/>
        <w:jc w:val="center"/>
        <w:rPr>
          <w:rFonts w:ascii="Arial" w:eastAsia="Times New Roman" w:hAnsi="Arial" w:cs="Arial"/>
          <w:b/>
          <w:bCs/>
          <w:color w:val="414142"/>
          <w:sz w:val="27"/>
          <w:szCs w:val="27"/>
          <w:lang w:eastAsia="en-GB"/>
        </w:rPr>
      </w:pPr>
      <w:bookmarkStart w:id="6" w:name="piel-112876"/>
      <w:bookmarkStart w:id="7" w:name="112877"/>
      <w:bookmarkStart w:id="8" w:name="n-112877"/>
      <w:bookmarkEnd w:id="6"/>
      <w:bookmarkEnd w:id="7"/>
      <w:bookmarkEnd w:id="8"/>
      <w:r w:rsidRPr="00FC00B8">
        <w:rPr>
          <w:rFonts w:ascii="Arial" w:eastAsia="Times New Roman" w:hAnsi="Arial" w:cs="Arial"/>
          <w:b/>
          <w:bCs/>
          <w:color w:val="414142"/>
          <w:sz w:val="27"/>
          <w:szCs w:val="27"/>
          <w:lang w:eastAsia="en-GB"/>
        </w:rPr>
        <w:t>LATVIJAS REPUBLIKAS VALDĪBAS UN GRIEĶIJAS REPUBLIKAS VALDĪBAS KONVENCIJA PAR NODOKĻU DUBULTĀS UZLIKŠANAS UN NODOKĻU NEMAKSĀŠANAS NOVĒRŠANU ATTIECĪBĀ UZ IENĀKUMA UN KAPITĀLA NODOKĻIEM</w:t>
      </w:r>
    </w:p>
    <w:p w14:paraId="0A97B90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 </w:t>
      </w:r>
    </w:p>
    <w:p w14:paraId="79A2D65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Latvijas Republikas valdība un Grieķijas Republikas valdība,</w:t>
      </w:r>
    </w:p>
    <w:p w14:paraId="77052D9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apliecinādamas vēlēšanos noslēgt Konvenciju par nodokļu dubultās uzlikšanas un nodokļu nemaksāšanas novēršanu attiecībā uz ienākuma un kapitāla nodokļiem,</w:t>
      </w:r>
    </w:p>
    <w:p w14:paraId="1CB36C1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vienojas par tālāk minēto:</w:t>
      </w:r>
    </w:p>
    <w:p w14:paraId="2A46DE5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I nodaļa</w:t>
      </w:r>
    </w:p>
    <w:p w14:paraId="7BCD631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KONVENCIJAS DARBĪBAS SFĒRA</w:t>
      </w:r>
    </w:p>
    <w:p w14:paraId="1160146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1.pants</w:t>
      </w:r>
    </w:p>
    <w:p w14:paraId="2DFB3DD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PERSONAS, UZ KURĀM ATTIECAS KONVENCIJA</w:t>
      </w:r>
    </w:p>
    <w:p w14:paraId="1A7FF7B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Šī Konvencija attiecas uz personām, kas ir vienas vai abu Līgumslēdzēju Valstu rezidenti.</w:t>
      </w:r>
    </w:p>
    <w:p w14:paraId="3A4FBB9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2.pants</w:t>
      </w:r>
    </w:p>
    <w:p w14:paraId="1FDC76F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NODOKĻI, UZ KURIEM ATTIECAS KONVENCIJA</w:t>
      </w:r>
    </w:p>
    <w:p w14:paraId="67CC6C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Šī Konvencija attiecas uz ienākuma un kapitāla nodokļiem, kuri tiek uzlikti Līgumslēdzējas Valsts vai tās pašvaldību labā neatkarīgi no šo nodokļu uzlikšanas veida.</w:t>
      </w:r>
    </w:p>
    <w:p w14:paraId="28692A4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2. Par ienākuma un kapitāla nodokļiem uzskatāmi visi nodokļi, ko uzliek kopējam ienākumam, kopējam kapitālam vai ienākuma vai kapitāla daļai, tajā skaitā nodokļi, ko uzliek kapitāla pieaugumam no kustamā un nekustamā īpašuma atsavināšanas, un nodokļi no kapitāla vērtības pieauguma.</w:t>
      </w:r>
    </w:p>
    <w:p w14:paraId="6587CFF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Esošie nodokļi, uz kuriem attiecas šī Konvencija, konkrēti ir:</w:t>
      </w:r>
    </w:p>
    <w:p w14:paraId="26421F5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Latvijā:</w:t>
      </w:r>
    </w:p>
    <w:p w14:paraId="51B8C93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uzņēmumu ienākuma nodoklis;</w:t>
      </w:r>
    </w:p>
    <w:p w14:paraId="390CD5F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 iedzīvotāju ienākuma nodoklis;</w:t>
      </w:r>
    </w:p>
    <w:p w14:paraId="3C79566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(iii) nekustamā īpašuma nodoklis;</w:t>
      </w:r>
    </w:p>
    <w:p w14:paraId="15F44F9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(turpmāk — Latvijas nodokļi);</w:t>
      </w:r>
    </w:p>
    <w:p w14:paraId="589E00B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Grieķijas Republikā:</w:t>
      </w:r>
    </w:p>
    <w:p w14:paraId="408F24E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ienākuma un kapitāla nodoklis, ko uzliek fiziskajām personām;</w:t>
      </w:r>
    </w:p>
    <w:p w14:paraId="4E88A93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 ienākuma un kapitāla nodoklis, ko uzliek juridiskajām personām;</w:t>
      </w:r>
    </w:p>
    <w:p w14:paraId="6BD1366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(turpmāk — Grieķijas nodokļi).</w:t>
      </w:r>
    </w:p>
    <w:p w14:paraId="5421759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Šī Konvencija attiecas arī uz visiem identiskiem vai pēc būtības līdzīgiem nodokļiem, kuri, papildinot vai aizstājot esošos nodokļus, tiks ieviesti Līgumslēdzējā Valstī pēc šīs Konvencijas parakstīšanas datuma. Abu Līgumslēdzēju Valstu kompetentās iestādes savstarpēji informē viena otru par jebkuriem nozīmīgiem grozījumiem šo valstu attiecīgajos nodokļu likumdošanas aktos.</w:t>
      </w:r>
    </w:p>
    <w:p w14:paraId="22AA2B0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 </w:t>
      </w:r>
    </w:p>
    <w:p w14:paraId="7540A1D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II nodaļa</w:t>
      </w:r>
    </w:p>
    <w:p w14:paraId="4B8CFB0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DEFINĪCIJAS</w:t>
      </w:r>
    </w:p>
    <w:p w14:paraId="7A876AF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 w:anchor="p3" w:history="1">
        <w:r w:rsidRPr="00FC00B8">
          <w:rPr>
            <w:rFonts w:ascii="Arial" w:eastAsia="Times New Roman" w:hAnsi="Arial" w:cs="Arial"/>
            <w:b/>
            <w:bCs/>
            <w:color w:val="16497B"/>
            <w:sz w:val="20"/>
            <w:szCs w:val="20"/>
            <w:lang w:eastAsia="en-GB"/>
          </w:rPr>
          <w:t>3.pants</w:t>
        </w:r>
      </w:hyperlink>
    </w:p>
    <w:p w14:paraId="381ECE9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VISPĀRĪGĀS DEFINĪCIJAS</w:t>
      </w:r>
    </w:p>
    <w:p w14:paraId="10E80FF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Ja no konteksta nav izsecināms citādi, tad šajā Konvencijā:</w:t>
      </w:r>
    </w:p>
    <w:p w14:paraId="31B8FE1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termini "Līgumslēdzēja Valsts" un "otra Līgumslēdzēja Valsts" atkarībā no konteksta nozīmē Latviju vai Grieķijas Republiku;</w:t>
      </w:r>
    </w:p>
    <w:p w14:paraId="20F7F11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termins "Latvija" nozīmē Latvijas Republiku, un, lietots ģeogrāfiskā nozīmē, tas apzīmē Latvijas Republikas teritoriju un jebkuru citu Latvijas Republikas teritoriālajiem ūdeņiem piegulošu teritoriju, kurā saskaņā ar Latvijas likumdošanas aktiem un starptautiskajām tiesībām var tikt īstenotas Latvijas tiesības uz jūras un zemes dzīlēm un tur esošajiem dabas resursiem;</w:t>
      </w:r>
    </w:p>
    <w:p w14:paraId="62E92FE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c) termins "Grieķijas Republika" nozīmē Grieķijas Republikas teritoriju, to jūras daļu un to Vidusjūras jūras un zemes dzīļu daļu, kurā Grieķijas Republikai saskaņā ar starptautiskajām tiesībām ir suverēnas tiesības attiecībā uz dabas resursu pētīšanu, iegūšanu un izmantošanu;</w:t>
      </w:r>
    </w:p>
    <w:p w14:paraId="26DEEF3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d) termins "persona" nozīmē fizisko personu, sabiedrību un jebkuru citu personu apvienību;</w:t>
      </w:r>
    </w:p>
    <w:p w14:paraId="518B92A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e) termins "sabiedrība" nozīmē jebkuru korporatīvu personu apvienību vai jebkuru vienību, kas nodokļu uzlikšanas nolūkā tiek uzskatīta par korporatīvu personu apvienību;</w:t>
      </w:r>
    </w:p>
    <w:p w14:paraId="7285042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f) termini "Līgumslēdzējas Valsts uzņēmums" un "otras Līgumslēdzējas Valsts uzņēmums" nozīmē uzņēmumu, ko vada Līgumslēdzējas Valsts rezidents, un uzņēmumu, ko vada otras Līgumslēdzējas Valsts rezidents;</w:t>
      </w:r>
    </w:p>
    <w:p w14:paraId="73FE1C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g) termins "starptautiskā satiksme" nozīmē jebkurus pārvadājumus ar kuģi vai lidmašīnu, izņemot tos gadījumus, kad kuģi vai lidmašīnas pārvietojas vienīgi Līgumslēdzējas Valsts iekšienē;</w:t>
      </w:r>
    </w:p>
    <w:p w14:paraId="7696230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h) termins "kompetentā iestāde" nozīmē:</w:t>
      </w:r>
    </w:p>
    <w:p w14:paraId="78CB50E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Latvijā — Finansu ministriju vai tās pilnvaroto pārstāvi;</w:t>
      </w:r>
    </w:p>
    <w:p w14:paraId="2AEBD47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 Grieķijas Republikā — finansu ministru vai viņa pilnvaroto pārstāvi;</w:t>
      </w:r>
    </w:p>
    <w:p w14:paraId="34436AC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termins "pilsonis" nozīmē:</w:t>
      </w:r>
    </w:p>
    <w:p w14:paraId="1964CE1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ikvienu fizisku personu, kurai ir Līgumslēdzējas Valsts pilsonība;</w:t>
      </w:r>
    </w:p>
    <w:p w14:paraId="4B43ABE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 ikvienu juridisku personu, līgumsabiedrību vai asociāciju, kuras statuss izriet no spēkā esošajiem Līgumslēdzējas Valsts likumdošanas aktiem.</w:t>
      </w:r>
    </w:p>
    <w:p w14:paraId="7E26FC2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Līgumslēdzējām Valstīm jebkurā laikā piemērojot šo Konvenciju, visiem šeit nedefinētajiem terminiem ir tāda nozīme, kādā tie attiecīgās Līgumslēdzējas Valsts likumdošanas aktos konkrētajā laikā lietoti sakarā ar nodokļiem, uz kuriem attiecas Konvencija, ja vien no konteksta nav izsecināms citādi, turklāt šīs valsts nodokļu likumdošanas aktos paredzētā nozīme prevalē pār citos šīs valsts likumdošanas aktos paredzēto nozīmi.</w:t>
      </w:r>
    </w:p>
    <w:p w14:paraId="38A3932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 w:anchor="p4" w:history="1">
        <w:r w:rsidRPr="00FC00B8">
          <w:rPr>
            <w:rFonts w:ascii="Arial" w:eastAsia="Times New Roman" w:hAnsi="Arial" w:cs="Arial"/>
            <w:b/>
            <w:bCs/>
            <w:color w:val="16497B"/>
            <w:sz w:val="20"/>
            <w:szCs w:val="20"/>
            <w:lang w:eastAsia="en-GB"/>
          </w:rPr>
          <w:t>4.pants</w:t>
        </w:r>
      </w:hyperlink>
    </w:p>
    <w:p w14:paraId="7651CB5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REZIDENTS</w:t>
      </w:r>
    </w:p>
    <w:p w14:paraId="3AF27F9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Šajā Konvencijā termins "Līgumslēdzējas Valsts rezidents" nozīmē jebkuru personu, kam saskaņā ar šīs valsts likumdošanas aktiem uzliek nodokļus, pamatojoties uz tās pastāvīgo dzīvesvietu, rezidenci, vadības atrašanās vietu, inkorporācijas (reģistrācijas) vietu vai jebkuru citu līdzīgu kritēriju, un ietver arī attiecīgo valsti vai pašvaldības. Tomēr šis termins neietver tās personas, kurām šajā valstī nodokļi tiek uzlikti tikai attiecībā uz to ienākumiem no šajā valstī esošajiem peļņas avotiem vai tajā esošo kapitālu.</w:t>
      </w:r>
    </w:p>
    <w:p w14:paraId="04161D6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Ja saskaņā ar </w:t>
      </w:r>
      <w:hyperlink r:id="rId7" w:anchor="n1" w:history="1">
        <w:r w:rsidRPr="00FC00B8">
          <w:rPr>
            <w:rFonts w:ascii="Arial" w:eastAsia="Times New Roman" w:hAnsi="Arial" w:cs="Arial"/>
            <w:color w:val="16497B"/>
            <w:sz w:val="20"/>
            <w:szCs w:val="20"/>
            <w:lang w:eastAsia="en-GB"/>
          </w:rPr>
          <w:t>1.daļas</w:t>
        </w:r>
      </w:hyperlink>
      <w:r w:rsidRPr="00FC00B8">
        <w:rPr>
          <w:rFonts w:ascii="Arial" w:eastAsia="Times New Roman" w:hAnsi="Arial" w:cs="Arial"/>
          <w:color w:val="414142"/>
          <w:sz w:val="20"/>
          <w:szCs w:val="20"/>
          <w:lang w:eastAsia="en-GB"/>
        </w:rPr>
        <w:t> noteikumiem fiziskā persona ir abu Līgumslēdzēju Valstu rezidents, tās statuss nosakāms šādi:</w:t>
      </w:r>
    </w:p>
    <w:p w14:paraId="5F71AAF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a) šī persona tiks uzskatīta tikai par tās valsts rezidentu, kurā atrodas tās pastāvīgā dzīvesvieta; ja tās pastāvīgā dzīvesvieta ir abās valstīs, šī persona tiks uzskatīta tikai par tās valsts rezidentu, ar kuru tai ir ciešākas personiskās un ekonomiskās attiecības (vitālo interešu centrs);</w:t>
      </w:r>
    </w:p>
    <w:p w14:paraId="26B89D5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ja nav iespējams noteikt valsti, kurā šai personai ir vitālo interešu centrs, vai arī tai nav pastāvīgas dzīvesvietas nevienā no abām valstīm, šī persona tiks uzskatīta tikai par tās valsts rezidentu, kas ir tās ierastā mītnes zeme;</w:t>
      </w:r>
    </w:p>
    <w:p w14:paraId="1378399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c) ja šai personai ierastā mītnes zeme ir abas valstis vai nav neviena no tām, tā tiks uzskatīta tikai par tās valsts rezidentu, kuras pilsonis ir šī persona;</w:t>
      </w:r>
    </w:p>
    <w:p w14:paraId="064637C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d) ja šī persona ir abu valstu pilsonis vai nav nevienas šīs valsts pilsonis, Līgumslēdzēju Valstu kompetentās iestādes izšķir šo jautājumu, savstarpēji vienojoties.</w:t>
      </w:r>
    </w:p>
    <w:p w14:paraId="4ED7035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Ja saskaņā ar </w:t>
      </w:r>
      <w:hyperlink r:id="rId8" w:anchor="n1" w:history="1">
        <w:r w:rsidRPr="00FC00B8">
          <w:rPr>
            <w:rFonts w:ascii="Arial" w:eastAsia="Times New Roman" w:hAnsi="Arial" w:cs="Arial"/>
            <w:color w:val="16497B"/>
            <w:sz w:val="20"/>
            <w:szCs w:val="20"/>
            <w:lang w:eastAsia="en-GB"/>
          </w:rPr>
          <w:t>1.daļas</w:t>
        </w:r>
      </w:hyperlink>
      <w:r w:rsidRPr="00FC00B8">
        <w:rPr>
          <w:rFonts w:ascii="Arial" w:eastAsia="Times New Roman" w:hAnsi="Arial" w:cs="Arial"/>
          <w:color w:val="414142"/>
          <w:sz w:val="20"/>
          <w:szCs w:val="20"/>
          <w:lang w:eastAsia="en-GB"/>
        </w:rPr>
        <w:t> noteikumiem persona, kas nav fiziskā persona, ir abu Līgumslēdzēju Valstu rezidents, Līgumslēdzēju Valstu kompetentās iestādes cenšas atrisināt šo jautājumu savstarpējas vienošanās ceļā, ņemot vērā tādus faktorus kā faktiskās vadības vieta un šīs personas inkorporācijas vieta.</w:t>
      </w:r>
    </w:p>
    <w:p w14:paraId="29A915D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9" w:anchor="p5" w:history="1">
        <w:r w:rsidRPr="00FC00B8">
          <w:rPr>
            <w:rFonts w:ascii="Arial" w:eastAsia="Times New Roman" w:hAnsi="Arial" w:cs="Arial"/>
            <w:b/>
            <w:bCs/>
            <w:color w:val="16497B"/>
            <w:sz w:val="20"/>
            <w:szCs w:val="20"/>
            <w:lang w:eastAsia="en-GB"/>
          </w:rPr>
          <w:t>5.pants</w:t>
        </w:r>
      </w:hyperlink>
    </w:p>
    <w:p w14:paraId="56B70FF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PASTĀVĪGĀ PĀRSTĀVNIECĪBA</w:t>
      </w:r>
    </w:p>
    <w:p w14:paraId="47ECB8D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Šajā Konvencijā termins "pastāvīgā pārstāvniecība" nozīmē noteiktu darbības vietu, kur uzņēmums pilnīgi vai daļēji veic uzņēmējdarbību.</w:t>
      </w:r>
    </w:p>
    <w:p w14:paraId="5F7D0EB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Termins "pastāvīgā pārstāvniecība" ietver:</w:t>
      </w:r>
    </w:p>
    <w:p w14:paraId="5BA9614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uzņēmuma vadības atrašanās vietu;</w:t>
      </w:r>
    </w:p>
    <w:p w14:paraId="0C06F8B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filiāli;</w:t>
      </w:r>
    </w:p>
    <w:p w14:paraId="027FE58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c) biroju;</w:t>
      </w:r>
    </w:p>
    <w:p w14:paraId="7F9591E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d) fabriku;</w:t>
      </w:r>
    </w:p>
    <w:p w14:paraId="280C5D8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e) darbnīcu; un</w:t>
      </w:r>
    </w:p>
    <w:p w14:paraId="7D6C335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f) šahtu, naftas vai gāzes ieguves vietu, akmeņlauztuves vai jebkuru citu dabas resursu ieguves vietu.</w:t>
      </w:r>
    </w:p>
    <w:p w14:paraId="3AFA9F1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Būvlaukums, celtniecības, montāžas vai instalācijas projekts vai ar tiem saistītā pārraudzības vai konsultatīvā darbība tiks uzskatīta par pastāvīgo pārstāvniecību tikai tad, ja šie būvdarbi, projekts vai darbība notiek ilgāk nekā deviņus mēnešus.</w:t>
      </w:r>
    </w:p>
    <w:p w14:paraId="3BB72E5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Neatkarīgi no šī panta iepriekšējo daļu noteikumiem termins "pastāvīgā pārstāvniecība" neietver:</w:t>
      </w:r>
    </w:p>
    <w:p w14:paraId="7D78D34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a) ēku un iekārtu izmantošanu tikai un vienīgi uzņēmumam piederošo preču vai izstrādājumu uzglabāšanai, demonstrēšanai vai piegādēm;</w:t>
      </w:r>
    </w:p>
    <w:p w14:paraId="1F4D722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uzņēmumam piederošos preču vai izstrādājumu krājumus, kas paredzēti tikai un vienīgi uzglabāšanai, demonstrēšanai vai piegādēm;</w:t>
      </w:r>
    </w:p>
    <w:p w14:paraId="792120A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c) uzņēmumam piederošos preču vai izstrādājumu krājumus, kas paredzēti tikai un vienīgi pārstrādei citā uzņēmumā;</w:t>
      </w:r>
    </w:p>
    <w:p w14:paraId="06EE826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d) noteiktu darbības vietu, kas paredzēta tikai un vienīgi preču vai izstrādājumu iepirkšanai vai informācijas vākšanai uzņēmuma vajadzībām;</w:t>
      </w:r>
    </w:p>
    <w:p w14:paraId="070CA9A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e) pastāvīgu darbības vietu, kas paredzēta tikai un vienīgi tam, lai veiktu uzņēmuma labā jebkurus citus priekšdarbus vai palīgdarbību;</w:t>
      </w:r>
    </w:p>
    <w:p w14:paraId="0BD5C43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f) noteiktu darbības vietu, kas paredzēta tikai un vienīgi, lai nodarbotos ar a) līdz e) punktā minētajām darbībām jebkādā to kombinācijā, ja darbību kombinācijai kopumā ir sagatavošanas vai palīgdarbības raksturs.</w:t>
      </w:r>
    </w:p>
    <w:p w14:paraId="22D5233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Neatkarīgi no 1. un 2.daļas noteikumiem, ja persona, kas nav 6.daļā minētais neatkarīga statusa aģents, darbojas uzņēmuma labā un tai ir piešķirtas pilnvaras noslēgt līgumus uzņēmuma vārdā, un tā Līgumslēdzējā Valstī pastāvīgi izmanto šīs pilnvaras, tad attiecībā uz visām darbībām, ko šāda persona veic uzņēmuma labā, tiek uzskatīts, ka uzņēmumam ir pastāvīgā pārstāvniecība attiecīgajā valstī, izņemot, ja šāda persona veic tikai </w:t>
      </w:r>
      <w:hyperlink r:id="rId10" w:anchor="n4" w:history="1">
        <w:r w:rsidRPr="00FC00B8">
          <w:rPr>
            <w:rFonts w:ascii="Arial" w:eastAsia="Times New Roman" w:hAnsi="Arial" w:cs="Arial"/>
            <w:color w:val="16497B"/>
            <w:sz w:val="20"/>
            <w:szCs w:val="20"/>
            <w:lang w:eastAsia="en-GB"/>
          </w:rPr>
          <w:t>4.daļā</w:t>
        </w:r>
      </w:hyperlink>
      <w:r w:rsidRPr="00FC00B8">
        <w:rPr>
          <w:rFonts w:ascii="Arial" w:eastAsia="Times New Roman" w:hAnsi="Arial" w:cs="Arial"/>
          <w:color w:val="414142"/>
          <w:sz w:val="20"/>
          <w:szCs w:val="20"/>
          <w:lang w:eastAsia="en-GB"/>
        </w:rPr>
        <w:t> paredzētās darbības, kuras veicot noteiktā darbības vietā, šāda noteikta darbības vieta saskaņā ar minēto daļu netiktu uzskatīta par pastāvīgo pārstāvniecību.</w:t>
      </w:r>
    </w:p>
    <w:p w14:paraId="65B48F0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6. Tiks uzskatīts, ka uzņēmumam nav pastāvīgās pārstāvniecības Līgumslēdzējā Valstī, ja uzņēmums veic uzņēmējdarbību šajā valstī, vienīgi izmantojot brokeri, tirdzniecības aģentu vai jebkuru citu neatkarīga statusa aģentu, ar nosacījumu, ka šīs personas veic savu parasto uzņēmējdarbību. Tomēr, ja šāda aģenta darbība pilnīgi vai gandrīz pilnīgi tiek veikta uzņēmuma labā un ja attiecības starp aģentu un uzņēmumu atšķiras no tādām attiecībām, kādas būtu nodibinātas starp neatkarīgām personām, šādu aģentu nevar uzskatīt par neatkarīga statusa aģentu šajā daļā minētajā nozīmē.</w:t>
      </w:r>
    </w:p>
    <w:p w14:paraId="5AE0EE0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7. Fakts, ka sabiedrība — Līgumslēdzējas Valsts rezidents kontrolē sabiedrību, kura ir otras Līgumslēdzējas Valsts rezidents vai kura veic uzņēmējdarbību šajā otrā valstī (izmantojot pastāvīgo pārstāvniecību vai kādā citā veidā), vai ir pakļauta šādas sabiedrības kontrolei, pats par sevi nenozīmē, ka kāda no šīm sabiedrībām ir otras sabiedrības pastāvīgā pārstāvniecība.</w:t>
      </w:r>
    </w:p>
    <w:p w14:paraId="0217F8C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 </w:t>
      </w:r>
    </w:p>
    <w:p w14:paraId="6CB0B92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III nodaļa</w:t>
      </w:r>
    </w:p>
    <w:p w14:paraId="52BBB72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NODOKĻU UZLIKŠANA IENĀKUMAM</w:t>
      </w:r>
    </w:p>
    <w:p w14:paraId="066D531F"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11" w:anchor="p6" w:history="1">
        <w:r w:rsidRPr="00FC00B8">
          <w:rPr>
            <w:rFonts w:ascii="Arial" w:eastAsia="Times New Roman" w:hAnsi="Arial" w:cs="Arial"/>
            <w:b/>
            <w:bCs/>
            <w:color w:val="16497B"/>
            <w:sz w:val="20"/>
            <w:szCs w:val="20"/>
            <w:lang w:eastAsia="en-GB"/>
          </w:rPr>
          <w:t>6.pants</w:t>
        </w:r>
      </w:hyperlink>
    </w:p>
    <w:p w14:paraId="2B1A6F7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IENĀKUMS NO NEKUSTAMĀ ĪPAŠUMA</w:t>
      </w:r>
    </w:p>
    <w:p w14:paraId="3033836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1. Ienākumam, ko Līgumslēdzējas Valsts rezidents gūst no nekustamā īpašuma (arī ienākumam no lauksaimniecības un mežsaimniecības), kas atrodas otrā Līgumslēdzējā Valstī, var uzlikt nodokļus šajā otrā valstī.</w:t>
      </w:r>
    </w:p>
    <w:p w14:paraId="43449EF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Terminam "nekustamais īpašums" būs tāda nozīme, kāda tam ir tās Līgumslēdzējas Valsts likumdošanas aktos, kurā atrodas attiecīgais īpašums. Jebkurā gadījumā šis termins ietver īpašumu, kas ir piederīgs nekustamajam īpašumam, mājlopus un iekārtas, ko izmanto lauksaimniecībā un mežsaimniecībā, tiesības, uz kurām attiecas zemes īpašuma tiesību vispārīgie noteikumi, jebkuras nekustamā īpašuma pirkšanas tiesību izmantošanas tiesības vai līdzīgas tiesības iegūt nekustamo īpašumu, nekustamā īpašuma uzufruktu un tiesības uz mainīgiem vai nemainīgiem maksājumiem kā atlīdzību par derīgo izrakteņu iegulu, dabas atradņu un citu dabas resursu izmantošanu vai tiesībām tos izmantot. Par nekustamo īpašumu netiks uzskatīti kuģi, liellaivas un lidmašīnas.</w:t>
      </w:r>
    </w:p>
    <w:p w14:paraId="3A94664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1.daļas noteikumi tiks piemēroti attiecībā uz ienākumu no nekustamā īpašuma tiešas izmantošanas, izīrēšanas vai izmantošanas citā veidā.</w:t>
      </w:r>
    </w:p>
    <w:p w14:paraId="6A2513E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Ja sabiedrības akcijas vai citas korporatīvās tiesības dod to īpašniekam tiesības uz sabiedrības nekustamā īpašuma izmantošanu, tad ienākumam no šo tiesību tiešas izmantošanas, iznomāšanas vai lietošanas jebkādā citā veidā var uzlikt nodokļus tajā Līgumslēdzējā Valstī, kurā atrodas šis nekustamais īpašums.</w:t>
      </w:r>
    </w:p>
    <w:p w14:paraId="2B7A4C4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w:t>
      </w:r>
      <w:hyperlink r:id="rId12" w:anchor="n1" w:history="1">
        <w:r w:rsidRPr="00FC00B8">
          <w:rPr>
            <w:rFonts w:ascii="Arial" w:eastAsia="Times New Roman" w:hAnsi="Arial" w:cs="Arial"/>
            <w:color w:val="16497B"/>
            <w:sz w:val="20"/>
            <w:szCs w:val="20"/>
            <w:lang w:eastAsia="en-GB"/>
          </w:rPr>
          <w:t>1.</w:t>
        </w:r>
      </w:hyperlink>
      <w:r w:rsidRPr="00FC00B8">
        <w:rPr>
          <w:rFonts w:ascii="Arial" w:eastAsia="Times New Roman" w:hAnsi="Arial" w:cs="Arial"/>
          <w:color w:val="414142"/>
          <w:sz w:val="20"/>
          <w:szCs w:val="20"/>
          <w:lang w:eastAsia="en-GB"/>
        </w:rPr>
        <w:t>, </w:t>
      </w:r>
      <w:hyperlink r:id="rId13" w:anchor="n3" w:history="1">
        <w:r w:rsidRPr="00FC00B8">
          <w:rPr>
            <w:rFonts w:ascii="Arial" w:eastAsia="Times New Roman" w:hAnsi="Arial" w:cs="Arial"/>
            <w:color w:val="16497B"/>
            <w:sz w:val="20"/>
            <w:szCs w:val="20"/>
            <w:lang w:eastAsia="en-GB"/>
          </w:rPr>
          <w:t>3. </w:t>
        </w:r>
      </w:hyperlink>
      <w:r w:rsidRPr="00FC00B8">
        <w:rPr>
          <w:rFonts w:ascii="Arial" w:eastAsia="Times New Roman" w:hAnsi="Arial" w:cs="Arial"/>
          <w:color w:val="414142"/>
          <w:sz w:val="20"/>
          <w:szCs w:val="20"/>
          <w:lang w:eastAsia="en-GB"/>
        </w:rPr>
        <w:t>un </w:t>
      </w:r>
      <w:hyperlink r:id="rId14" w:anchor="n4" w:history="1">
        <w:r w:rsidRPr="00FC00B8">
          <w:rPr>
            <w:rFonts w:ascii="Arial" w:eastAsia="Times New Roman" w:hAnsi="Arial" w:cs="Arial"/>
            <w:color w:val="16497B"/>
            <w:sz w:val="20"/>
            <w:szCs w:val="20"/>
            <w:lang w:eastAsia="en-GB"/>
          </w:rPr>
          <w:t>4.daļas</w:t>
        </w:r>
      </w:hyperlink>
      <w:r w:rsidRPr="00FC00B8">
        <w:rPr>
          <w:rFonts w:ascii="Arial" w:eastAsia="Times New Roman" w:hAnsi="Arial" w:cs="Arial"/>
          <w:color w:val="414142"/>
          <w:sz w:val="20"/>
          <w:szCs w:val="20"/>
          <w:lang w:eastAsia="en-GB"/>
        </w:rPr>
        <w:t> noteikumi tiks piemēroti arī attiecībā uz ienākumu no uzņēmuma nekustamā īpašuma, kā arī attiecībā uz ienākumu no nekustamā īpašuma, ko izmanto neatkarīgu individuālu pakalpojumu sniegšanai.</w:t>
      </w:r>
    </w:p>
    <w:p w14:paraId="0DCD3030"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7.pants</w:t>
      </w:r>
    </w:p>
    <w:p w14:paraId="13BE669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UZŅĒMĒJDARBĪBAS PEĻŅA</w:t>
      </w:r>
    </w:p>
    <w:p w14:paraId="0A72C82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Līgumslēdzējas Valsts uzņēmuma peļņai tiks uzlikti nodokļi tikai šajā valstī, izņemot, ja uzņēmums veic uzņēmējdarbību otrā Līgumslēdzējā Valstī, izmantojot tur esošo pastāvīgo pārstāvniecību. Ja uzņēmums veic uzņēmējdarbību minētajā veidā, uzņēmuma peļņai var uzlikt nodokļus otrā valstī, bet tikai tai peļņas daļai, ko var attiecināt uz:</w:t>
      </w:r>
    </w:p>
    <w:p w14:paraId="707598C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šo pastāvīgo pārstāvniecību;</w:t>
      </w:r>
    </w:p>
    <w:p w14:paraId="6A73A40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tādu pašu vai līdzīgu preču vai izstrādājumu pārdošanu otrā valstī, kurus uzņēmums pārdod, izmantojot šo pastāvīgo pārstāvniecību.</w:t>
      </w:r>
    </w:p>
    <w:p w14:paraId="716852D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Saskaņā ar </w:t>
      </w:r>
      <w:hyperlink r:id="rId15" w:anchor="n3" w:history="1">
        <w:r w:rsidRPr="00FC00B8">
          <w:rPr>
            <w:rFonts w:ascii="Arial" w:eastAsia="Times New Roman" w:hAnsi="Arial" w:cs="Arial"/>
            <w:color w:val="16497B"/>
            <w:sz w:val="20"/>
            <w:szCs w:val="20"/>
            <w:lang w:eastAsia="en-GB"/>
          </w:rPr>
          <w:t>3.daļas</w:t>
        </w:r>
      </w:hyperlink>
      <w:r w:rsidRPr="00FC00B8">
        <w:rPr>
          <w:rFonts w:ascii="Arial" w:eastAsia="Times New Roman" w:hAnsi="Arial" w:cs="Arial"/>
          <w:color w:val="414142"/>
          <w:sz w:val="20"/>
          <w:szCs w:val="20"/>
          <w:lang w:eastAsia="en-GB"/>
        </w:rPr>
        <w:t> noteikumiem, ja Līgumslēdzējas Valsts uzņēmums veic uzņēmējdarbību otrā Līgumslēdzējā Valstī, izmantojot tur esošo pastāvīgo pārstāvniecību, katrā Līgumslēdzējā Valstī uz šo pastāvīgo pārstāvniecību attiecināms tāds peļņas daudzums, kādu tā varētu gūt, ja nepārprotami būtu atsevišķs uzņēmums, kas veic tādu pašu vai līdzīgu uzņēmējdarbību tādos pašos vai līdzīgos apstākļos un pilnīgi neatkarīgi veiktu darījumus ar uzņēmumu, kura pastāvīgā pārstāvniecība tā ir.</w:t>
      </w:r>
    </w:p>
    <w:p w14:paraId="4A3E178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Nosakot pastāvīgās pārstāvniecības peļņu, tiks atļauts atskaitīt izdevumus, kas saistīti ar pastāvīgo pārstāvniecību un kas radušies pastāvīgās pārstāvniecības atrašanās valstī vai citur, tajā skaitā operatīvos un vispārējos administratīvos izdevumus.</w:t>
      </w:r>
    </w:p>
    <w:p w14:paraId="4B1A97B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Tomēr nav atļauts atskaitīt summas, ko pastāvīgā pārstāvniecība kā autoratlīdzības, samaksas vai citus līdzīgus maksājumus par patentu vai citu tiesību lietošanu vai kā komisijas maksu par noteiktiem pakalpojumiem vai par vadību, vai kā procentus par pastāvīgajai pārstāvniecībai aizdoto naudu (ja uzņēmums nav banka) ir izmaksājusi galvenajai uzņēmuma daļai vai kādai citai šī uzņēmuma daļai, ja vien pastāvīgā pārstāvniecība tās nav maksājusi, lai atlīdzinātu faktiskos izdevumus.</w:t>
      </w:r>
    </w:p>
    <w:p w14:paraId="563A843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Ja Līgumslēdzējā Valstī peļņu, kas attiecināma uz pastāvīgo pārstāvniecību, nosaka, sadalot uzņēmuma kopīgo peļņu proporcionāli starp tā struktūrvienībām, 2.daļa neaizliedz Līgumslēdzējai Valstij kā parasti pēc šī principa noteikt peļņas daļu, kam uzliek nodokļus; izmantotajai sadales metodei tomēr jābūt tādai, lai rezultāts atbilstu šajā pantā ietvertajiem principiem.</w:t>
      </w:r>
    </w:p>
    <w:p w14:paraId="1DEE47A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Uz pastāvīgo pārstāvniecību netiks attiecināta peļņa tikai tāpēc vien, ka tā ir iegādājusies preces vai izstrādājumus sava uzņēmuma vajadzībām.</w:t>
      </w:r>
    </w:p>
    <w:p w14:paraId="593FDB8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6. Lai piemērotu iepriekšējo daļu noteikumus, peļņu, ko attiecina uz pastāvīgo pārstāvniecību, katru gadu nosaka ar vienu un to pašu metodi, izņemot, ja ir pietiekams iemesls rīkoties citādi.</w:t>
      </w:r>
    </w:p>
    <w:p w14:paraId="01D5F90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7. Ja peļņā ir ietverti citos šīs Konvencijas pantos atsevišķi aplūkotie ienākuma veidi, šī panta noteikumi neietekmēs šo citu pantu noteikumus.</w:t>
      </w:r>
    </w:p>
    <w:p w14:paraId="08BE53D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8.pants</w:t>
      </w:r>
    </w:p>
    <w:p w14:paraId="08A3F71E"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KUĢNIECĪBA UN GAISA TRANSPORTS</w:t>
      </w:r>
    </w:p>
    <w:p w14:paraId="154BFC5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Peļņai no kuģu izmantošanas starptautiskajā satiksmē uzliek nodokļus tikai tajā Līgumslēdzējā Valstī, kurā kuģi ir reģistrēti vai reģistrēti pagaidu kārtībā.</w:t>
      </w:r>
    </w:p>
    <w:p w14:paraId="1F1CD7B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Saskaņā ar 1.daļas noteikumiem ienākumiem, kurus guvis Līgumslēdzējas Valsts uzņēmums no kuģu izmantošanas starptautiskajā satiksmē, uzliks nodokļus tikai šajā valstī.</w:t>
      </w:r>
    </w:p>
    <w:p w14:paraId="308BBA2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Peļņai, ko Līgumslēdzējas Valsts uzņēmums guvis par lidmašīnu izmantošanu starptautiskajā satiksmē, uzliks nodokļus tikai šajā valstī.</w:t>
      </w:r>
    </w:p>
    <w:p w14:paraId="7B7158F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w:t>
      </w:r>
      <w:hyperlink r:id="rId16" w:anchor="n1" w:history="1">
        <w:r w:rsidRPr="00FC00B8">
          <w:rPr>
            <w:rFonts w:ascii="Arial" w:eastAsia="Times New Roman" w:hAnsi="Arial" w:cs="Arial"/>
            <w:color w:val="16497B"/>
            <w:sz w:val="20"/>
            <w:szCs w:val="20"/>
            <w:lang w:eastAsia="en-GB"/>
          </w:rPr>
          <w:t>1.</w:t>
        </w:r>
      </w:hyperlink>
      <w:r w:rsidRPr="00FC00B8">
        <w:rPr>
          <w:rFonts w:ascii="Arial" w:eastAsia="Times New Roman" w:hAnsi="Arial" w:cs="Arial"/>
          <w:color w:val="414142"/>
          <w:sz w:val="20"/>
          <w:szCs w:val="20"/>
          <w:lang w:eastAsia="en-GB"/>
        </w:rPr>
        <w:t>, </w:t>
      </w:r>
      <w:hyperlink r:id="rId17" w:anchor="n2" w:history="1">
        <w:r w:rsidRPr="00FC00B8">
          <w:rPr>
            <w:rFonts w:ascii="Arial" w:eastAsia="Times New Roman" w:hAnsi="Arial" w:cs="Arial"/>
            <w:color w:val="16497B"/>
            <w:sz w:val="20"/>
            <w:szCs w:val="20"/>
            <w:lang w:eastAsia="en-GB"/>
          </w:rPr>
          <w:t>2. </w:t>
        </w:r>
      </w:hyperlink>
      <w:r w:rsidRPr="00FC00B8">
        <w:rPr>
          <w:rFonts w:ascii="Arial" w:eastAsia="Times New Roman" w:hAnsi="Arial" w:cs="Arial"/>
          <w:color w:val="414142"/>
          <w:sz w:val="20"/>
          <w:szCs w:val="20"/>
          <w:lang w:eastAsia="en-GB"/>
        </w:rPr>
        <w:t>un </w:t>
      </w:r>
      <w:hyperlink r:id="rId18" w:anchor="n3" w:history="1">
        <w:r w:rsidRPr="00FC00B8">
          <w:rPr>
            <w:rFonts w:ascii="Arial" w:eastAsia="Times New Roman" w:hAnsi="Arial" w:cs="Arial"/>
            <w:color w:val="16497B"/>
            <w:sz w:val="20"/>
            <w:szCs w:val="20"/>
            <w:lang w:eastAsia="en-GB"/>
          </w:rPr>
          <w:t>3.daļas</w:t>
        </w:r>
      </w:hyperlink>
      <w:r w:rsidRPr="00FC00B8">
        <w:rPr>
          <w:rFonts w:ascii="Arial" w:eastAsia="Times New Roman" w:hAnsi="Arial" w:cs="Arial"/>
          <w:color w:val="414142"/>
          <w:sz w:val="20"/>
          <w:szCs w:val="20"/>
          <w:lang w:eastAsia="en-GB"/>
        </w:rPr>
        <w:t> noteikumi attiecas arī uz peļņu, kas gūta no piedalīšanās pulā, kopējā uzņēmējdarbībā vai starptautiskās satiksmes transporta aģentūrā.</w:t>
      </w:r>
    </w:p>
    <w:p w14:paraId="466FAE30"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9.pants</w:t>
      </w:r>
    </w:p>
    <w:p w14:paraId="457A3DF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SAISTĪTIE UZŅĒMUMI</w:t>
      </w:r>
    </w:p>
    <w:p w14:paraId="7DA8982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Ja:</w:t>
      </w:r>
    </w:p>
    <w:p w14:paraId="47E2056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Līgumslēdzējas Valsts uzņēmums tieši vai netieši piedalās otras Līgumslēdzējas Valsts uzņēmuma vadībā vai kontrolē vai arī tam pieder daļa no šī uzņēmuma kapitāla, vai</w:t>
      </w:r>
    </w:p>
    <w:p w14:paraId="44F7312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vienas un tās pašas personas tieši vai netieši piedalās Līgumslēdzējas Valsts uzņēmuma un otras Līgumslēdzējas Valsts uzņēmuma vadībā vai kontrolē vai arī tām pieder daļa no šo uzņēmumu kapitāla,</w:t>
      </w:r>
    </w:p>
    <w:p w14:paraId="5A25064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un jebkurā no šiem gadījumiem šo divu uzņēmumu komerciālās vai finansu attiecības tiek veidotas vai nodibinātas pēc noteikumiem, kas atšķiras no tiem noteikumiem, kuri būtu spēkā starp diviem neatkarīgiem (savstarpēji nesaistītiem) uzņēmumiem, tad jebkura peļņa, ko gūtu viens no uzņēmumiem, bet iepriekšminēto noteikumu ietekmē nav guvis, var tikt iekļauta šī uzņēmuma peļņā, un tai var atbilstoši uzlikt nodokļus.</w:t>
      </w:r>
    </w:p>
    <w:p w14:paraId="596F71B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Ja Līgumslēdzēja Valsts iekļauj šīs valsts uzņēmuma peļņā un attiecīgi uzliek nodokļus tai peļņai, attiecībā uz kuru otrā valstī otras Līgumslēdzējas Valsts uzņēmumam ir uzlikts nodoklis, un šī iekļautā peļņa ir tāda peļņa, kuru būtu guvis pirmās Līgumslēdzējas Valsts uzņēmums, ja attiecības starp šiem diviem uzņēmumiem būtu bijušas tādas, kādas pastāvētu starp diviem neatkarīgiem uzņēmumiem, tad otra valsts izdara atbilstošas korektīvas attiecībā uz nodokļa lielumu, kāds tiek uzlikts šai peļņai otrā valstī. Nosakot šīs korektīvas, ņem vērā citus šīs Konvencijas noteikumus un, ja nepieciešams, rīko Līgumslēdzēju Valstu kompetento iestāžu konsultācijas.</w:t>
      </w:r>
    </w:p>
    <w:p w14:paraId="236B619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10.pants</w:t>
      </w:r>
    </w:p>
    <w:p w14:paraId="698B8FF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DIVIDENDES</w:t>
      </w:r>
    </w:p>
    <w:p w14:paraId="2A1F7DE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Dividendēm, ko sabiedrība — Līgumslēdzējas Valsts rezidents izmaksā otras Līgumslēdzējas Valsts rezidentam, var uzlikt nodokļus šajā otrā valstī.</w:t>
      </w:r>
    </w:p>
    <w:p w14:paraId="152CF79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Tomēr šīm dividendēm var uzlikt nodokļus arī atbilstoši attiecīgās valsts likumdošanas aktiem tajā Līgumslēdzējā Valstī, kuras rezidents ir sabiedrība, kas izmaksā dividendes, bet, ja šo dividenžu īstenais īpašnieks ir otras Līgumslēdzējas Valsts rezidents, nodoklis nedrīkst pārsniegt:</w:t>
      </w:r>
    </w:p>
    <w:p w14:paraId="7922D69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5 procentus no dividenžu kopapjoma, ja dividenžu īstenais īpašnieks ir sabiedrība (kas nav līgumsabiedrība), kura pārvalda vismaz 25 procentus tās sabiedrības kapitāla, kura izmaksā dividendes;</w:t>
      </w:r>
    </w:p>
    <w:p w14:paraId="4890037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10 procentu no dividenžu kopapjoma visos pārējos gadījumos.</w:t>
      </w:r>
    </w:p>
    <w:p w14:paraId="57E1387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Šī daļa neietekmēs nodokļu uzlikšanu sabiedrības peļņai, no kuras izmaksā dividendes.</w:t>
      </w:r>
    </w:p>
    <w:p w14:paraId="763FA6A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Termins "dividendes" šajā pantā nozīmē ienākumu no akcijām vai citām tādām tiesībām piedalīties peļņas sadalē, kuras nav parāda prasības, kā arī tādu ienākumu no citām tiesībām, uz ko saskaņā ar tās valsts likumdošanas aktiem, kuras rezidents ir sabiedrība, kas veic šo peļņas sadali, attiecas tāds pats nodokļu uzlikšanas režīms kā uz ienākumu no akcijām.</w:t>
      </w:r>
    </w:p>
    <w:p w14:paraId="02E895A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w:t>
      </w:r>
      <w:hyperlink r:id="rId19" w:anchor="n1" w:history="1">
        <w:r w:rsidRPr="00FC00B8">
          <w:rPr>
            <w:rFonts w:ascii="Arial" w:eastAsia="Times New Roman" w:hAnsi="Arial" w:cs="Arial"/>
            <w:color w:val="16497B"/>
            <w:sz w:val="20"/>
            <w:szCs w:val="20"/>
            <w:lang w:eastAsia="en-GB"/>
          </w:rPr>
          <w:t>1. </w:t>
        </w:r>
      </w:hyperlink>
      <w:r w:rsidRPr="00FC00B8">
        <w:rPr>
          <w:rFonts w:ascii="Arial" w:eastAsia="Times New Roman" w:hAnsi="Arial" w:cs="Arial"/>
          <w:color w:val="414142"/>
          <w:sz w:val="20"/>
          <w:szCs w:val="20"/>
          <w:lang w:eastAsia="en-GB"/>
        </w:rPr>
        <w:t>un </w:t>
      </w:r>
      <w:hyperlink r:id="rId20" w:anchor="n2" w:history="1">
        <w:r w:rsidRPr="00FC00B8">
          <w:rPr>
            <w:rFonts w:ascii="Arial" w:eastAsia="Times New Roman" w:hAnsi="Arial" w:cs="Arial"/>
            <w:color w:val="16497B"/>
            <w:sz w:val="20"/>
            <w:szCs w:val="20"/>
            <w:lang w:eastAsia="en-GB"/>
          </w:rPr>
          <w:t>2.daļas</w:t>
        </w:r>
      </w:hyperlink>
      <w:r w:rsidRPr="00FC00B8">
        <w:rPr>
          <w:rFonts w:ascii="Arial" w:eastAsia="Times New Roman" w:hAnsi="Arial" w:cs="Arial"/>
          <w:color w:val="414142"/>
          <w:sz w:val="20"/>
          <w:szCs w:val="20"/>
          <w:lang w:eastAsia="en-GB"/>
        </w:rPr>
        <w:t> noteikumus nepiemēro, ja dividenžu īstenais īpašnieks, kurš ir Līgumslēdzējas Valsts rezidents, veic uzņēmējdarbību otrā Līgumslēdzējā Valstī, kuras rezidents ir sabiedrība, kas izmaksā dividendes, izmantojot tur esošo pastāvīgo pārstāvniecību, vai arī sniedz neatkarīgus individuālos pakalpojumus šajā otrā valstī, izmantojot tajā izvietoto pastāvīgo bāzi, un ja līdzdalība, par kuru tiek izmaksātas dividendes, ir faktiski saistīta ar šo pastāvīgo pārstāvniecību vai pastāvīgo bāzi. Šajā gadījumā atkarībā no apstākļiem piemēro </w:t>
      </w:r>
      <w:hyperlink r:id="rId21" w:anchor="p7" w:history="1">
        <w:r w:rsidRPr="00FC00B8">
          <w:rPr>
            <w:rFonts w:ascii="Arial" w:eastAsia="Times New Roman" w:hAnsi="Arial" w:cs="Arial"/>
            <w:color w:val="16497B"/>
            <w:sz w:val="20"/>
            <w:szCs w:val="20"/>
            <w:lang w:eastAsia="en-GB"/>
          </w:rPr>
          <w:t>7. </w:t>
        </w:r>
      </w:hyperlink>
      <w:r w:rsidRPr="00FC00B8">
        <w:rPr>
          <w:rFonts w:ascii="Arial" w:eastAsia="Times New Roman" w:hAnsi="Arial" w:cs="Arial"/>
          <w:color w:val="414142"/>
          <w:sz w:val="20"/>
          <w:szCs w:val="20"/>
          <w:lang w:eastAsia="en-GB"/>
        </w:rPr>
        <w:t>vai </w:t>
      </w:r>
      <w:hyperlink r:id="rId22" w:anchor="p14" w:history="1">
        <w:r w:rsidRPr="00FC00B8">
          <w:rPr>
            <w:rFonts w:ascii="Arial" w:eastAsia="Times New Roman" w:hAnsi="Arial" w:cs="Arial"/>
            <w:color w:val="16497B"/>
            <w:sz w:val="20"/>
            <w:szCs w:val="20"/>
            <w:lang w:eastAsia="en-GB"/>
          </w:rPr>
          <w:t>14.panta</w:t>
        </w:r>
      </w:hyperlink>
      <w:r w:rsidRPr="00FC00B8">
        <w:rPr>
          <w:rFonts w:ascii="Arial" w:eastAsia="Times New Roman" w:hAnsi="Arial" w:cs="Arial"/>
          <w:color w:val="414142"/>
          <w:sz w:val="20"/>
          <w:szCs w:val="20"/>
          <w:lang w:eastAsia="en-GB"/>
        </w:rPr>
        <w:t> noteikumus.</w:t>
      </w:r>
    </w:p>
    <w:p w14:paraId="2FC20AC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 xml:space="preserve">5. Ja sabiedrība — Līgumslēdzējas Valsts rezidents gūst peļņu vai ienākumus otrā Līgumslēdzējā Valstī, šī otra valsts nedrīkst nedz uzlikt jebkādus nodokļus šīs sabiedrības izmaksātajām dividendēm, izņemot, ja dividendes tiek izmaksātas otras valsts rezidentam vai ja līdzdalība, par kuru tiek izmaksātas </w:t>
      </w:r>
      <w:r w:rsidRPr="00FC00B8">
        <w:rPr>
          <w:rFonts w:ascii="Arial" w:eastAsia="Times New Roman" w:hAnsi="Arial" w:cs="Arial"/>
          <w:color w:val="414142"/>
          <w:sz w:val="20"/>
          <w:szCs w:val="20"/>
          <w:lang w:eastAsia="en-GB"/>
        </w:rPr>
        <w:lastRenderedPageBreak/>
        <w:t>dividendes, ir faktiski saistīta ar pastāvīgo pārstāvniecību vai pastāvīgo bāzi šajā otrā valstī; nedz arī uzlikt nesadalītās peļņas nodokli sabiedrības nesadalītajai peļņai pat tad, ja izmaksātās dividendes vai nesadalītā peļņa pilnīgi vai daļēji sastāv no otrā valstī gūtās peļņas vai ienākuma.</w:t>
      </w:r>
    </w:p>
    <w:p w14:paraId="422519D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23" w:anchor="p11" w:history="1">
        <w:r w:rsidRPr="00FC00B8">
          <w:rPr>
            <w:rFonts w:ascii="Arial" w:eastAsia="Times New Roman" w:hAnsi="Arial" w:cs="Arial"/>
            <w:b/>
            <w:bCs/>
            <w:color w:val="16497B"/>
            <w:sz w:val="20"/>
            <w:szCs w:val="20"/>
            <w:lang w:eastAsia="en-GB"/>
          </w:rPr>
          <w:t>11.pants</w:t>
        </w:r>
      </w:hyperlink>
    </w:p>
    <w:p w14:paraId="245E176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PROCENTI</w:t>
      </w:r>
    </w:p>
    <w:p w14:paraId="48B4249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Procentiem, kas rodas Līgumslēdzējā Valstī un tiek izmaksāti otras Līgumslēdzējas Valsts rezidentam, var uzlikt nodokļus šajā otrā valstī.</w:t>
      </w:r>
    </w:p>
    <w:p w14:paraId="41EC260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Tomēr šiem procentiem var uzlikt nodokļus arī atbilstoši attiecīgās valsts likumdošanas aktiem tajā Līgumslēdzējā Valstī, kurā tie rodas, bet, ja šo procentu īstenais īpašnieks ir otras Līgumslēdzējas Valsts rezidents, tad nodoklis nedrīkst pārsniegt 10 procentu no šo procentu kopapjoma.</w:t>
      </w:r>
    </w:p>
    <w:p w14:paraId="1B7B690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Neatkarīgi no </w:t>
      </w:r>
      <w:hyperlink r:id="rId24" w:anchor="n2" w:history="1">
        <w:r w:rsidRPr="00FC00B8">
          <w:rPr>
            <w:rFonts w:ascii="Arial" w:eastAsia="Times New Roman" w:hAnsi="Arial" w:cs="Arial"/>
            <w:color w:val="16497B"/>
            <w:sz w:val="20"/>
            <w:szCs w:val="20"/>
            <w:lang w:eastAsia="en-GB"/>
          </w:rPr>
          <w:t>2.daļas</w:t>
        </w:r>
      </w:hyperlink>
      <w:r w:rsidRPr="00FC00B8">
        <w:rPr>
          <w:rFonts w:ascii="Arial" w:eastAsia="Times New Roman" w:hAnsi="Arial" w:cs="Arial"/>
          <w:color w:val="414142"/>
          <w:sz w:val="20"/>
          <w:szCs w:val="20"/>
          <w:lang w:eastAsia="en-GB"/>
        </w:rPr>
        <w:t> noteikumiem Līgumslēdzēja Valsts atbrīvo no nodokļu uzlikšanas procentus, kas rodas šajā valstī, kuru īstenais īpašnieks ir, un kas tiek izmaksāti otras Līgumslēdzējas Valsts valdībai, tajā skaitā tās pašvaldībām un Centrālajai Bankai.</w:t>
      </w:r>
    </w:p>
    <w:p w14:paraId="6878276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Šajā pantā termins "procenti" nozīmē ienākumu no jebkāda veida parāda prasībām neatkarīgi no tā, vai tās ir vai nav nodrošinātas ar hipotēku un vai tām ir vai nav tiesības piedalīties parādnieka peļņas sadalē, un it īpaši ienākumu no valdības vērtspapīriem un ienākumu no obligācijām vai parādzīmēm, tajā skaitā prēmijas un balvas, kas piederīgas šiem vērtspapīriem, obligācijām vai parādzīmēm, kā arī jebkāda veida ienākumu, kas saskaņā ar tās valsts nodokļu likumdošanas aktiem, kur šāds ienākums rodas, tiek uzskatīts par procentiem. Tomēr termins neietver ienākumu, kas </w:t>
      </w:r>
      <w:hyperlink r:id="rId25" w:anchor="p10" w:history="1">
        <w:r w:rsidRPr="00FC00B8">
          <w:rPr>
            <w:rFonts w:ascii="Arial" w:eastAsia="Times New Roman" w:hAnsi="Arial" w:cs="Arial"/>
            <w:color w:val="16497B"/>
            <w:sz w:val="20"/>
            <w:szCs w:val="20"/>
            <w:lang w:eastAsia="en-GB"/>
          </w:rPr>
          <w:t>10.panta</w:t>
        </w:r>
      </w:hyperlink>
      <w:r w:rsidRPr="00FC00B8">
        <w:rPr>
          <w:rFonts w:ascii="Arial" w:eastAsia="Times New Roman" w:hAnsi="Arial" w:cs="Arial"/>
          <w:color w:val="414142"/>
          <w:sz w:val="20"/>
          <w:szCs w:val="20"/>
          <w:lang w:eastAsia="en-GB"/>
        </w:rPr>
        <w:t> noteikumu piemērošanai tiek uzskatīts par dividendēm. Soda naudas, kas saņemtas par laikā neveiktajiem maksājumiem, netiks uzskatītas par procentiem šī panta noteikumu piemērošanai.</w:t>
      </w:r>
    </w:p>
    <w:p w14:paraId="648B69C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1. un 2.daļas noteikumi netiks piemēroti, ja procentu īstenais īpašnieks, kas ir Līgumslēdzējas Valsts rezidents, veic uzņēmējdarbību otrā Līgumslēdzējā Valstī, kurā šie procenti rodas, izmantojot tur esošo pastāvīgo pārstāvniecību, vai arī sniedz neatkarīgus individuālos pakalpojumus šajā otrā valstī, izmantojot tajā izvietoto pastāvīgo bāzi, un ja parāda prasības, uz kuru pamata tiek maksāti procenti, ir faktiski saistītas ar šo pastāvīgo pārstāvniecību vai pastāvīgo bāzi. Šajā gadījumā atkarībā no apstākļiem piemēro </w:t>
      </w:r>
      <w:hyperlink r:id="rId26" w:anchor="p7" w:history="1">
        <w:r w:rsidRPr="00FC00B8">
          <w:rPr>
            <w:rFonts w:ascii="Arial" w:eastAsia="Times New Roman" w:hAnsi="Arial" w:cs="Arial"/>
            <w:color w:val="16497B"/>
            <w:sz w:val="20"/>
            <w:szCs w:val="20"/>
            <w:lang w:eastAsia="en-GB"/>
          </w:rPr>
          <w:t>7. </w:t>
        </w:r>
      </w:hyperlink>
      <w:r w:rsidRPr="00FC00B8">
        <w:rPr>
          <w:rFonts w:ascii="Arial" w:eastAsia="Times New Roman" w:hAnsi="Arial" w:cs="Arial"/>
          <w:color w:val="414142"/>
          <w:sz w:val="20"/>
          <w:szCs w:val="20"/>
          <w:lang w:eastAsia="en-GB"/>
        </w:rPr>
        <w:t>vai </w:t>
      </w:r>
      <w:hyperlink r:id="rId27" w:anchor="p14" w:history="1">
        <w:r w:rsidRPr="00FC00B8">
          <w:rPr>
            <w:rFonts w:ascii="Arial" w:eastAsia="Times New Roman" w:hAnsi="Arial" w:cs="Arial"/>
            <w:color w:val="16497B"/>
            <w:sz w:val="20"/>
            <w:szCs w:val="20"/>
            <w:lang w:eastAsia="en-GB"/>
          </w:rPr>
          <w:t>14.panta</w:t>
        </w:r>
      </w:hyperlink>
      <w:r w:rsidRPr="00FC00B8">
        <w:rPr>
          <w:rFonts w:ascii="Arial" w:eastAsia="Times New Roman" w:hAnsi="Arial" w:cs="Arial"/>
          <w:color w:val="414142"/>
          <w:sz w:val="20"/>
          <w:szCs w:val="20"/>
          <w:lang w:eastAsia="en-GB"/>
        </w:rPr>
        <w:t> noteikumus.</w:t>
      </w:r>
    </w:p>
    <w:p w14:paraId="5367258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6. Ja procentu maksātājs ir Līgumslēdzējas Valsts rezidents, tiks uzskatīts, ka procenti rodas šajā valstī. Tomēr, ja persona, kas izmaksā procentus, neatkarīgi no tā, vai šī persona ir Līgumslēdzējas Valsts rezidents vai nav, izmanto Līgumslēdzējā Valstī esošo pastāvīgo pārstāvniecību vai tur izvietoto pastāvīgo bāzi, sakarā ar ko radušās parādu saistības, par kurām tiek maksāti procenti, un ja šos procentus izmaksā (sedz) pastāvīgā pārstāvniecība vai pastāvīgā bāze, tiks uzskatīts, ka šie procenti rodas tajā valstī, kurā atrodas pastāvīgā pārstāvniecība vai pastāvīgā bāze.</w:t>
      </w:r>
    </w:p>
    <w:p w14:paraId="3717AB7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 xml:space="preserve">7. Ja, pamatojoties uz īpašām attiecībām starp procentu maksātāju un procentu īsteno īpašnieku vai starp viņiem abiem un kādu citu personu, procentu summa, kas attiecas uz parāda prasībām, par kurām tā tiek izmaksāta, pārsniedz summu, par kādu būtu varējuši vienoties procentu maksātājs un procentu īstenais īpašnieks, ja starp viņiem nebūtu minēto īpašo attiecību, tad šī panta noteikumi tiks piemēroti tikai attiecībā uz pēdējo minēto summu. Šādā gadījumā maksājumu daļai, kas pārsniedz šo </w:t>
      </w:r>
      <w:r w:rsidRPr="00FC00B8">
        <w:rPr>
          <w:rFonts w:ascii="Arial" w:eastAsia="Times New Roman" w:hAnsi="Arial" w:cs="Arial"/>
          <w:color w:val="414142"/>
          <w:sz w:val="20"/>
          <w:szCs w:val="20"/>
          <w:lang w:eastAsia="en-GB"/>
        </w:rPr>
        <w:lastRenderedPageBreak/>
        <w:t>summu, nodokļus uzliek atbilstoši katras Līgumslēdzējas Valsts likumdošanas aktiem, ņemot vērā pārējos šīs Konvencijas noteikumus.</w:t>
      </w:r>
    </w:p>
    <w:p w14:paraId="221AFFD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12.pants</w:t>
      </w:r>
    </w:p>
    <w:p w14:paraId="00D62A70"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AUTORATLĪDZĪBA</w:t>
      </w:r>
    </w:p>
    <w:p w14:paraId="3326AEC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Autoratlīdzībai, kas rodas Līgumslēdzējā Valstī un ko izmaksā otras Līgumslēdzējas Valsts rezidentam, var uzlikt nodokļus šajā otrā valstī.</w:t>
      </w:r>
    </w:p>
    <w:p w14:paraId="6E0CDD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Tomēr šādai autoratlīdzībai var arī uzlikt nodokļus atbilstoši attiecīgās valsts likumdošanas aktiem tajā Līgumslēdzējā Valstī, kurā tā rodas, bet, ja autoratlīdzības īstenais īpašnieks ir otras Līgumslēdzējas Valsts rezidents, nodoklis nedrīkst pārsniegt:</w:t>
      </w:r>
    </w:p>
    <w:p w14:paraId="7E981DC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5 procentus no autoratlīdzības kopapjoma par ražošanas, komerciālo vai zinātnisko iekārtu izmantošanu;</w:t>
      </w:r>
    </w:p>
    <w:p w14:paraId="2CBAC50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10 procentu no autoratlīdzības kopapjoma visos pārējos gadījumos.</w:t>
      </w:r>
    </w:p>
    <w:p w14:paraId="1425EC9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Termins "autoratlīdzība" šajā pantā nozīmē jebkāda veida maksājumus, ko saņem kā kompensāciju par jebkuru autortiesību izmantošanu vai par tiesībām izmantot jebkuras autortiesības uz literāru, mākslas vai zinātnisku darbu, tajā skaitā kinofilmām un filmām vai ierakstiem un citiem attēla vai skaņas reprodukcijas līdzekļiem radio vai televīzijas pārraidēm, par jebkura patenta, firmas zīmes, dizaina vai modeļa, plāna, slepenas formulas vai procesa, vai ražošanas, komerciālo vai zinātnisko iekārtu izmantošanu vai par tiesībām tās izmantot, vai par informāciju attiecībā uz ražošanas, komerciālo vai zinātnisko pieredzi, vai par pārraidīšanu, izmantojot satelītu, kabeli, optiskās šķiedras kabeli vai līdzīgu tehnoloģiju.</w:t>
      </w:r>
    </w:p>
    <w:p w14:paraId="0DF1720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1. un 2.daļas nosacījumi netiks piemēroti, ja autoratlīdzības īstenais īpašnieks, kas ir Līgumslēdzējas Valsts rezidents, veic uzņēmējdarbību otrā Līgumslēdzējā Valstī, kurā rodas autoratlīdzība, izmantojot tur esošo pastāvīgo pārstāvniecību, vai arī sniedz neatkarīgus individuālos pakalpojumus šajā otrā valstī, izmantojot tajā izvietoto pastāvīgo bāzi, un ja tiesības vai īpašums, par ko tiek maksāta autoratlīdzība, ir faktiski saistīti ar šo pastāvīgo pārstāvniecību vai pastāvīgo bāzi. Šajā gadījumā atkarībā no apstākļiem piemēro </w:t>
      </w:r>
      <w:hyperlink r:id="rId28" w:anchor="p7" w:history="1">
        <w:r w:rsidRPr="00FC00B8">
          <w:rPr>
            <w:rFonts w:ascii="Arial" w:eastAsia="Times New Roman" w:hAnsi="Arial" w:cs="Arial"/>
            <w:color w:val="16497B"/>
            <w:sz w:val="20"/>
            <w:szCs w:val="20"/>
            <w:lang w:eastAsia="en-GB"/>
          </w:rPr>
          <w:t>7. </w:t>
        </w:r>
      </w:hyperlink>
      <w:r w:rsidRPr="00FC00B8">
        <w:rPr>
          <w:rFonts w:ascii="Arial" w:eastAsia="Times New Roman" w:hAnsi="Arial" w:cs="Arial"/>
          <w:color w:val="414142"/>
          <w:sz w:val="20"/>
          <w:szCs w:val="20"/>
          <w:lang w:eastAsia="en-GB"/>
        </w:rPr>
        <w:t>vai </w:t>
      </w:r>
      <w:hyperlink r:id="rId29" w:anchor="p14" w:history="1">
        <w:r w:rsidRPr="00FC00B8">
          <w:rPr>
            <w:rFonts w:ascii="Arial" w:eastAsia="Times New Roman" w:hAnsi="Arial" w:cs="Arial"/>
            <w:color w:val="16497B"/>
            <w:sz w:val="20"/>
            <w:szCs w:val="20"/>
            <w:lang w:eastAsia="en-GB"/>
          </w:rPr>
          <w:t>14.panta</w:t>
        </w:r>
      </w:hyperlink>
      <w:r w:rsidRPr="00FC00B8">
        <w:rPr>
          <w:rFonts w:ascii="Arial" w:eastAsia="Times New Roman" w:hAnsi="Arial" w:cs="Arial"/>
          <w:color w:val="414142"/>
          <w:sz w:val="20"/>
          <w:szCs w:val="20"/>
          <w:lang w:eastAsia="en-GB"/>
        </w:rPr>
        <w:t> noteikumus.</w:t>
      </w:r>
    </w:p>
    <w:p w14:paraId="02AF8FD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Ja autoratlīdzības maksātājs ir Līgumslēdzējas Valsts rezidents, tiks uzskatīts, ka autoratlīdzība rodas šajā valstī. Tomēr, ja persona, kas izmaksā autoratlīdzību, neatkarīgi no tā, vai šī persona ir Līgumslēdzējas Valsts rezidents vai nav, izmanto Līgumslēdzējā Valstī esošo pastāvīgo pārstāvniecību vai tur izvietoto pastāvīgo bāzi, sakarā ar ko radies pienākums izmaksāt autoratlīdzību, un ja šo autoratlīdzību izmaksā (sedz) pastāvīgā pārstāvniecība vai pastāvīgā bāze, tiks uzskatīts, ka autoratlīdzība rodas tajā valstī, kurā atrodas pastāvīgā pārstāvniecība vai pastāvīgā bāze.</w:t>
      </w:r>
    </w:p>
    <w:p w14:paraId="242D1DA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 xml:space="preserve">6. Ja, pamatojoties uz īpašām attiecībām starp autoratlīdzības maksātāju un autoratlīdzības īsteno īpašnieku vai starp viņiem abiem un kādu citu personu, autoratlīdzības summa, kas attiecas uz izmantošanu, tiesībām vai informāciju, par kuru tā tiek maksāta, pārsniedz autoratlīdzības summu, par kādu būtu varējuši vienoties maksātājs un īstenais īpašnieks, ja starp viņiem nebūtu minēto īpašo attiecību, tad šī panta noteikumi tiks piemēroti tikai attiecībā uz pēdējo minēto summu. Šajā gadījumā </w:t>
      </w:r>
      <w:r w:rsidRPr="00FC00B8">
        <w:rPr>
          <w:rFonts w:ascii="Arial" w:eastAsia="Times New Roman" w:hAnsi="Arial" w:cs="Arial"/>
          <w:color w:val="414142"/>
          <w:sz w:val="20"/>
          <w:szCs w:val="20"/>
          <w:lang w:eastAsia="en-GB"/>
        </w:rPr>
        <w:lastRenderedPageBreak/>
        <w:t>maksājuma daļai, kas pārsniedz šo summu, tiks uzlikti nodokļi atbilstoši katras Līgumslēdzējas Valsts likumdošanas aktiem, ņemot vērā pārējos šīs Konvencijas noteikumus.</w:t>
      </w:r>
    </w:p>
    <w:p w14:paraId="71D6F8D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13.pants</w:t>
      </w:r>
    </w:p>
    <w:p w14:paraId="5F144B6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KAPITĀLA PIEAUGUMS</w:t>
      </w:r>
    </w:p>
    <w:p w14:paraId="289DBAC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Kapitāla pieaugumam vai ienākumam, ko Līgumslēdzējas Valsts rezidents gūst, atsavinot 6.pantā minēto otrā Līgumslēdzējā Valstī esošo nekustamo īpašumu, var uzlikt nodokļus šajā otrā valstī.</w:t>
      </w:r>
    </w:p>
    <w:p w14:paraId="4612867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Kapitāla pieaugumam, kas gūts, atsavinot kustamo īpašumu, kurš ir daļa no īpašuma, ko Līgumslēdzējas Valsts uzņēmuma pastāvīgā pārstāvniecība otrā Līgumslēdzējā Valstī izmanto uzņēmējdarbībā, vai atsavinot kustamo īpašumu, kas ir piederīgs Līgumslēdzējas Valsts rezidenta pastāvīgajai bāzei otrā Līgumslēdzējā Valstī, kura izveidota neatkarīgo individuālo pakalpojumu sniegšanai, tajā skaitā kapitāla pieaugumam no šādas pastāvīgās pārstāvniecības (atsevišķi vai kopā ar visu uzņēmumu) atsavināšanas vai šādas pastāvīgās bāzes atsavināšanas, var uzlikt nodokļus otrā Līgumslēdzējā Valstī.</w:t>
      </w:r>
    </w:p>
    <w:p w14:paraId="4FBE0D0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Kapitāla pieaugumam, ko gūst, atsavinot starptautiskajā satiksmē izmantotos jūras vai gaisa transporta līdzekļus, vai atsavinot kustamo īpašumu, kas ir piederīgs šo jūras vai gaisa transporta līdzekļu izmantošanai, tiks uzlikti nodokļi tikai tajā Līgumslēdzējā Valstī, kurā saskaņā ar </w:t>
      </w:r>
      <w:hyperlink r:id="rId30" w:anchor="p8" w:history="1">
        <w:r w:rsidRPr="00FC00B8">
          <w:rPr>
            <w:rFonts w:ascii="Arial" w:eastAsia="Times New Roman" w:hAnsi="Arial" w:cs="Arial"/>
            <w:color w:val="16497B"/>
            <w:sz w:val="20"/>
            <w:szCs w:val="20"/>
            <w:lang w:eastAsia="en-GB"/>
          </w:rPr>
          <w:t>8.panta</w:t>
        </w:r>
      </w:hyperlink>
      <w:r w:rsidRPr="00FC00B8">
        <w:rPr>
          <w:rFonts w:ascii="Arial" w:eastAsia="Times New Roman" w:hAnsi="Arial" w:cs="Arial"/>
          <w:color w:val="414142"/>
          <w:sz w:val="20"/>
          <w:szCs w:val="20"/>
          <w:lang w:eastAsia="en-GB"/>
        </w:rPr>
        <w:t> noteikumiem ir apliekama ar nodokli no šādu jūras vai gaisa transporta līdzekļu izmantošanas gūtā peļņa.</w:t>
      </w:r>
    </w:p>
    <w:p w14:paraId="49059D8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Kapitāla pieaugumam, kas gūts, atsavinot jebkuru tādu īpašumu, kas nav 1., 2. un 3.daļā minētais īpašums, tiks uzlikti nodokļi tikai tajā Līgumslēdzējā Valstī, kuras rezidents ir šī īpašuma atsavinātājs.</w:t>
      </w:r>
    </w:p>
    <w:p w14:paraId="777A214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w:t>
      </w:r>
      <w:hyperlink r:id="rId31" w:anchor="n4" w:history="1">
        <w:r w:rsidRPr="00FC00B8">
          <w:rPr>
            <w:rFonts w:ascii="Arial" w:eastAsia="Times New Roman" w:hAnsi="Arial" w:cs="Arial"/>
            <w:color w:val="16497B"/>
            <w:sz w:val="20"/>
            <w:szCs w:val="20"/>
            <w:lang w:eastAsia="en-GB"/>
          </w:rPr>
          <w:t>4.daļas</w:t>
        </w:r>
      </w:hyperlink>
      <w:r w:rsidRPr="00FC00B8">
        <w:rPr>
          <w:rFonts w:ascii="Arial" w:eastAsia="Times New Roman" w:hAnsi="Arial" w:cs="Arial"/>
          <w:color w:val="414142"/>
          <w:sz w:val="20"/>
          <w:szCs w:val="20"/>
          <w:lang w:eastAsia="en-GB"/>
        </w:rPr>
        <w:t> noteikumi neierobežo Līgumslēdzējas Valsts tiesības saskaņā ar tās likumdošanas aktiem uzlikt nodokli kapitāla pieaugumam, kas gūts, atsavinot sabiedrības — šīs valsts rezidenta akcijas.</w:t>
      </w:r>
    </w:p>
    <w:p w14:paraId="235BB90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2" w:anchor="p14" w:history="1">
        <w:r w:rsidRPr="00FC00B8">
          <w:rPr>
            <w:rFonts w:ascii="Arial" w:eastAsia="Times New Roman" w:hAnsi="Arial" w:cs="Arial"/>
            <w:b/>
            <w:bCs/>
            <w:color w:val="16497B"/>
            <w:sz w:val="20"/>
            <w:szCs w:val="20"/>
            <w:lang w:eastAsia="en-GB"/>
          </w:rPr>
          <w:t>14.pants</w:t>
        </w:r>
      </w:hyperlink>
    </w:p>
    <w:p w14:paraId="10D6DEC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NEATKARĪGIE INDIVIDUĀLIE PAKALPOJUMI</w:t>
      </w:r>
    </w:p>
    <w:p w14:paraId="1E2DFEF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Līgumslēdzējas Valsts rezidenta — fiziskās personas ienākumiem, kas gūti, sniedzot profesionālus pakalpojumus vai veicot cita veida neatkarīgu darbību, tiks uzlikti nodokļi tikai šajā valstī, izņemot, ja šī persona savas darbības vajadzībām izmanto tai regulāri pieejamu pastāvīgo bāzi otrā valstī. Ja tiek izmantota šāda pastāvīgā bāze, ienākumiem var uzlikt nodokļus arī otrā valstī, bet tikai tik lielā mērā, kādā tie ir attiecināmi uz šo pastāvīgo bāzi. Šī panta piemērošanai, ja Līgumslēdzējas Valsts rezidents — fiziskā persona uzturas otrā Līgumslēdzējā Valstī laika posmu vai laika posmus, kuri kopumā pārsniedz 183 dienas jebkurā 12 mēnešu periodā, kas sākas vai beidzas attiecīgajā nodokļu gadā, tiks uzskatīts, ka šī persona izmanto regulāri pieejamu pastāvīgo bāzi otrā Līgumslēdzējā Valstī, un ienākums, kas gūts par otrā valstī veiktajām iepriekšminētajām darbībām, tiks attiecināts uz šo pastāvīgo bāzi.</w:t>
      </w:r>
    </w:p>
    <w:p w14:paraId="659C29A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2. Termins "profesionālie pakalpojumi" ietver neatkarīgu zinātnisko, literāro, māksliniecisko, izglītojošo vai pedagoģisko darbību, kā arī ārsta, jurista, inženiera, arhitekta, zobārsta un grāmatveža neatkarīgu darbību.</w:t>
      </w:r>
    </w:p>
    <w:p w14:paraId="32F7655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3" w:anchor="p15" w:history="1">
        <w:r w:rsidRPr="00FC00B8">
          <w:rPr>
            <w:rFonts w:ascii="Arial" w:eastAsia="Times New Roman" w:hAnsi="Arial" w:cs="Arial"/>
            <w:b/>
            <w:bCs/>
            <w:color w:val="16497B"/>
            <w:sz w:val="20"/>
            <w:szCs w:val="20"/>
            <w:lang w:eastAsia="en-GB"/>
          </w:rPr>
          <w:t>15.pants</w:t>
        </w:r>
      </w:hyperlink>
    </w:p>
    <w:p w14:paraId="57F72A0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ATKARĪGIE INDIVIDUĀLIE PAKALPOJUMI</w:t>
      </w:r>
    </w:p>
    <w:p w14:paraId="4014E2B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Saskaņā ar </w:t>
      </w:r>
      <w:hyperlink r:id="rId34" w:anchor="p16" w:history="1">
        <w:r w:rsidRPr="00FC00B8">
          <w:rPr>
            <w:rFonts w:ascii="Arial" w:eastAsia="Times New Roman" w:hAnsi="Arial" w:cs="Arial"/>
            <w:color w:val="16497B"/>
            <w:sz w:val="20"/>
            <w:szCs w:val="20"/>
            <w:lang w:eastAsia="en-GB"/>
          </w:rPr>
          <w:t>16.</w:t>
        </w:r>
      </w:hyperlink>
      <w:r w:rsidRPr="00FC00B8">
        <w:rPr>
          <w:rFonts w:ascii="Arial" w:eastAsia="Times New Roman" w:hAnsi="Arial" w:cs="Arial"/>
          <w:color w:val="414142"/>
          <w:sz w:val="20"/>
          <w:szCs w:val="20"/>
          <w:lang w:eastAsia="en-GB"/>
        </w:rPr>
        <w:t>, </w:t>
      </w:r>
      <w:hyperlink r:id="rId35" w:anchor="p18" w:history="1">
        <w:r w:rsidRPr="00FC00B8">
          <w:rPr>
            <w:rFonts w:ascii="Arial" w:eastAsia="Times New Roman" w:hAnsi="Arial" w:cs="Arial"/>
            <w:color w:val="16497B"/>
            <w:sz w:val="20"/>
            <w:szCs w:val="20"/>
            <w:lang w:eastAsia="en-GB"/>
          </w:rPr>
          <w:t>18. </w:t>
        </w:r>
      </w:hyperlink>
      <w:r w:rsidRPr="00FC00B8">
        <w:rPr>
          <w:rFonts w:ascii="Arial" w:eastAsia="Times New Roman" w:hAnsi="Arial" w:cs="Arial"/>
          <w:color w:val="414142"/>
          <w:sz w:val="20"/>
          <w:szCs w:val="20"/>
          <w:lang w:eastAsia="en-GB"/>
        </w:rPr>
        <w:t>un </w:t>
      </w:r>
      <w:hyperlink r:id="rId36" w:anchor="p19" w:history="1">
        <w:r w:rsidRPr="00FC00B8">
          <w:rPr>
            <w:rFonts w:ascii="Arial" w:eastAsia="Times New Roman" w:hAnsi="Arial" w:cs="Arial"/>
            <w:color w:val="16497B"/>
            <w:sz w:val="20"/>
            <w:szCs w:val="20"/>
            <w:lang w:eastAsia="en-GB"/>
          </w:rPr>
          <w:t>19.panta</w:t>
        </w:r>
      </w:hyperlink>
      <w:r w:rsidRPr="00FC00B8">
        <w:rPr>
          <w:rFonts w:ascii="Arial" w:eastAsia="Times New Roman" w:hAnsi="Arial" w:cs="Arial"/>
          <w:color w:val="414142"/>
          <w:sz w:val="20"/>
          <w:szCs w:val="20"/>
          <w:lang w:eastAsia="en-GB"/>
        </w:rPr>
        <w:t> noteikumiem darba algai, samaksai un citai līdzīgai atlīdzībai, ko Līgumslēdzējas Valsts rezidents saņem par algotu darbu, tiks uzlikti nodokļi tikai šajā valstī, ja vien algotais darbs netiek veikts otrā Līgumslēdzējā Valstī. Ja algotais darbs tiek veikts otrā Līgumslēdzējā Valstī, par to saņemtajai atlīdzībai var uzlikt nodokļus šajā otrā valstī.</w:t>
      </w:r>
    </w:p>
    <w:p w14:paraId="7C4AE7A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Neatkarīgi no </w:t>
      </w:r>
      <w:hyperlink r:id="rId37" w:anchor="n1" w:history="1">
        <w:r w:rsidRPr="00FC00B8">
          <w:rPr>
            <w:rFonts w:ascii="Arial" w:eastAsia="Times New Roman" w:hAnsi="Arial" w:cs="Arial"/>
            <w:color w:val="16497B"/>
            <w:sz w:val="20"/>
            <w:szCs w:val="20"/>
            <w:lang w:eastAsia="en-GB"/>
          </w:rPr>
          <w:t>1.daļas</w:t>
        </w:r>
      </w:hyperlink>
      <w:r w:rsidRPr="00FC00B8">
        <w:rPr>
          <w:rFonts w:ascii="Arial" w:eastAsia="Times New Roman" w:hAnsi="Arial" w:cs="Arial"/>
          <w:color w:val="414142"/>
          <w:sz w:val="20"/>
          <w:szCs w:val="20"/>
          <w:lang w:eastAsia="en-GB"/>
        </w:rPr>
        <w:t> noteikumiem atlīdzībai, kuru Līgumslēdzējas Valsts rezidents saņem par algotu darbu, kas tiek veikts otrā Līgumslēdzējā Valstī, tiks uzlikti nodokļi tikai pirmajā minētajā valstī, ja:</w:t>
      </w:r>
    </w:p>
    <w:p w14:paraId="60A551E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atlīdzības saņēmējs ir atradies otrā valstī laika posmu vai laika posmus, kas kopumā nepārsniedz 183 dienas jebkurā 12 mēnešu periodā, kas sākas vai beidzas attiecīgajā nodokļu gadā; un</w:t>
      </w:r>
    </w:p>
    <w:p w14:paraId="4143BDC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atlīdzību maksā darba devējs, kas nav otras valsts rezidents, vai cita persona tāda darba devēja vārdā; un</w:t>
      </w:r>
    </w:p>
    <w:p w14:paraId="5ED4FB6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c) atlīdzību neizmaksā (nesedz) pastāvīgā pārstāvniecība vai pastāvīgā bāze, kuru darba devējs izmanto otrā valstī.</w:t>
      </w:r>
    </w:p>
    <w:p w14:paraId="2BBD4C0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Neatkarīgi no šī panta iepriekšējo daļu noteikumiem atlīdzībai, ko saņem par algotu darbu, kas tiek veikts uz starptautiskajā satiksmē izmantojama jūras vai gaisa transporta līdzekļa, var uzlikt nodokļus tajā Līgumslēdzējā Valstī, kurā saskaņā ar 8.panta noteikumiem uzliek nodokli no šādu jūras vai gaisa transporta līdzekļu izmantošanas gūtajai peļņai.</w:t>
      </w:r>
    </w:p>
    <w:p w14:paraId="181B59F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16.pants</w:t>
      </w:r>
    </w:p>
    <w:p w14:paraId="6C56A73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DIREKTORU ATALGOJUMS</w:t>
      </w:r>
    </w:p>
    <w:p w14:paraId="53594D4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Direktoru atalgojumam un citiem līdzīgiem maksājumiem, ko saņem Līgumslēdzējas Valsts rezidents kā direktoru padomes vai citas līdzīgas institūcijas loceklis sabiedrībā, kas ir otras Līgumslēdzējas Valsts rezidents, var uzlikt nodokļus šajā otrā valstī.</w:t>
      </w:r>
    </w:p>
    <w:p w14:paraId="23F5AF0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38" w:anchor="p17" w:history="1">
        <w:r w:rsidRPr="00FC00B8">
          <w:rPr>
            <w:rFonts w:ascii="Arial" w:eastAsia="Times New Roman" w:hAnsi="Arial" w:cs="Arial"/>
            <w:b/>
            <w:bCs/>
            <w:color w:val="16497B"/>
            <w:sz w:val="20"/>
            <w:szCs w:val="20"/>
            <w:lang w:eastAsia="en-GB"/>
          </w:rPr>
          <w:t>17.pants</w:t>
        </w:r>
      </w:hyperlink>
    </w:p>
    <w:p w14:paraId="23484F0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MĀKSLINIEKI UN SPORTISTI</w:t>
      </w:r>
    </w:p>
    <w:p w14:paraId="280D5F5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Neatkarīgi no </w:t>
      </w:r>
      <w:hyperlink r:id="rId39" w:anchor="p14" w:history="1">
        <w:r w:rsidRPr="00FC00B8">
          <w:rPr>
            <w:rFonts w:ascii="Arial" w:eastAsia="Times New Roman" w:hAnsi="Arial" w:cs="Arial"/>
            <w:color w:val="16497B"/>
            <w:sz w:val="20"/>
            <w:szCs w:val="20"/>
            <w:lang w:eastAsia="en-GB"/>
          </w:rPr>
          <w:t>14. </w:t>
        </w:r>
      </w:hyperlink>
      <w:r w:rsidRPr="00FC00B8">
        <w:rPr>
          <w:rFonts w:ascii="Arial" w:eastAsia="Times New Roman" w:hAnsi="Arial" w:cs="Arial"/>
          <w:color w:val="414142"/>
          <w:sz w:val="20"/>
          <w:szCs w:val="20"/>
          <w:lang w:eastAsia="en-GB"/>
        </w:rPr>
        <w:t>un </w:t>
      </w:r>
      <w:hyperlink r:id="rId40" w:anchor="p15" w:history="1">
        <w:r w:rsidRPr="00FC00B8">
          <w:rPr>
            <w:rFonts w:ascii="Arial" w:eastAsia="Times New Roman" w:hAnsi="Arial" w:cs="Arial"/>
            <w:color w:val="16497B"/>
            <w:sz w:val="20"/>
            <w:szCs w:val="20"/>
            <w:lang w:eastAsia="en-GB"/>
          </w:rPr>
          <w:t>15.panta</w:t>
        </w:r>
      </w:hyperlink>
      <w:r w:rsidRPr="00FC00B8">
        <w:rPr>
          <w:rFonts w:ascii="Arial" w:eastAsia="Times New Roman" w:hAnsi="Arial" w:cs="Arial"/>
          <w:color w:val="414142"/>
          <w:sz w:val="20"/>
          <w:szCs w:val="20"/>
          <w:lang w:eastAsia="en-GB"/>
        </w:rPr>
        <w:t> noteikumiem ienākumam, ko gūst Līgumslēdzējas Valsts rezidents kā izpildītājmākslinieks, piemēram, kā teātra, kino, radio vai televīzijas mākslinieks, mūziķis vai arī kā sportists par savu individuālo darbību otrā Līgumslēdzējā Valstī, var uzlikt nodokļus šajā otrā valstī.</w:t>
      </w:r>
    </w:p>
    <w:p w14:paraId="240F809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2. Ja izpildītājmākslinieka vai sportista ienākums par viņa individuālo darbību attiecīgajā jomā tiek maksāts nevis pašam izpildītājmāksliniekam vai sportistam, bet citai personai, šādam ienākumam neatkarīgi no </w:t>
      </w:r>
      <w:hyperlink r:id="rId41" w:anchor="p7" w:history="1">
        <w:r w:rsidRPr="00FC00B8">
          <w:rPr>
            <w:rFonts w:ascii="Arial" w:eastAsia="Times New Roman" w:hAnsi="Arial" w:cs="Arial"/>
            <w:color w:val="16497B"/>
            <w:sz w:val="20"/>
            <w:szCs w:val="20"/>
            <w:lang w:eastAsia="en-GB"/>
          </w:rPr>
          <w:t>7.</w:t>
        </w:r>
      </w:hyperlink>
      <w:r w:rsidRPr="00FC00B8">
        <w:rPr>
          <w:rFonts w:ascii="Arial" w:eastAsia="Times New Roman" w:hAnsi="Arial" w:cs="Arial"/>
          <w:color w:val="414142"/>
          <w:sz w:val="20"/>
          <w:szCs w:val="20"/>
          <w:lang w:eastAsia="en-GB"/>
        </w:rPr>
        <w:t>, </w:t>
      </w:r>
      <w:hyperlink r:id="rId42" w:anchor="p14" w:history="1">
        <w:r w:rsidRPr="00FC00B8">
          <w:rPr>
            <w:rFonts w:ascii="Arial" w:eastAsia="Times New Roman" w:hAnsi="Arial" w:cs="Arial"/>
            <w:color w:val="16497B"/>
            <w:sz w:val="20"/>
            <w:szCs w:val="20"/>
            <w:lang w:eastAsia="en-GB"/>
          </w:rPr>
          <w:t>14. </w:t>
        </w:r>
      </w:hyperlink>
      <w:r w:rsidRPr="00FC00B8">
        <w:rPr>
          <w:rFonts w:ascii="Arial" w:eastAsia="Times New Roman" w:hAnsi="Arial" w:cs="Arial"/>
          <w:color w:val="414142"/>
          <w:sz w:val="20"/>
          <w:szCs w:val="20"/>
          <w:lang w:eastAsia="en-GB"/>
        </w:rPr>
        <w:t>un </w:t>
      </w:r>
      <w:hyperlink r:id="rId43" w:anchor="p15" w:history="1">
        <w:r w:rsidRPr="00FC00B8">
          <w:rPr>
            <w:rFonts w:ascii="Arial" w:eastAsia="Times New Roman" w:hAnsi="Arial" w:cs="Arial"/>
            <w:color w:val="16497B"/>
            <w:sz w:val="20"/>
            <w:szCs w:val="20"/>
            <w:lang w:eastAsia="en-GB"/>
          </w:rPr>
          <w:t>15.panta</w:t>
        </w:r>
      </w:hyperlink>
      <w:r w:rsidRPr="00FC00B8">
        <w:rPr>
          <w:rFonts w:ascii="Arial" w:eastAsia="Times New Roman" w:hAnsi="Arial" w:cs="Arial"/>
          <w:color w:val="414142"/>
          <w:sz w:val="20"/>
          <w:szCs w:val="20"/>
          <w:lang w:eastAsia="en-GB"/>
        </w:rPr>
        <w:t> noteikumiem var uzlikt nodokļus tajā Līgumslēdzējā Valstī, kurā tiek veikta izpildītājmākslinieka vai sportista darbība.</w:t>
      </w:r>
    </w:p>
    <w:p w14:paraId="01C527F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18.pants</w:t>
      </w:r>
    </w:p>
    <w:p w14:paraId="039A823A"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PENSIJAS</w:t>
      </w:r>
    </w:p>
    <w:p w14:paraId="5982A29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Saskaņā ar 19.panta 2.daļas noteikumiem pensijai un citai līdzīgai atlīdzībai, ko saņem Līgumslēdzējas Valsts rezidents par iepriekš veikto algoto darbu, tiks uzlikti nodokļi tikai šajā valstī.</w:t>
      </w:r>
    </w:p>
    <w:p w14:paraId="03A4828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4" w:anchor="p19" w:history="1">
        <w:r w:rsidRPr="00FC00B8">
          <w:rPr>
            <w:rFonts w:ascii="Arial" w:eastAsia="Times New Roman" w:hAnsi="Arial" w:cs="Arial"/>
            <w:b/>
            <w:bCs/>
            <w:color w:val="16497B"/>
            <w:sz w:val="20"/>
            <w:szCs w:val="20"/>
            <w:lang w:eastAsia="en-GB"/>
          </w:rPr>
          <w:t>19.pants</w:t>
        </w:r>
      </w:hyperlink>
    </w:p>
    <w:p w14:paraId="5930D72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VALSTS DIENESTS</w:t>
      </w:r>
    </w:p>
    <w:p w14:paraId="41BBBA8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a) Darba algai, samaksai un citai līdzīgai atlīdzībai, kas nav pensija un kuru fiziskajai personai izmaksā Līgumslēdzēja Valsts vai tās pašvaldība par šai valstij vai pašvaldībai sniegtajiem pakalpojumiem, tiks uzlikti nodokļi tikai šajā valstī.</w:t>
      </w:r>
    </w:p>
    <w:p w14:paraId="59EFBD6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Tomēr šādai darba algai, samaksai un citai līdzīgai atlīdzībai tiks uzlikti nodokļi tikai otrā Līgumslēdzējā Valstī, ja pakalpojumi ir sniegti šajā otrā valstī un šī fiziskā persona ir tāds šīs valsts rezidents, kas:</w:t>
      </w:r>
    </w:p>
    <w:p w14:paraId="5D4336D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ir šīs valsts pilsonis; vai</w:t>
      </w:r>
    </w:p>
    <w:p w14:paraId="769BEF6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 nav kļuvis par šīs valsts rezidentu tikai un vienīgi, lai sniegtu šos pakalpojumus.</w:t>
      </w:r>
    </w:p>
    <w:p w14:paraId="573C5B0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a) Jebkurai pensijai, ko fiziskajai personai izmaksā Līgumslēdzēja Valsts vai tās pašvaldība vai kas tiek izmaksāta no to izveidotajiem fondiem par pakalpojumiem, ko šī persona sniegusi šai valstij vai pašvaldībai, tiks uzlikti nodokļi tikai šajā valstī.</w:t>
      </w:r>
    </w:p>
    <w:p w14:paraId="417DB55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Tomēr šādai pensijai tiks uzlikti nodokļi tikai otrā Līgumslēdzējā Valstī, ja šī fiziskā persona ir šīs otras valsts rezidents un pilsonis.</w:t>
      </w:r>
    </w:p>
    <w:p w14:paraId="0EA2F6F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w:t>
      </w:r>
      <w:hyperlink r:id="rId45" w:anchor="p15" w:history="1">
        <w:r w:rsidRPr="00FC00B8">
          <w:rPr>
            <w:rFonts w:ascii="Arial" w:eastAsia="Times New Roman" w:hAnsi="Arial" w:cs="Arial"/>
            <w:color w:val="16497B"/>
            <w:sz w:val="20"/>
            <w:szCs w:val="20"/>
            <w:lang w:eastAsia="en-GB"/>
          </w:rPr>
          <w:t>15.</w:t>
        </w:r>
      </w:hyperlink>
      <w:r w:rsidRPr="00FC00B8">
        <w:rPr>
          <w:rFonts w:ascii="Arial" w:eastAsia="Times New Roman" w:hAnsi="Arial" w:cs="Arial"/>
          <w:color w:val="414142"/>
          <w:sz w:val="20"/>
          <w:szCs w:val="20"/>
          <w:lang w:eastAsia="en-GB"/>
        </w:rPr>
        <w:t>, </w:t>
      </w:r>
      <w:hyperlink r:id="rId46" w:anchor="p16" w:history="1">
        <w:r w:rsidRPr="00FC00B8">
          <w:rPr>
            <w:rFonts w:ascii="Arial" w:eastAsia="Times New Roman" w:hAnsi="Arial" w:cs="Arial"/>
            <w:color w:val="16497B"/>
            <w:sz w:val="20"/>
            <w:szCs w:val="20"/>
            <w:lang w:eastAsia="en-GB"/>
          </w:rPr>
          <w:t>16.</w:t>
        </w:r>
      </w:hyperlink>
      <w:r w:rsidRPr="00FC00B8">
        <w:rPr>
          <w:rFonts w:ascii="Arial" w:eastAsia="Times New Roman" w:hAnsi="Arial" w:cs="Arial"/>
          <w:color w:val="414142"/>
          <w:sz w:val="20"/>
          <w:szCs w:val="20"/>
          <w:lang w:eastAsia="en-GB"/>
        </w:rPr>
        <w:t>, </w:t>
      </w:r>
      <w:hyperlink r:id="rId47" w:anchor="p17" w:history="1">
        <w:r w:rsidRPr="00FC00B8">
          <w:rPr>
            <w:rFonts w:ascii="Arial" w:eastAsia="Times New Roman" w:hAnsi="Arial" w:cs="Arial"/>
            <w:color w:val="16497B"/>
            <w:sz w:val="20"/>
            <w:szCs w:val="20"/>
            <w:lang w:eastAsia="en-GB"/>
          </w:rPr>
          <w:t>17. </w:t>
        </w:r>
      </w:hyperlink>
      <w:r w:rsidRPr="00FC00B8">
        <w:rPr>
          <w:rFonts w:ascii="Arial" w:eastAsia="Times New Roman" w:hAnsi="Arial" w:cs="Arial"/>
          <w:color w:val="414142"/>
          <w:sz w:val="20"/>
          <w:szCs w:val="20"/>
          <w:lang w:eastAsia="en-GB"/>
        </w:rPr>
        <w:t>un </w:t>
      </w:r>
      <w:hyperlink r:id="rId48" w:anchor="p18" w:history="1">
        <w:r w:rsidRPr="00FC00B8">
          <w:rPr>
            <w:rFonts w:ascii="Arial" w:eastAsia="Times New Roman" w:hAnsi="Arial" w:cs="Arial"/>
            <w:color w:val="16497B"/>
            <w:sz w:val="20"/>
            <w:szCs w:val="20"/>
            <w:lang w:eastAsia="en-GB"/>
          </w:rPr>
          <w:t>18.panta</w:t>
        </w:r>
      </w:hyperlink>
      <w:r w:rsidRPr="00FC00B8">
        <w:rPr>
          <w:rFonts w:ascii="Arial" w:eastAsia="Times New Roman" w:hAnsi="Arial" w:cs="Arial"/>
          <w:color w:val="414142"/>
          <w:sz w:val="20"/>
          <w:szCs w:val="20"/>
          <w:lang w:eastAsia="en-GB"/>
        </w:rPr>
        <w:t> noteikumus piemēro darba algai, samaksai, citai līdzīgai atlīdzībai un pensijai, kuru izmaksā par pakalpojumiem, kas sniegti sakarā ar Līgumslēdzējas Valsts vai tās pašvaldības veikto uzņēmējdarbību.</w:t>
      </w:r>
    </w:p>
    <w:p w14:paraId="1CE84CB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20.pants</w:t>
      </w:r>
    </w:p>
    <w:p w14:paraId="16D33E0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STUDENTI</w:t>
      </w:r>
    </w:p>
    <w:p w14:paraId="40FE711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Maksājumiem, ko uzturēšanās, studiju vai stažēšanās vajadzībām saņem students, māceklis vai stažieris, kurš ir vai tieši pirms ierašanās Līgumslēdzējā Valstī bija otras Līgumslēdzējas Valsts rezidents un kurš pirmajā minētajā valstī ir ieradies vienīgi studiju vai stažēšanās nolūkā, šajā valstī netiks uzlikti nodokļi, ja šādi maksājumi ir no avotiem, kas neatrodas šajā valstī.</w:t>
      </w:r>
    </w:p>
    <w:p w14:paraId="7C44AF0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49" w:anchor="p21" w:history="1">
        <w:r w:rsidRPr="00FC00B8">
          <w:rPr>
            <w:rFonts w:ascii="Arial" w:eastAsia="Times New Roman" w:hAnsi="Arial" w:cs="Arial"/>
            <w:b/>
            <w:bCs/>
            <w:color w:val="16497B"/>
            <w:sz w:val="20"/>
            <w:szCs w:val="20"/>
            <w:lang w:eastAsia="en-GB"/>
          </w:rPr>
          <w:t>21.pants</w:t>
        </w:r>
      </w:hyperlink>
    </w:p>
    <w:p w14:paraId="71FBAA8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DARBĪBA ŠELFA ZONĀ</w:t>
      </w:r>
    </w:p>
    <w:p w14:paraId="5ECA218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Šī panta noteikumi tiks piemēroti neatkarīgi no šīs Konvencijas noteikumiem.</w:t>
      </w:r>
    </w:p>
    <w:p w14:paraId="0B746D0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Personas — Līgumslēdzējas Valsts rezidenta otras Līgumslēdzējas Valsts šelfa zonā veiktā darbība, kas saistīta ar jūras un zemes dzīļu un tur esošo dabas resursu pētīšanu vai izmantošanu, saskaņā ar 3. un 4.daļas noteikumiem tiks uzskatīta par tādu uzņēmējdarbību, kas veikta otrā Līgumslēdzējā Valstī, izmantojot tur esošo pastāvīgo pārstāvniecību vai pastāvīgo bāzi.</w:t>
      </w:r>
    </w:p>
    <w:p w14:paraId="0C87F94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Šī panta 2.daļas noteikumi netiks piemēroti, ja darbības ilgums kopumā nepārsniedz 30 dienu laika posmu jebkurā 12 mēnešu ilgā periodā. Tomēr šīs daļas vajadzībām:</w:t>
      </w:r>
    </w:p>
    <w:p w14:paraId="577371D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darbība, ko veic uzņēmums, kas ir saistīts ar citu uzņēmumu, tiks uzskatīta par šī cita uzņēmuma veiktu darbību, ja šī darbība pēc būtības ir tāda pati kā tā, ko veic pēdējais minētais uzņēmums;</w:t>
      </w:r>
    </w:p>
    <w:p w14:paraId="02E3E6E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divi uzņēmumi tiks uzskatīti par saistītiem, ja vienu no tiem tieši vai netieši kontrolē otrs vai arī kāda trešā persona vai trešās personas tieši vai netieši kontrolē abus minētos uzņēmumus.</w:t>
      </w:r>
    </w:p>
    <w:p w14:paraId="7C1F026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Peļņai, ko saņem jebkuras Līgumslēdzējas Valsts rezidents par piegādēm vai personāla pārvadāšanu uz vai starp vietām jebkurā Līgumslēdzējā Valstī, kur notiek ar jūras un zemes dzīļu un tur esošo dabas resursu pētīšanu vai izmantošanu saistītā darbība, vai arī par velkoņu un citu kuģu pakalpojumiem, kas notiek papildus iepriekšminētajai darbībai, tiks uzlikti nodokļi tikai šajā valstī.</w:t>
      </w:r>
    </w:p>
    <w:p w14:paraId="4CAC811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Darba algai, izpeļņai un līdzīgai atlīdzībai, ko saņem Līgumslēdzējas Valsts rezidents par darbu, kas saistīts ar otrās Līgumslēdzējas Valsts jūras un zemes dzīļu un tur esošo dabas resursu izpēti vai izmantošanu, var uzlikt nodokļus šajā otrā valstī tik lielā mērā, cik šis darbs ir ticis veikts šīs otrās valsts šelfa zonā, ar nosacījumu, ka darbs šelfa zonā kopumā nepārsniedz 30 dienu laika posmu jebkurā 12 mēnešu ilgā periodā.</w:t>
      </w:r>
    </w:p>
    <w:p w14:paraId="10E02A9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0" w:anchor="p22" w:history="1">
        <w:r w:rsidRPr="00FC00B8">
          <w:rPr>
            <w:rFonts w:ascii="Arial" w:eastAsia="Times New Roman" w:hAnsi="Arial" w:cs="Arial"/>
            <w:b/>
            <w:bCs/>
            <w:color w:val="16497B"/>
            <w:sz w:val="20"/>
            <w:szCs w:val="20"/>
            <w:lang w:eastAsia="en-GB"/>
          </w:rPr>
          <w:t>22.pants</w:t>
        </w:r>
      </w:hyperlink>
    </w:p>
    <w:p w14:paraId="02CEAC4A"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CITI IENĀKUMI</w:t>
      </w:r>
    </w:p>
    <w:p w14:paraId="4DB446A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Citiem šīs Konvencijas iepriekšējos pantos neatrunātiem Līgumslēdzējas Valsts rezidenta ienākumiem neatkarīgi no to rašanās vietas tiks uzlikti nodokļi tikai šajā valstī.</w:t>
      </w:r>
    </w:p>
    <w:p w14:paraId="1807889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w:t>
      </w:r>
      <w:hyperlink r:id="rId51" w:anchor="n1" w:history="1">
        <w:r w:rsidRPr="00FC00B8">
          <w:rPr>
            <w:rFonts w:ascii="Arial" w:eastAsia="Times New Roman" w:hAnsi="Arial" w:cs="Arial"/>
            <w:color w:val="16497B"/>
            <w:sz w:val="20"/>
            <w:szCs w:val="20"/>
            <w:lang w:eastAsia="en-GB"/>
          </w:rPr>
          <w:t>1.daļas</w:t>
        </w:r>
      </w:hyperlink>
      <w:r w:rsidRPr="00FC00B8">
        <w:rPr>
          <w:rFonts w:ascii="Arial" w:eastAsia="Times New Roman" w:hAnsi="Arial" w:cs="Arial"/>
          <w:color w:val="414142"/>
          <w:sz w:val="20"/>
          <w:szCs w:val="20"/>
          <w:lang w:eastAsia="en-GB"/>
        </w:rPr>
        <w:t> noteikumi netiks piemēroti ienākumam, kas nav ienākums no 6.panta 2.daļā definētā nekustamā īpašuma, ja šī ienākuma saņēmējs, kurš ir Līgumslēdzējas Valsts rezidents, veic uzņēmējdarbību otrā Līgumslēdzējā Valstī, izmantojot tur esošo pastāvīgo pārstāvniecību, vai sniedz neatkarīgus individuālos pakalpojumus šajā otrā valstī, izmantojot tur izvietoto pastāvīgo bāzi, un ja tiesības vai īpašums, par ko tiek saņemts šis ienākums, ir faktiski saistīts ar šo pastāvīgo pārstāvniecību vai pastāvīgo bāzi. Šajā gadījumā atkarībā no apstākļiem piemēro šīs Konvencijas </w:t>
      </w:r>
      <w:hyperlink r:id="rId52" w:anchor="p7" w:history="1">
        <w:r w:rsidRPr="00FC00B8">
          <w:rPr>
            <w:rFonts w:ascii="Arial" w:eastAsia="Times New Roman" w:hAnsi="Arial" w:cs="Arial"/>
            <w:color w:val="16497B"/>
            <w:sz w:val="20"/>
            <w:szCs w:val="20"/>
            <w:lang w:eastAsia="en-GB"/>
          </w:rPr>
          <w:t>7. </w:t>
        </w:r>
      </w:hyperlink>
      <w:r w:rsidRPr="00FC00B8">
        <w:rPr>
          <w:rFonts w:ascii="Arial" w:eastAsia="Times New Roman" w:hAnsi="Arial" w:cs="Arial"/>
          <w:color w:val="414142"/>
          <w:sz w:val="20"/>
          <w:szCs w:val="20"/>
          <w:lang w:eastAsia="en-GB"/>
        </w:rPr>
        <w:t>vai </w:t>
      </w:r>
      <w:hyperlink r:id="rId53" w:anchor="p14" w:history="1">
        <w:r w:rsidRPr="00FC00B8">
          <w:rPr>
            <w:rFonts w:ascii="Arial" w:eastAsia="Times New Roman" w:hAnsi="Arial" w:cs="Arial"/>
            <w:color w:val="16497B"/>
            <w:sz w:val="20"/>
            <w:szCs w:val="20"/>
            <w:lang w:eastAsia="en-GB"/>
          </w:rPr>
          <w:t>14. panta</w:t>
        </w:r>
      </w:hyperlink>
      <w:r w:rsidRPr="00FC00B8">
        <w:rPr>
          <w:rFonts w:ascii="Arial" w:eastAsia="Times New Roman" w:hAnsi="Arial" w:cs="Arial"/>
          <w:color w:val="414142"/>
          <w:sz w:val="20"/>
          <w:szCs w:val="20"/>
          <w:lang w:eastAsia="en-GB"/>
        </w:rPr>
        <w:t> noteikumus.</w:t>
      </w:r>
    </w:p>
    <w:p w14:paraId="740F75A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3. Neatkarīgi no 1. un 2.daļas noteikumiem citiem šīs Konvencijas iepriekšējos pantos neaplūkotajiem Līgumslēdzējas Valsts rezidenta ienākumiem, kuri radušies otrā Līgumslēdzējā Valstī, var uzlikt nodokļus šajā otrā valstī.</w:t>
      </w:r>
    </w:p>
    <w:p w14:paraId="1022348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 </w:t>
      </w:r>
    </w:p>
    <w:p w14:paraId="0B451DC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IV nodaļa</w:t>
      </w:r>
    </w:p>
    <w:p w14:paraId="7594C1E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NODOKĻU UZLIKŠANA KAPITĀLAM</w:t>
      </w:r>
    </w:p>
    <w:p w14:paraId="66E0580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4" w:anchor="p23" w:history="1">
        <w:r w:rsidRPr="00FC00B8">
          <w:rPr>
            <w:rFonts w:ascii="Arial" w:eastAsia="Times New Roman" w:hAnsi="Arial" w:cs="Arial"/>
            <w:b/>
            <w:bCs/>
            <w:color w:val="16497B"/>
            <w:sz w:val="20"/>
            <w:szCs w:val="20"/>
            <w:lang w:eastAsia="en-GB"/>
          </w:rPr>
          <w:t>23.pants</w:t>
        </w:r>
      </w:hyperlink>
    </w:p>
    <w:p w14:paraId="479D973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KAPITĀLS</w:t>
      </w:r>
    </w:p>
    <w:p w14:paraId="03BE622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Kapitālam, ko pārstāv </w:t>
      </w:r>
      <w:hyperlink r:id="rId55" w:anchor="p6" w:history="1">
        <w:r w:rsidRPr="00FC00B8">
          <w:rPr>
            <w:rFonts w:ascii="Arial" w:eastAsia="Times New Roman" w:hAnsi="Arial" w:cs="Arial"/>
            <w:color w:val="16497B"/>
            <w:sz w:val="20"/>
            <w:szCs w:val="20"/>
            <w:lang w:eastAsia="en-GB"/>
          </w:rPr>
          <w:t>6.pantā</w:t>
        </w:r>
      </w:hyperlink>
      <w:r w:rsidRPr="00FC00B8">
        <w:rPr>
          <w:rFonts w:ascii="Arial" w:eastAsia="Times New Roman" w:hAnsi="Arial" w:cs="Arial"/>
          <w:color w:val="414142"/>
          <w:sz w:val="20"/>
          <w:szCs w:val="20"/>
          <w:lang w:eastAsia="en-GB"/>
        </w:rPr>
        <w:t> minētais Līgumslēdzējas Valsts rezidenta nekustamais īpašums, kas atrodas otrā Līgumslēdzējā Valstī, var uzlikt nodokļus šajā otrā valstī.</w:t>
      </w:r>
    </w:p>
    <w:p w14:paraId="39C78DB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Kapitālam, ko pārstāv kustamais īpašums, kas ir daļa no īpašuma, ko Līgumslēdzējas Valsts uzņēmuma pastāvīgā pārstāvniecība izmanto uzņēmējdarbībā, vai kapitālam, ko pārstāv kustamais īpašums, kas ir piederīgs Līgumslēdzējas Valsts rezidenta pastāvīgajai bāzei otrā Līgumslēdzējā Valstī, kura tiek izmantota neatkarīgu individuālo pakalpojumu sniegšanai, var uzlikt nodokļus šajā otrā valstī.</w:t>
      </w:r>
    </w:p>
    <w:p w14:paraId="379382E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Kapitālam, ko pārstāv jūras vai gaisa transporta līdzekļi, kurus izmanto starptautiskajā satiksmē, kā arī kustamajam īpašumam, kas piederīgs šo jūras vai gaisa transporta līdzekļu izmantošanai, tiks uzlikti nodokļi tikai tajā Līgumslēdzējā Valstī, kurā saskaņā ar </w:t>
      </w:r>
      <w:hyperlink r:id="rId56" w:anchor="p8" w:history="1">
        <w:r w:rsidRPr="00FC00B8">
          <w:rPr>
            <w:rFonts w:ascii="Arial" w:eastAsia="Times New Roman" w:hAnsi="Arial" w:cs="Arial"/>
            <w:color w:val="16497B"/>
            <w:sz w:val="20"/>
            <w:szCs w:val="20"/>
            <w:lang w:eastAsia="en-GB"/>
          </w:rPr>
          <w:t>8.panta</w:t>
        </w:r>
      </w:hyperlink>
      <w:r w:rsidRPr="00FC00B8">
        <w:rPr>
          <w:rFonts w:ascii="Arial" w:eastAsia="Times New Roman" w:hAnsi="Arial" w:cs="Arial"/>
          <w:color w:val="414142"/>
          <w:sz w:val="20"/>
          <w:szCs w:val="20"/>
          <w:lang w:eastAsia="en-GB"/>
        </w:rPr>
        <w:t> noteikumiem uzliek nodokli no šādu jūras vai gaisa transporta līdzekļu izmantošanas gūtajai peļņai.</w:t>
      </w:r>
    </w:p>
    <w:p w14:paraId="3111122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Visiem pārējiem Līgumslēdzējas Valsts rezidenta kapitāla elementiem tiks uzlikti nodokļi tikai šajā valstī.</w:t>
      </w:r>
    </w:p>
    <w:p w14:paraId="76F2849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 </w:t>
      </w:r>
    </w:p>
    <w:p w14:paraId="50D64D1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V nodaļa</w:t>
      </w:r>
    </w:p>
    <w:p w14:paraId="4857F49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NODOKĻU DUBULTĀS UZLIKŠANAS NOVĒRŠANAS METODES</w:t>
      </w:r>
    </w:p>
    <w:p w14:paraId="714E6BF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7" w:anchor="p24" w:history="1">
        <w:r w:rsidRPr="00FC00B8">
          <w:rPr>
            <w:rFonts w:ascii="Arial" w:eastAsia="Times New Roman" w:hAnsi="Arial" w:cs="Arial"/>
            <w:b/>
            <w:bCs/>
            <w:color w:val="16497B"/>
            <w:sz w:val="20"/>
            <w:szCs w:val="20"/>
            <w:lang w:eastAsia="en-GB"/>
          </w:rPr>
          <w:t>24.pants</w:t>
        </w:r>
      </w:hyperlink>
    </w:p>
    <w:p w14:paraId="6891B8C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NODOKĻU DUBULTĀS UZLIKŠANAS NOVĒRŠANA</w:t>
      </w:r>
    </w:p>
    <w:p w14:paraId="396A8B7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Latvijā nodokļu dubultā uzlikšana tiks novērsta šādi:</w:t>
      </w:r>
    </w:p>
    <w:p w14:paraId="4775915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Ja Latvijas rezidents gūst ienākumu vai tam pieder kapitāls, kam saskaņā ar šo Konvenciju var uzlikt nodokļus Grieķijas Republikā, tad, ja vien Latvijas iekšzemes likumdošanas aktos netiek paredzēti labvēlīgāki noteikumi, Latvija atļauj:</w:t>
      </w:r>
    </w:p>
    <w:p w14:paraId="0455EED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samazināt šī rezidenta ienākuma nodokli par summu, kas ir vienāda ar Grieķijas Republikā samaksāto ienākuma nodokli;</w:t>
      </w:r>
    </w:p>
    <w:p w14:paraId="6FB9142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(ii) samazināt šī rezidenta kapitāla nodokli par summu, kas ir vienāda ar Grieķijas Republikā samaksāto kapitāla nodokli.</w:t>
      </w:r>
    </w:p>
    <w:p w14:paraId="2A464E9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Latvijā pirms šī samazinājuma piemērošanas un kura atkarībā no apstākļiem ir attiecināma uz ienākumu vai kapitālu, kam var uzlikt nodokļus Grieķijas Republikā.</w:t>
      </w:r>
    </w:p>
    <w:p w14:paraId="6642DD6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lai piemērotu šīs daļas a) punktu, ja sabiedrība — Latvijas rezidents saņem dividendes no sabiedrības — Grieķijas Republikas rezidenta, kurā tai pieder vismaz 10 procentu akciju ar pilnām balsstiesībām, tad Grieķijas Republikā samaksātajā nodoklī tiks ietverts ne tikai par dividendēm samaksātais nodoklis, bet arī atbilstoša daļa no nodokļa, kas samaksāts par sabiedrības attiecīgo peļņu, no kuras tika maksātas dividendes.</w:t>
      </w:r>
    </w:p>
    <w:p w14:paraId="2E33FE9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Grieķijas Republikā nodokļu dubultā uzlikšana tiks novērsta šādi:</w:t>
      </w:r>
    </w:p>
    <w:p w14:paraId="1BBA1E8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Ja Grieķijas Republikas rezidents gūst ienākumu vai tam pieder kapitāls, kam saskaņā ar šo Konvenciju var uzlikt nodokļus Latvijā, tad, ja vien Latvijas iekšzemes likumdošanas aktos netiek paredzēti labvēlīgāki noteikumi, Grieķijas Republika atļauj:</w:t>
      </w:r>
    </w:p>
    <w:p w14:paraId="4E32D63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 samazināt šī rezidenta ienākuma nodokli par summu, kas ir vienāda ar Latvijā samaksāto ienākuma nodokli;</w:t>
      </w:r>
    </w:p>
    <w:p w14:paraId="0F50273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(ii) samazināt šī rezidenta kapitāla nodokli par summu, kas ir vienāda ar Latvijā samaksāto kapitāla nodokli.</w:t>
      </w:r>
    </w:p>
    <w:p w14:paraId="10FE184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Šie samazinājumi tomēr nevienā gadījumā nedrīkst pārsniegt tādu ienākuma nodokļa vai kapitāla nodokļa daļu, kāda ir aprēķināta pirms šī samazinājuma piemērošanas un kura atkarībā no apstākļiem ir attiecināma uz ienākumu vai kapitālu, kam var uzlikt nodokļus Latvijā.</w:t>
      </w:r>
    </w:p>
    <w:p w14:paraId="7EF6B38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ja sabiedrība — Latvijas rezidents izmaksā dividendes sabiedrībai — Grieķijas Republikas rezidentam, tad Latvijā samaksātajā nodoklī (papildus jebkuram nodoklim, kas minēts šīs daļas a) punktā) tiks ietverta arī atbilstoša daļa no nodokļa, kas samaksāts par sabiedrības attiecīgo peļņu, no kuras tika maksātas dividendes.</w:t>
      </w:r>
    </w:p>
    <w:p w14:paraId="5951804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c) ja saskaņā ar Latvijas likumdošanas aktiem ekonomiskās attīstības veicināšanai Latvijā tiek piešķirts atbrīvojums no nodokļiem, uz kuriem attiecas šī Konvencija, vai šādu nodokļu samazinājums, tad nodoklis, kas būtu jāmaksā, ja nebūtu šāda atbrīvojuma vai samazinājuma, tiks uzskatīts par samaksātu šīs daļas a) un b) punktu piemērošanai.</w:t>
      </w:r>
    </w:p>
    <w:p w14:paraId="26B22B8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 </w:t>
      </w:r>
    </w:p>
    <w:p w14:paraId="1C3CEC2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VI nodaļa</w:t>
      </w:r>
    </w:p>
    <w:p w14:paraId="683C75A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ĪPAŠIE </w:t>
      </w:r>
      <w:hyperlink r:id="rId58" w:tgtFrame="_blank" w:history="1">
        <w:r w:rsidRPr="00FC00B8">
          <w:rPr>
            <w:rFonts w:ascii="Arial" w:eastAsia="Times New Roman" w:hAnsi="Arial" w:cs="Arial"/>
            <w:b/>
            <w:bCs/>
            <w:color w:val="16497B"/>
            <w:sz w:val="20"/>
            <w:szCs w:val="20"/>
            <w:lang w:eastAsia="en-GB"/>
          </w:rPr>
          <w:t>NOTEIKUMI</w:t>
        </w:r>
      </w:hyperlink>
    </w:p>
    <w:p w14:paraId="727A473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59" w:anchor="p25" w:history="1">
        <w:r w:rsidRPr="00FC00B8">
          <w:rPr>
            <w:rFonts w:ascii="Arial" w:eastAsia="Times New Roman" w:hAnsi="Arial" w:cs="Arial"/>
            <w:b/>
            <w:bCs/>
            <w:color w:val="16497B"/>
            <w:sz w:val="20"/>
            <w:szCs w:val="20"/>
            <w:lang w:eastAsia="en-GB"/>
          </w:rPr>
          <w:t>25.pants</w:t>
        </w:r>
      </w:hyperlink>
    </w:p>
    <w:p w14:paraId="580A974A"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DISKRIMINĀCIJAS NEPIEĻAUŠANA</w:t>
      </w:r>
    </w:p>
    <w:p w14:paraId="295AE66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1. Uz Līgumslēdzējas Valsts pilsoņiem otrā Līgumslēdzējā Valstī neattieksies nodokļu uzlikšana vai ar to saistītas prasības, kas ir citādākas vai apgrūtinošākas nekā nodokļu uzlikšana vai ar to saistītās prasības, kuras tādos pašos apstākļos, jo īpaši sakarā ar rezidenci, attiecas vai var tikt attiecinātas uz šīs otras valsts pilsoņiem. Šis noteikums neatkarīgi no 1.panta noteikumiem attiecas arī uz personām, kuras nav vienas Līgumslēdzējas Valsts vai abu Līgumslēdzēju Valstu rezidenti.</w:t>
      </w:r>
    </w:p>
    <w:p w14:paraId="1F459BD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Bezvalstnieki, kas ir Līgumslēdzējas Valsts rezidenti, nevienā no Līgumslēdzējām Valstīm netiks pakļauti nodokļu uzlikšanai vai jebkurām ar to saistītām prasībām, kas ir citādākas vai apgrūtinošākas nekā nodokļu uzlikšana un ar to saistītās prasības, kuras tādos pašos apstākļos, jo īpaši sakarā ar rezidenci, attiecas vai var tikt attiecinātas uz attiecīgās valsts pilsoņiem.</w:t>
      </w:r>
    </w:p>
    <w:p w14:paraId="4C78573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Nodokļu uzlikšana Līgumslēdzējas Valsts uzņēmuma pastāvīgajai pārstāvniecībai otrā Līgumslēdzējā Valstī nevar būt nelabvēlīgāka nekā nodokļu uzlikšana šīs otras valsts uzņēmumiem, kas veic tādu pašu darbību. Šo noteikumu nedrīkst iztulkot tā, ka tas uzliek Līgumslēdzējai Valstij pienākumu piešķirt otras Līgumslēdzējas Valsts rezidentiem jebkādu personisku atvieglojumu, atlaidi un samazinājumu attiecībā uz nodokļu uzlikšanu, kādus šī valsts piešķir tās rezidentiem, ņemot vērā viņu civilstāvokli vai ģimenes saistības.</w:t>
      </w:r>
    </w:p>
    <w:p w14:paraId="3FB6466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Izņemot gadījumus, kad piemērojami </w:t>
      </w:r>
      <w:hyperlink r:id="rId60" w:anchor="p9" w:history="1">
        <w:r w:rsidRPr="00FC00B8">
          <w:rPr>
            <w:rFonts w:ascii="Arial" w:eastAsia="Times New Roman" w:hAnsi="Arial" w:cs="Arial"/>
            <w:color w:val="16497B"/>
            <w:sz w:val="20"/>
            <w:szCs w:val="20"/>
            <w:lang w:eastAsia="en-GB"/>
          </w:rPr>
          <w:t>9.panta</w:t>
        </w:r>
      </w:hyperlink>
      <w:r w:rsidRPr="00FC00B8">
        <w:rPr>
          <w:rFonts w:ascii="Arial" w:eastAsia="Times New Roman" w:hAnsi="Arial" w:cs="Arial"/>
          <w:color w:val="414142"/>
          <w:sz w:val="20"/>
          <w:szCs w:val="20"/>
          <w:lang w:eastAsia="en-GB"/>
        </w:rPr>
        <w:t> 1.daļas, </w:t>
      </w:r>
      <w:hyperlink r:id="rId61" w:anchor="p11" w:history="1">
        <w:r w:rsidRPr="00FC00B8">
          <w:rPr>
            <w:rFonts w:ascii="Arial" w:eastAsia="Times New Roman" w:hAnsi="Arial" w:cs="Arial"/>
            <w:color w:val="16497B"/>
            <w:sz w:val="20"/>
            <w:szCs w:val="20"/>
            <w:lang w:eastAsia="en-GB"/>
          </w:rPr>
          <w:t>11.panta</w:t>
        </w:r>
      </w:hyperlink>
      <w:r w:rsidRPr="00FC00B8">
        <w:rPr>
          <w:rFonts w:ascii="Arial" w:eastAsia="Times New Roman" w:hAnsi="Arial" w:cs="Arial"/>
          <w:color w:val="414142"/>
          <w:sz w:val="20"/>
          <w:szCs w:val="20"/>
          <w:lang w:eastAsia="en-GB"/>
        </w:rPr>
        <w:t> 7.daļas vai </w:t>
      </w:r>
      <w:hyperlink r:id="rId62" w:anchor="p12" w:history="1">
        <w:r w:rsidRPr="00FC00B8">
          <w:rPr>
            <w:rFonts w:ascii="Arial" w:eastAsia="Times New Roman" w:hAnsi="Arial" w:cs="Arial"/>
            <w:color w:val="16497B"/>
            <w:sz w:val="20"/>
            <w:szCs w:val="20"/>
            <w:lang w:eastAsia="en-GB"/>
          </w:rPr>
          <w:t>12.panta</w:t>
        </w:r>
      </w:hyperlink>
      <w:r w:rsidRPr="00FC00B8">
        <w:rPr>
          <w:rFonts w:ascii="Arial" w:eastAsia="Times New Roman" w:hAnsi="Arial" w:cs="Arial"/>
          <w:color w:val="414142"/>
          <w:sz w:val="20"/>
          <w:szCs w:val="20"/>
          <w:lang w:eastAsia="en-GB"/>
        </w:rPr>
        <w:t> 6.daļas noteikumi, procenti, autoratlīdzības un citi maksājumi, ko Līgumslēdzējas Valsts uzņēmums izmaksā otras Līgumslēdzējas Valsts rezidentam, nosakot šī uzņēmuma peļņu, kam uzliek nodokļus, ir jāatskaita pēc tādiem pašiem noteikumiem kā tad, ja tie tiktu izmaksāti pirmās minētās valsts rezidentam. Tāpat arī Līgumslēdzējas Valsts uzņēmuma parādi otras Līgumslēdzējas Valsts rezidentam, nosakot šāda uzņēmuma apliekamā kapitāla vērtību, ir jāatskaita pēc tādiem pašiem noteikumiem kā tad, ja tie attiektos uz pirmās minētās valsts rezidentu.</w:t>
      </w:r>
    </w:p>
    <w:p w14:paraId="4EB78F1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5. Līgumslēdzējas Valsts uzņēmumus, kuru kapitāls pilnīgi vai daļēji, tieši vai netieši pieder vienam vai vairākiem otras Līgumslēdzējas Valsts rezidentiem vai kurus viņi tieši vai netieši kontrolē, pirmajā minētajā valstī nevar pakļaut jebkādai nodokļu uzlikšanai vai jebkurām ar to saistītām prasībām, kas atšķiras no nodokļu uzlikšanas un ar to saistītām prasībām, kurām tiek vai var tikt pakļauti līdzīgi pirmās minētās valsts uzņēmumi vai kuras ir apgrūtinošākas.</w:t>
      </w:r>
    </w:p>
    <w:p w14:paraId="72F975F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6. Šī panta noteikumi neatkarīgi no 2. panta noteikumiem attiecas uz visu veidu un nosaukumu nodokļiem.</w:t>
      </w:r>
    </w:p>
    <w:p w14:paraId="672F744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26.pants</w:t>
      </w:r>
    </w:p>
    <w:p w14:paraId="228D734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SAVSTARPĒJĀS SASKAŅOŠANAS PROCEDŪRA</w:t>
      </w:r>
    </w:p>
    <w:p w14:paraId="278C6BA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Ja persona uzskata, ka vienas Līgumslēdzējas Valsts vai abu Līgumslēdzēju Valstu rīcība attiecībā uz šo personu izraisa vai var izraisīt nodokļu uzlikšanu, kas neatbilst šīs Konvencijas noteikumiem, šī persona var neatkarīgi no šo valstu iekšzemes likumdošanas aktos paredzētajiem tiesiskajiem līdzekļiem iesniegt sūdzību izskatīšanai tās Līgumslēdzējas Valsts kompetentajai iestādei, kuras rezidents ir šī persona, vai arī, ja sūdzība attiecas uz </w:t>
      </w:r>
      <w:hyperlink r:id="rId63" w:anchor="p25" w:history="1">
        <w:r w:rsidRPr="00FC00B8">
          <w:rPr>
            <w:rFonts w:ascii="Arial" w:eastAsia="Times New Roman" w:hAnsi="Arial" w:cs="Arial"/>
            <w:color w:val="16497B"/>
            <w:sz w:val="20"/>
            <w:szCs w:val="20"/>
            <w:lang w:eastAsia="en-GB"/>
          </w:rPr>
          <w:t>25.panta</w:t>
        </w:r>
      </w:hyperlink>
      <w:r w:rsidRPr="00FC00B8">
        <w:rPr>
          <w:rFonts w:ascii="Arial" w:eastAsia="Times New Roman" w:hAnsi="Arial" w:cs="Arial"/>
          <w:color w:val="414142"/>
          <w:sz w:val="20"/>
          <w:szCs w:val="20"/>
          <w:lang w:eastAsia="en-GB"/>
        </w:rPr>
        <w:t> 1.daļu, tās Līgumslēdzējas Valsts kompetentajai iestādei, kuras pilsonis ir šī persona. Sūdzība iesniedzama izskatīšanai triju gadu laikā pēc pirmā paziņojuma par rīcību, kas izraisījusi šīs Konvencijas noteikumiem neatbilstošu nodokļu uzlikšanu.</w:t>
      </w:r>
    </w:p>
    <w:p w14:paraId="510B692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2. Ja kompetentā iestāde sūdzību uzskata par pamatotu un pati nespēj panākt apmierinošu risinājumu, tā cenšas savstarpēji vienoties ar otras Līgumslēdzējas Valsts kompetento iestādi, lai novērstu šai Konvencijai neatbilstošu nodokļu uzlikšanu. Jebkura šāda panāktā vienošanās ir jāizpilda neatkarīgi no Līgumslēdzējas Valsts iekšzemes likumdošanas aktos noteiktajiem laika ierobežojumiem.</w:t>
      </w:r>
    </w:p>
    <w:p w14:paraId="3DCD8B1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3. Līgumslēdzēju Valstu kompetentajām iestādēm ir jācenšas savstarpējas vienošanās ceļā atrisināt jebkurus sarežģījumus vai novērst šaubas, kas var rasties, interpretējot (iztulkojot) vai piemērojot šo Konvenciju. Tās var arī savstarpēji konsultēties, lai novērstu nodokļu dubulto uzlikšanu šajā Konvencijā neparedzētos gadījumos.</w:t>
      </w:r>
    </w:p>
    <w:p w14:paraId="115E5C6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4. Lai panāktu vienošanos iepriekšējās daļās minētajos jautājumos, Līgumslēdzēju Valstu kompetentās iestādes var tieši sazināties viena ar otru, kā arī izmantot kompetento iestāžu vai to pārstāvju komisijas starpniecību.</w:t>
      </w:r>
    </w:p>
    <w:p w14:paraId="6C0BD43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4" w:anchor="p27" w:history="1">
        <w:r w:rsidRPr="00FC00B8">
          <w:rPr>
            <w:rFonts w:ascii="Arial" w:eastAsia="Times New Roman" w:hAnsi="Arial" w:cs="Arial"/>
            <w:b/>
            <w:bCs/>
            <w:color w:val="16497B"/>
            <w:sz w:val="20"/>
            <w:szCs w:val="20"/>
            <w:lang w:eastAsia="en-GB"/>
          </w:rPr>
          <w:t>27.pants</w:t>
        </w:r>
      </w:hyperlink>
    </w:p>
    <w:p w14:paraId="1CD8A13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INFORMĀCIJAS APMAIŅA</w:t>
      </w:r>
    </w:p>
    <w:p w14:paraId="3DAE6C9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Līgumslēdzēju Valstu kompetentās iestādes apmainās ar informāciju, kas nepieciešama šīs Konvencijas noteikumu izpildīšanai vai Līgumslēdzēju Valstu iekšzemes likumdošanas aktu prasību izpildei par nodokļiem, uz kuriem attiecas šī Konvencija, tiktāl, ciktāl šie likumdošanas akti nav pretrunā ar šo Konvenciju. Konvencijas </w:t>
      </w:r>
      <w:hyperlink r:id="rId65" w:anchor="p1" w:history="1">
        <w:r w:rsidRPr="00FC00B8">
          <w:rPr>
            <w:rFonts w:ascii="Arial" w:eastAsia="Times New Roman" w:hAnsi="Arial" w:cs="Arial"/>
            <w:color w:val="16497B"/>
            <w:sz w:val="20"/>
            <w:szCs w:val="20"/>
            <w:lang w:eastAsia="en-GB"/>
          </w:rPr>
          <w:t>1.pants</w:t>
        </w:r>
      </w:hyperlink>
      <w:r w:rsidRPr="00FC00B8">
        <w:rPr>
          <w:rFonts w:ascii="Arial" w:eastAsia="Times New Roman" w:hAnsi="Arial" w:cs="Arial"/>
          <w:color w:val="414142"/>
          <w:sz w:val="20"/>
          <w:szCs w:val="20"/>
          <w:lang w:eastAsia="en-GB"/>
        </w:rPr>
        <w:t> neierobežo informācijas apmaiņu. Jebkura informācija, ko saņem Līgumslēdzēja Valsts, ir jāuzskata par slepenu tāpat kā informācija, kas tiek iegūta saskaņā ar šīs valsts likumdošanas aktiem, un tā var tikt izpausta tikai tām personām vai varas iestādēm (tajā skaitā tiesas un administratīvām iestādēm), kuras ir iesaistītas nodokļu, uz kuriem attiecas šī Konvencija, aprēķināšanā, iekasēšanā, saukšanā pie juridiskas atbildības, piespiedu līdzekļu piemērošanā vai apelāciju izskatīšanā attiecībā uz šiem nodokļiem. Šīm personām vai varas iestādēm šī informācija jāizmanto vienīgi iepriekšminētajos nolūkos. Tās drīkst izpaust šo informāciju atklātā tiesas procesā vai tiesas nolēmumos.</w:t>
      </w:r>
    </w:p>
    <w:p w14:paraId="6789998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w:t>
      </w:r>
      <w:hyperlink r:id="rId66" w:anchor="n1" w:history="1">
        <w:r w:rsidRPr="00FC00B8">
          <w:rPr>
            <w:rFonts w:ascii="Arial" w:eastAsia="Times New Roman" w:hAnsi="Arial" w:cs="Arial"/>
            <w:color w:val="16497B"/>
            <w:sz w:val="20"/>
            <w:szCs w:val="20"/>
            <w:lang w:eastAsia="en-GB"/>
          </w:rPr>
          <w:t>1.daļas</w:t>
        </w:r>
      </w:hyperlink>
      <w:r w:rsidRPr="00FC00B8">
        <w:rPr>
          <w:rFonts w:ascii="Arial" w:eastAsia="Times New Roman" w:hAnsi="Arial" w:cs="Arial"/>
          <w:color w:val="414142"/>
          <w:sz w:val="20"/>
          <w:szCs w:val="20"/>
          <w:lang w:eastAsia="en-GB"/>
        </w:rPr>
        <w:t> noteikumus nedrīkst izskaidrot tādējādi, ka tie uzliktu Līgumslēdzējai Valstij pienākumu:</w:t>
      </w:r>
    </w:p>
    <w:p w14:paraId="24D2B4D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veikt administratīvus pasākumus, kas neatbilst vienas vai otras Līgumslēdzējas Valsts likumdošanas aktiem un administratīvajai praksei;</w:t>
      </w:r>
    </w:p>
    <w:p w14:paraId="42717BA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sniegt informāciju, kas nav pieejama saskaņā ar vienas vai otras Līgumslēdzējas Valsts likumdošanas aktiem vai parasti piemērojamo administratīvo praksi;</w:t>
      </w:r>
    </w:p>
    <w:p w14:paraId="16A232D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c) sniegt informāciju, kas var atklāt jebkuru tirdzniecības, uzņēmējdarbības, ražošanas, komerciālo vai profesionālo noslēpumu vai tirdzniecības procesu vai arī sniegt informāciju, kuras izpaušana būtu pretrunā ar sabiedrības interesēm </w:t>
      </w:r>
      <w:r w:rsidRPr="00FC00B8">
        <w:rPr>
          <w:rFonts w:ascii="Arial" w:eastAsia="Times New Roman" w:hAnsi="Arial" w:cs="Arial"/>
          <w:i/>
          <w:iCs/>
          <w:color w:val="414142"/>
          <w:sz w:val="20"/>
          <w:szCs w:val="20"/>
          <w:lang w:eastAsia="en-GB"/>
        </w:rPr>
        <w:t>(ordre public)</w:t>
      </w:r>
      <w:r w:rsidRPr="00FC00B8">
        <w:rPr>
          <w:rFonts w:ascii="Arial" w:eastAsia="Times New Roman" w:hAnsi="Arial" w:cs="Arial"/>
          <w:color w:val="414142"/>
          <w:sz w:val="20"/>
          <w:szCs w:val="20"/>
          <w:lang w:eastAsia="en-GB"/>
        </w:rPr>
        <w:t>.</w:t>
      </w:r>
    </w:p>
    <w:p w14:paraId="6785A5F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28.pants</w:t>
      </w:r>
    </w:p>
    <w:p w14:paraId="0D3CED9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DIPLOMĀTISKO MISIJU UN KONSULĀRO PĀRSTĀVNIECĪBU PERSONĀLS</w:t>
      </w:r>
    </w:p>
    <w:p w14:paraId="7573932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Nekas šajā Konvencijā neietekmē diplomātisko misiju vai konsulāro pārstāvniecību personāla fiskālās privilēģijas, kuras tam piešķir starptautisko tiesību vispārīgie noteikumi vai īpašu vienošanos noteikumi.</w:t>
      </w:r>
    </w:p>
    <w:p w14:paraId="6DE1C63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 </w:t>
      </w:r>
    </w:p>
    <w:p w14:paraId="097F087A"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VII nodaļa</w:t>
      </w:r>
    </w:p>
    <w:p w14:paraId="6974DC9A"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NOSLĒGUMA </w:t>
      </w:r>
      <w:hyperlink r:id="rId67" w:tgtFrame="_blank" w:history="1">
        <w:r w:rsidRPr="00FC00B8">
          <w:rPr>
            <w:rFonts w:ascii="Arial" w:eastAsia="Times New Roman" w:hAnsi="Arial" w:cs="Arial"/>
            <w:b/>
            <w:bCs/>
            <w:color w:val="16497B"/>
            <w:sz w:val="20"/>
            <w:szCs w:val="20"/>
            <w:lang w:eastAsia="en-GB"/>
          </w:rPr>
          <w:t>NOTEIKUMI</w:t>
        </w:r>
      </w:hyperlink>
    </w:p>
    <w:p w14:paraId="433FE73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68" w:anchor="p29" w:history="1">
        <w:r w:rsidRPr="00FC00B8">
          <w:rPr>
            <w:rFonts w:ascii="Arial" w:eastAsia="Times New Roman" w:hAnsi="Arial" w:cs="Arial"/>
            <w:b/>
            <w:bCs/>
            <w:color w:val="16497B"/>
            <w:sz w:val="20"/>
            <w:szCs w:val="20"/>
            <w:lang w:eastAsia="en-GB"/>
          </w:rPr>
          <w:t>29.pants</w:t>
        </w:r>
      </w:hyperlink>
    </w:p>
    <w:p w14:paraId="05954E8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STĀŠANĀS SPĒKĀ</w:t>
      </w:r>
    </w:p>
    <w:p w14:paraId="4BF2FB1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1. Līgumslēdzēju Valstu valdības informē viena otru par to, ka ir izpildītas šo valstu konstitucionālās prasības, kas nepieciešamas, lai šī Konvencija stātos spēkā.</w:t>
      </w:r>
    </w:p>
    <w:p w14:paraId="439898D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2. Šī Konvencija stājas spēkā ar </w:t>
      </w:r>
      <w:hyperlink r:id="rId69" w:anchor="n1" w:history="1">
        <w:r w:rsidRPr="00FC00B8">
          <w:rPr>
            <w:rFonts w:ascii="Arial" w:eastAsia="Times New Roman" w:hAnsi="Arial" w:cs="Arial"/>
            <w:color w:val="16497B"/>
            <w:sz w:val="20"/>
            <w:szCs w:val="20"/>
            <w:lang w:eastAsia="en-GB"/>
          </w:rPr>
          <w:t>1.daļā</w:t>
        </w:r>
      </w:hyperlink>
      <w:r w:rsidRPr="00FC00B8">
        <w:rPr>
          <w:rFonts w:ascii="Arial" w:eastAsia="Times New Roman" w:hAnsi="Arial" w:cs="Arial"/>
          <w:color w:val="414142"/>
          <w:sz w:val="20"/>
          <w:szCs w:val="20"/>
          <w:lang w:eastAsia="en-GB"/>
        </w:rPr>
        <w:t> minētā pēdējā paziņojuma datumu, un tās noteikumi abās Līgumslēdzējās Valstīs tiek piemēroti:</w:t>
      </w:r>
    </w:p>
    <w:p w14:paraId="502B91D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attiecībā uz nodokļiem, ko ietur ienākuma izmaksas brīdī — ienākumam, kas gūts janvāra pirmajā dienā kalendārajā gadā, kas seko gadam, kurā šī Konvencija stājas spēkā, vai arī pēc minētās dienas;</w:t>
      </w:r>
    </w:p>
    <w:p w14:paraId="3286F85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attiecībā uz pārējiem ienākuma nodokļiem un kapitāla nodokļiem — nodokļiem, kas maksājami par jebkuru taksācijas gadu, kas sākas janvāra pirmajā dienā kalendārajā gadā, kas seko gadam, kurā šī Konvencija stājas spēkā, vai arī pēc minētās dienas.</w:t>
      </w:r>
    </w:p>
    <w:p w14:paraId="7EF1F88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hyperlink r:id="rId70" w:anchor="p30" w:history="1">
        <w:r w:rsidRPr="00FC00B8">
          <w:rPr>
            <w:rFonts w:ascii="Arial" w:eastAsia="Times New Roman" w:hAnsi="Arial" w:cs="Arial"/>
            <w:b/>
            <w:bCs/>
            <w:color w:val="16497B"/>
            <w:sz w:val="20"/>
            <w:szCs w:val="20"/>
            <w:lang w:eastAsia="en-GB"/>
          </w:rPr>
          <w:t>30.pants</w:t>
        </w:r>
      </w:hyperlink>
    </w:p>
    <w:p w14:paraId="23D7FB2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eastAsia="en-GB"/>
        </w:rPr>
        <w:t>DARBĪBAS IZBEIGŠANA</w:t>
      </w:r>
    </w:p>
    <w:p w14:paraId="2FCA01B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Šī Konvencija ir spēkā tik ilgi, kamēr viena Līgumslēdzēja Valsts tās darbību izbeidz. Katra Līgumslēdzēja Valsts var izbeigt šīs Konvencijas darbību, diplomātiskā ceļā iesniedzot rakstisku paziņojumu par izbeigšanu vismaz sešus mēnešus pirms jebkura kalendārā gada beigām. Šajā gadījumā Konvencijas darbība abās Līgumslēdzējās Valstīs neattieksies:</w:t>
      </w:r>
    </w:p>
    <w:p w14:paraId="73B0DCC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a) attiecībā uz nodokļiem, ko ietur ienākuma izmaksas brīdī — uz ienākumu, kas gūts janvāra pirmajā dienā kalendārajā gadā, kas seko gadam, kurā iesniegts paziņojums par darbības izbeigšanu, vai arī pēc minētās dienas;</w:t>
      </w:r>
    </w:p>
    <w:p w14:paraId="63130F4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b) attiecībā uz pārējiem ienākuma nodokļiem un kapitāla nodokļiem — uz nodokļiem, kas maksājami par jebkuru taksācijas gadu, kas sākas janvāra pirmajā dienā kalendārajā gadā, kas seko gadam, kurā iesniegts paziņojums par darbības izbeigšanu, vai arī pēc minētās dienas.</w:t>
      </w:r>
    </w:p>
    <w:p w14:paraId="6D3D947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t>To apliecinot, būdami pienācīgi pilnvaroti, šo Konvenciju ir parakstījuši.</w:t>
      </w:r>
    </w:p>
    <w:p w14:paraId="6E75A79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eastAsia="en-GB"/>
        </w:rPr>
        <w:lastRenderedPageBreak/>
        <w:t>Konvencija sastādīta Atēnās divos eksemplāros 2002.gada 27.martā latviešu, grieķu un angļu valodā, turklāt visi trīs teksti ir vienlīdz autentiski. Atšķirīgas interpretācijas gadījumā noteicošais ir teksts angļu valodā. </w:t>
      </w:r>
    </w:p>
    <w:tbl>
      <w:tblPr>
        <w:tblW w:w="5000" w:type="pct"/>
        <w:tblBorders>
          <w:top w:val="outset" w:sz="2" w:space="0" w:color="414142"/>
          <w:left w:val="outset" w:sz="2" w:space="0" w:color="414142"/>
          <w:bottom w:val="outset" w:sz="2" w:space="0" w:color="414142"/>
          <w:right w:val="outset" w:sz="2" w:space="0" w:color="414142"/>
        </w:tblBorders>
        <w:tblCellMar>
          <w:top w:w="40" w:type="dxa"/>
          <w:left w:w="40" w:type="dxa"/>
          <w:bottom w:w="40" w:type="dxa"/>
          <w:right w:w="40" w:type="dxa"/>
        </w:tblCellMar>
        <w:tblLook w:val="04A0" w:firstRow="1" w:lastRow="0" w:firstColumn="1" w:lastColumn="0" w:noHBand="0" w:noVBand="1"/>
      </w:tblPr>
      <w:tblGrid>
        <w:gridCol w:w="4558"/>
        <w:gridCol w:w="4468"/>
      </w:tblGrid>
      <w:tr w:rsidR="00FC00B8" w:rsidRPr="00FC00B8" w14:paraId="782F08F5" w14:textId="77777777" w:rsidTr="00FC00B8">
        <w:tc>
          <w:tcPr>
            <w:tcW w:w="2500" w:type="pct"/>
            <w:tcBorders>
              <w:top w:val="nil"/>
              <w:left w:val="nil"/>
              <w:bottom w:val="nil"/>
              <w:right w:val="nil"/>
            </w:tcBorders>
            <w:hideMark/>
          </w:tcPr>
          <w:p w14:paraId="32AB508E" w14:textId="77777777" w:rsidR="00FC00B8" w:rsidRPr="00FC00B8" w:rsidRDefault="00FC00B8" w:rsidP="00FC00B8">
            <w:pPr>
              <w:spacing w:before="100" w:beforeAutospacing="1" w:line="293" w:lineRule="atLeast"/>
              <w:jc w:val="both"/>
              <w:rPr>
                <w:rFonts w:ascii="Times New Roman" w:eastAsia="Times New Roman" w:hAnsi="Times New Roman" w:cs="Times New Roman"/>
                <w:color w:val="414142"/>
                <w:sz w:val="20"/>
                <w:szCs w:val="20"/>
                <w:lang w:eastAsia="en-GB"/>
              </w:rPr>
            </w:pPr>
            <w:r w:rsidRPr="00FC00B8">
              <w:rPr>
                <w:rFonts w:ascii="Times New Roman" w:eastAsia="Times New Roman" w:hAnsi="Times New Roman" w:cs="Times New Roman"/>
                <w:color w:val="414142"/>
                <w:sz w:val="20"/>
                <w:szCs w:val="20"/>
                <w:lang w:eastAsia="en-GB"/>
              </w:rPr>
              <w:t>Latvijas Republikas valdības vārdā</w:t>
            </w:r>
          </w:p>
        </w:tc>
        <w:tc>
          <w:tcPr>
            <w:tcW w:w="2450" w:type="pct"/>
            <w:tcBorders>
              <w:top w:val="nil"/>
              <w:left w:val="nil"/>
              <w:bottom w:val="nil"/>
              <w:right w:val="nil"/>
            </w:tcBorders>
            <w:hideMark/>
          </w:tcPr>
          <w:p w14:paraId="713E256F" w14:textId="77777777" w:rsidR="00FC00B8" w:rsidRPr="00FC00B8" w:rsidRDefault="00FC00B8" w:rsidP="00FC00B8">
            <w:pPr>
              <w:spacing w:before="100" w:beforeAutospacing="1" w:line="293" w:lineRule="atLeast"/>
              <w:jc w:val="both"/>
              <w:rPr>
                <w:rFonts w:ascii="Times New Roman" w:eastAsia="Times New Roman" w:hAnsi="Times New Roman" w:cs="Times New Roman"/>
                <w:color w:val="414142"/>
                <w:sz w:val="20"/>
                <w:szCs w:val="20"/>
                <w:lang w:eastAsia="en-GB"/>
              </w:rPr>
            </w:pPr>
            <w:r w:rsidRPr="00FC00B8">
              <w:rPr>
                <w:rFonts w:ascii="Times New Roman" w:eastAsia="Times New Roman" w:hAnsi="Times New Roman" w:cs="Times New Roman"/>
                <w:color w:val="414142"/>
                <w:sz w:val="20"/>
                <w:szCs w:val="20"/>
                <w:lang w:eastAsia="en-GB"/>
              </w:rPr>
              <w:t>Grieķijas Republikas valdības vārdā</w:t>
            </w:r>
          </w:p>
        </w:tc>
      </w:tr>
      <w:tr w:rsidR="00FC00B8" w:rsidRPr="00FC00B8" w14:paraId="6E269C4C" w14:textId="77777777" w:rsidTr="00FC00B8">
        <w:tc>
          <w:tcPr>
            <w:tcW w:w="2500" w:type="pct"/>
            <w:tcBorders>
              <w:top w:val="nil"/>
              <w:left w:val="nil"/>
              <w:bottom w:val="nil"/>
              <w:right w:val="nil"/>
            </w:tcBorders>
            <w:hideMark/>
          </w:tcPr>
          <w:p w14:paraId="3F77A61A" w14:textId="77777777" w:rsidR="00FC00B8" w:rsidRPr="00FC00B8" w:rsidRDefault="00FC00B8" w:rsidP="00FC00B8">
            <w:pPr>
              <w:spacing w:before="100" w:beforeAutospacing="1" w:line="293" w:lineRule="atLeast"/>
              <w:jc w:val="both"/>
              <w:rPr>
                <w:rFonts w:ascii="Times New Roman" w:eastAsia="Times New Roman" w:hAnsi="Times New Roman" w:cs="Times New Roman"/>
                <w:i/>
                <w:iCs/>
                <w:color w:val="414142"/>
                <w:sz w:val="20"/>
                <w:szCs w:val="20"/>
                <w:lang w:eastAsia="en-GB"/>
              </w:rPr>
            </w:pPr>
            <w:r w:rsidRPr="00FC00B8">
              <w:rPr>
                <w:rFonts w:ascii="Times New Roman" w:eastAsia="Times New Roman" w:hAnsi="Times New Roman" w:cs="Times New Roman"/>
                <w:i/>
                <w:iCs/>
                <w:color w:val="414142"/>
                <w:sz w:val="20"/>
                <w:szCs w:val="20"/>
                <w:lang w:eastAsia="en-GB"/>
              </w:rPr>
              <w:t>Aigars Kalvītis</w:t>
            </w:r>
          </w:p>
        </w:tc>
        <w:tc>
          <w:tcPr>
            <w:tcW w:w="2450" w:type="pct"/>
            <w:tcBorders>
              <w:top w:val="nil"/>
              <w:left w:val="nil"/>
              <w:bottom w:val="nil"/>
              <w:right w:val="nil"/>
            </w:tcBorders>
            <w:hideMark/>
          </w:tcPr>
          <w:p w14:paraId="6C2BFA1A" w14:textId="77777777" w:rsidR="00FC00B8" w:rsidRPr="00FC00B8" w:rsidRDefault="00FC00B8" w:rsidP="00FC00B8">
            <w:pPr>
              <w:spacing w:before="100" w:beforeAutospacing="1" w:line="293" w:lineRule="atLeast"/>
              <w:jc w:val="both"/>
              <w:rPr>
                <w:rFonts w:ascii="Times New Roman" w:eastAsia="Times New Roman" w:hAnsi="Times New Roman" w:cs="Times New Roman"/>
                <w:i/>
                <w:iCs/>
                <w:color w:val="414142"/>
                <w:sz w:val="20"/>
                <w:szCs w:val="20"/>
                <w:lang w:eastAsia="en-GB"/>
              </w:rPr>
            </w:pPr>
            <w:r w:rsidRPr="00FC00B8">
              <w:rPr>
                <w:rFonts w:ascii="Times New Roman" w:eastAsia="Times New Roman" w:hAnsi="Times New Roman" w:cs="Times New Roman"/>
                <w:i/>
                <w:iCs/>
                <w:color w:val="414142"/>
                <w:sz w:val="20"/>
                <w:szCs w:val="20"/>
                <w:lang w:eastAsia="en-GB"/>
              </w:rPr>
              <w:t>Georgos Floridis</w:t>
            </w:r>
          </w:p>
        </w:tc>
      </w:tr>
    </w:tbl>
    <w:p w14:paraId="5A46FC54" w14:textId="77777777" w:rsidR="00FC00B8" w:rsidRPr="00FC00B8" w:rsidRDefault="00FC00B8" w:rsidP="00FC00B8">
      <w:pPr>
        <w:shd w:val="clear" w:color="auto" w:fill="FFFFFF"/>
        <w:jc w:val="center"/>
        <w:rPr>
          <w:rFonts w:ascii="Arial" w:eastAsia="Times New Roman" w:hAnsi="Arial" w:cs="Arial"/>
          <w:b/>
          <w:bCs/>
          <w:color w:val="414142"/>
          <w:sz w:val="27"/>
          <w:szCs w:val="27"/>
          <w:lang w:eastAsia="en-GB"/>
        </w:rPr>
      </w:pPr>
      <w:bookmarkStart w:id="9" w:name="piel-112879"/>
      <w:bookmarkStart w:id="10" w:name="112880"/>
      <w:bookmarkStart w:id="11" w:name="n-112880"/>
      <w:bookmarkEnd w:id="9"/>
      <w:bookmarkEnd w:id="10"/>
      <w:bookmarkEnd w:id="11"/>
      <w:r w:rsidRPr="00FC00B8">
        <w:rPr>
          <w:rFonts w:ascii="Arial" w:eastAsia="Times New Roman" w:hAnsi="Arial" w:cs="Arial"/>
          <w:b/>
          <w:bCs/>
          <w:color w:val="414142"/>
          <w:sz w:val="27"/>
          <w:szCs w:val="27"/>
          <w:lang w:eastAsia="en-GB"/>
        </w:rPr>
        <w:t>CONVENTION</w:t>
      </w:r>
      <w:r w:rsidRPr="00FC00B8">
        <w:rPr>
          <w:rFonts w:ascii="Arial" w:eastAsia="Times New Roman" w:hAnsi="Arial" w:cs="Arial"/>
          <w:b/>
          <w:bCs/>
          <w:color w:val="414142"/>
          <w:sz w:val="27"/>
          <w:szCs w:val="27"/>
          <w:lang w:eastAsia="en-GB"/>
        </w:rPr>
        <w:br/>
        <w:t>BETWEEN THE GOVERNMENT OF THE REPUBLIC OF LATVIA AND THE GOVERNMENT OF THE HELLENIC REPUBLIC FOR THE AVOIDANCE OF DOUBLE TAXATION AND THE PREVENTION OF FISCAL EVASION WITH RESPECT TO TAXES ON INCOME AND ON CAPITAL</w:t>
      </w:r>
    </w:p>
    <w:p w14:paraId="704B11E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Desiring to conclude a Convention for the avoidance of double taxation and the prevention of fiscal evasion with respect to taxes on income and on capital,</w:t>
      </w:r>
    </w:p>
    <w:p w14:paraId="0AFBDB7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Have agreed as follows:</w:t>
      </w:r>
    </w:p>
    <w:p w14:paraId="7B1FFFF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I</w:t>
      </w:r>
    </w:p>
    <w:p w14:paraId="15AC3B8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SCOPE OF THE CONVENTION</w:t>
      </w:r>
    </w:p>
    <w:p w14:paraId="0B74103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w:t>
      </w:r>
    </w:p>
    <w:p w14:paraId="7E9E0E7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PERSONS COVERED</w:t>
      </w:r>
    </w:p>
    <w:p w14:paraId="109D4C2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This Convention shall apply to persons who are residents of one or both of the Contracting States.</w:t>
      </w:r>
    </w:p>
    <w:p w14:paraId="7D7EA60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w:t>
      </w:r>
    </w:p>
    <w:p w14:paraId="7EB3D65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TAXES COVERED</w:t>
      </w:r>
    </w:p>
    <w:p w14:paraId="5432E79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This Convention shall apply to taxes on income and on capital imposed on behalf of a Contracting State or of its local authorities, irrespective of the manner in which they are levied.</w:t>
      </w:r>
    </w:p>
    <w:p w14:paraId="3FEAEB1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There shall be regarded as taxes on income and on capital all taxes imposed on total income, on total capital, or on elements of income or of capital, including taxes on gains from the alienation of movable or immovable property, as well as taxes on capital appreciation.</w:t>
      </w:r>
    </w:p>
    <w:p w14:paraId="324A82E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The existing taxes to which the Convention shall apply are in particular:</w:t>
      </w:r>
    </w:p>
    <w:p w14:paraId="6F8D1A8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in Latvia:</w:t>
      </w:r>
    </w:p>
    <w:p w14:paraId="133EBC5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the enterprise income tax (uznemumu ienakuma nodoklis);</w:t>
      </w:r>
    </w:p>
    <w:p w14:paraId="68CC9B5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the personal income tax (iedzivotaju ienakuma nodoklis);</w:t>
      </w:r>
    </w:p>
    <w:p w14:paraId="0C703FD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(iii) the immovable property tax (nekustama ipasuma nodoklis);</w:t>
      </w:r>
    </w:p>
    <w:p w14:paraId="494E99F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(hereinafter referred to as "Latvian tax");</w:t>
      </w:r>
    </w:p>
    <w:p w14:paraId="67745CC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in the Hellenic Republic:</w:t>
      </w:r>
    </w:p>
    <w:p w14:paraId="76195C1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the income and capital tax on natural persons;</w:t>
      </w:r>
    </w:p>
    <w:p w14:paraId="45EFF2D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the income and capital tax on legal persons;</w:t>
      </w:r>
    </w:p>
    <w:p w14:paraId="214328F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(hereinafter referred to as "Hellenic tax").</w:t>
      </w:r>
    </w:p>
    <w:p w14:paraId="2886B0C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The Convention shall apply also to any identical or substantially similar taxes that are imposed after the date of signature of the Convention in addition to, or in place of, the existing taxes. The competent authorities of the Contracting States shall notify each other of any significant changes that have been made in their respective taxation laws.</w:t>
      </w:r>
    </w:p>
    <w:p w14:paraId="52383BC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II</w:t>
      </w:r>
    </w:p>
    <w:p w14:paraId="5259FC5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DEFINITIONS</w:t>
      </w:r>
    </w:p>
    <w:p w14:paraId="61324E2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3</w:t>
      </w:r>
    </w:p>
    <w:p w14:paraId="61EDF38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GENERAL DEFINITIONS</w:t>
      </w:r>
    </w:p>
    <w:p w14:paraId="00A38FE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For the purposes of this Convention, unless the context otherwise requires:</w:t>
      </w:r>
    </w:p>
    <w:p w14:paraId="1DD55EC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the terms "a Contracting State" and "the other Contracting State" mean Latvia or the Hellenic Republic, as the context requires;</w:t>
      </w:r>
    </w:p>
    <w:p w14:paraId="1DA2A0F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the term "Latvia" means the Republic of Latvia and, when used in the geographical sense, means the territory of the Republic of Latvia and any other area adjacent to the territorial waters of the Republic of Latvia within which under the laws of Latvia and in accordance with international law, the rights of Latvia may be exercised with respect to the sea bed and its sub-soil and their natural resources;</w:t>
      </w:r>
    </w:p>
    <w:p w14:paraId="0304DA9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the term "Hellenic Republic" comprises the territory of the Hellenic Republic and the part of the sea, the sea bed and its sub-soil under the Mediterranean Sea, over which the Hellenic Republic, in accordance with international law, has sovereign rights for the purpose of exploration, extraction or exploitation of the natural resources of such areas;</w:t>
      </w:r>
    </w:p>
    <w:p w14:paraId="6C4281F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 the term "person" includes an individual, a company and any other body of persons;</w:t>
      </w:r>
    </w:p>
    <w:p w14:paraId="4E80141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e) the term "company" means any body corporate or any entity which is treated as a body corporate for tax purposes;</w:t>
      </w:r>
    </w:p>
    <w:p w14:paraId="2290AB2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f) the terms "enterprise of a Contracting State" and "enterprise of the other Contracting State" mean respectively an enterprise carried on by a resident of a Contracting State and an enterprise carried on by a resident of the other Contracting State;</w:t>
      </w:r>
    </w:p>
    <w:p w14:paraId="2301B78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g) the term "international traffic" means any transport by a ship or aircraft, except when the ship or aircraft is operated solely between places in a Contracting State;</w:t>
      </w:r>
    </w:p>
    <w:p w14:paraId="13E9914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h) the term "competent authority" means:</w:t>
      </w:r>
    </w:p>
    <w:p w14:paraId="02771A3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in Latvia, the Ministry of Finance or its authorised representative;</w:t>
      </w:r>
    </w:p>
    <w:p w14:paraId="2E35D6D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in the Hellenic Republic, the Minister of Finance or his authorised representative;</w:t>
      </w:r>
    </w:p>
    <w:p w14:paraId="62800A0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the term "national" means:</w:t>
      </w:r>
    </w:p>
    <w:p w14:paraId="650D1B5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any individual possessing the nationality of a Contracting State;</w:t>
      </w:r>
    </w:p>
    <w:p w14:paraId="42DF85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any legal person, partnership or association deriving its status as such from the laws in force in a Contracting State.</w:t>
      </w:r>
    </w:p>
    <w:p w14:paraId="140F24E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As regards the application of the Convention at any time by a Contracting State, any term not defined therein shall, unless the context otherwise requires, have the meaning that it has at that time under the law of that State for the purposes of the taxes to which the Convention applies, any meaning under the applicable tax laws of that State prevailing over a meaning given to the term under other laws of that State.</w:t>
      </w:r>
    </w:p>
    <w:p w14:paraId="24079E7E"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4</w:t>
      </w:r>
    </w:p>
    <w:p w14:paraId="535802D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RESIDENT</w:t>
      </w:r>
    </w:p>
    <w:p w14:paraId="7270EAD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For the purposes of this Convention, the term "resident of a Contracting State" means any person who, under the laws of that State, is liable to tax therein by reason of his domicile, residence, place of management, place of incorporation or any other criterion of a similar nature, and also includes that State or any local authority thereof. This term, however, does not include any person who is liable to tax in that State in respect only of income from sources in that State or capital situated therein.</w:t>
      </w:r>
    </w:p>
    <w:p w14:paraId="70EED91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Where by reason of the provisions of paragraph 1 an individual is a resident of both Contracting States, then his status shall be determined as follows:</w:t>
      </w:r>
    </w:p>
    <w:p w14:paraId="160AC87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he shall be deemed to be a resident only of the State in which he has a permanent home available to him; if he has a permanent home available to him in both States, he shall be deemed to be a resident only of the State with which his personal and economic relations are closer (centre of vital interests);</w:t>
      </w:r>
    </w:p>
    <w:p w14:paraId="36B9E60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if the State in which he has his centre of vital interests cannot be determined, or if he has not a permanent home available to him in either State, he shall be deemed to be a resident only of the State in which he has an habitual abode;</w:t>
      </w:r>
    </w:p>
    <w:p w14:paraId="14BAA87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if he has an habitual abode in both States or in neither of them, he shall be deemed to be a resident only of the State of which he is a national;</w:t>
      </w:r>
    </w:p>
    <w:p w14:paraId="57DD6B6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 if he is a national of both States or of neither of them, the competent authorities of the Contracting States shall settle the question by mutual agreement.</w:t>
      </w:r>
    </w:p>
    <w:p w14:paraId="646DC1D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3. Where by reason of the provisions of paragraph 1 a person other than an individual is a resident of both Contracting States, the competent authorities of the Contracting States shall endeavour to settle the question by mutual agreement having regard to such factors as the place of effective management and the place where it is incorporated.</w:t>
      </w:r>
    </w:p>
    <w:p w14:paraId="61B1CE6F"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5</w:t>
      </w:r>
    </w:p>
    <w:p w14:paraId="7D49722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PERMANENT ESTABLISHMENT</w:t>
      </w:r>
    </w:p>
    <w:p w14:paraId="05AD4FB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For the purposes of this Convention, the term "permanent establishment" means a fixed place of business through which the business of an enterprise is wholly or partly carried on.</w:t>
      </w:r>
    </w:p>
    <w:p w14:paraId="64D7B13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The term "permanent establishment" includes especially:</w:t>
      </w:r>
    </w:p>
    <w:p w14:paraId="41B74CD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a place of management;</w:t>
      </w:r>
    </w:p>
    <w:p w14:paraId="300CED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a branch;</w:t>
      </w:r>
    </w:p>
    <w:p w14:paraId="7AFDC72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an office;</w:t>
      </w:r>
    </w:p>
    <w:p w14:paraId="74CD87A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 a factory;</w:t>
      </w:r>
    </w:p>
    <w:p w14:paraId="0BDA920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e) a workshop, and</w:t>
      </w:r>
    </w:p>
    <w:p w14:paraId="5B1FCC9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f) a mine, an oil or gas well, a quarry or any other place of extraction of natural resources.</w:t>
      </w:r>
    </w:p>
    <w:p w14:paraId="6DF968D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A building site, a construction, assembly or installation project or a supervisory or consultancy activity connected therewith constitutes a permanent establishment only if such site, project or activity lasts for a period of more than nine months.</w:t>
      </w:r>
    </w:p>
    <w:p w14:paraId="1438F19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Notwithstanding the preceding provisions of this Article, the term "permanent establishment" shall be deemed not to include:</w:t>
      </w:r>
    </w:p>
    <w:p w14:paraId="6798880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the use of facilities solely for the purpose of storage, display or delivery of goods or merchandise belonging to the enterprise;</w:t>
      </w:r>
    </w:p>
    <w:p w14:paraId="61A6E5B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the maintenance of a stock of goods or merchandise belonging to the enterprise solely for the purpose of storage, display or delivery;</w:t>
      </w:r>
    </w:p>
    <w:p w14:paraId="5AC72BF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the maintenance of a stock of goods or merchandise belonging to the enterprise solely for the purpose of processing by another enterprise;</w:t>
      </w:r>
    </w:p>
    <w:p w14:paraId="25ED989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 the maintenance of a fixed place of business solely for the purpose of purchasing goods or merchandise or of collecting information, for the enterprise;</w:t>
      </w:r>
    </w:p>
    <w:p w14:paraId="2702A84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e) the maintenance of a fixed place of business solely for the purpose of carrying on for the enterprise, any other activity of a preparatory or auxiliary character;</w:t>
      </w:r>
    </w:p>
    <w:p w14:paraId="2BFD743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f) the maintenance of a fixed place of business solely for any combination of activities mentioned in subparagraphs a) to e), provided that the overall activity of the fixed place of business resulting from this combination is of a preparatory or auxiliary character.</w:t>
      </w:r>
    </w:p>
    <w:p w14:paraId="3560616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Notwithstanding the provisions of paragraphs 1 and 2, where a person - other than an agent of an independent status to whom paragraph 6 applies - is acting on behalf of an enterprise and has, and habitually exercises, in a Contracting State an authority to conclude contracts in the name of the enterprise, that enterprise shall be deemed to have a permanent establishment in that State in respect of any activities which that person undertakes for the enterprise, unless the activities of such person are limited to those mentioned in paragraph 4 which, if exercised through a fixed place of business, would not make this fixed place of business a permanent establishment under the provisions of that paragraph.</w:t>
      </w:r>
    </w:p>
    <w:p w14:paraId="4D86B80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6. An enterprise shall not be deemed to have a permanent establishment in a Contracting State merely because it carries on business in that State through a broker, general commission agent or any other agent of an independent status, provided that such persons are acting in the ordinary course of their business. However, when the activities of such an agent are devoted wholly or almost wholly on behalf of that enterprise and where the conditions between the agent and the enterprise differ from those which would be made between independent persons, such agent shall not be considered an agent of an independent status within the meaning of this paragraph.</w:t>
      </w:r>
    </w:p>
    <w:p w14:paraId="444F33D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7. The fact that a company which is a resident of a Contracting State controls or is controlled by a company which is a resident of the other Contracting State, or which carries on business in that other State (whether through a permanent establishment or otherwise), shall not of itself constitute either company a permanent establishment of the other.</w:t>
      </w:r>
    </w:p>
    <w:p w14:paraId="2D85BC7E"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III</w:t>
      </w:r>
    </w:p>
    <w:p w14:paraId="7E9CF660"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TAXATION OF INCOME</w:t>
      </w:r>
    </w:p>
    <w:p w14:paraId="66A4C17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6</w:t>
      </w:r>
    </w:p>
    <w:p w14:paraId="599E4D4A"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INCOME FROM IMMOVABLE PROPERTY</w:t>
      </w:r>
    </w:p>
    <w:p w14:paraId="2907FB0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Income derived by a resident of a Contracting State from immovable property (including income from agriculture or forestry) situated in the other Contracting State may be taxed in that other State.</w:t>
      </w:r>
    </w:p>
    <w:p w14:paraId="3236320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The term "immovable property" shall have the meaning which it has under the law of the Contracting State in which the property in question is situated. The term shall in any case include property accessory to immovable property, livestock and equipment used in agriculture and forestry, rights to which the provisions of general law respecting landed property apply, any option or similar right to acquire immovable property, usufruct of immovable property and rights to variable or fixed payments as consideration for the working of, or the right to work, mineral deposits, sources and other natural resources. Ships, boats and aircraft shall not be regarded as immovable property.</w:t>
      </w:r>
    </w:p>
    <w:p w14:paraId="642930D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The provisions of paragraph 1 shall apply to income derived from the direct use, letting, or use in any other form of immovable property.</w:t>
      </w:r>
    </w:p>
    <w:p w14:paraId="1B44B30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4. Where the ownership of shares or other corporate rights in a company entitles the owner of such shares or corporate rights to the enjoyment of immovable property held by the company, the income from the direct use, letting, or use in any other form of such right to enjoyment may be taxed in the Contracting State in which the immovable property is situated.</w:t>
      </w:r>
    </w:p>
    <w:p w14:paraId="3595E3F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The provisions of paragraphs 1, 3 and 4 shall also apply to the income from immovable property of an enterprise and to income from immovable property used for the performance of independent personal services.</w:t>
      </w:r>
    </w:p>
    <w:p w14:paraId="525790A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7</w:t>
      </w:r>
    </w:p>
    <w:p w14:paraId="04558EFF"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BUSINESS PROFITS</w:t>
      </w:r>
    </w:p>
    <w:p w14:paraId="615B79D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The profits of an enterprise of a Contracting State shall be taxable only in that State unless the enterprise carries on business in the other Contracting State through a permanent establishment situated therein. If the enterprise carries on business as aforesaid, the profits of the enterprise may be taxed in the other State but only so much of them as is attributable to:</w:t>
      </w:r>
    </w:p>
    <w:p w14:paraId="0D5D351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that permanent establishment;</w:t>
      </w:r>
    </w:p>
    <w:p w14:paraId="4BC9CDD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sales in that other State of goods or merchandise of the same or similar kind as those sold through that permanent establishment.</w:t>
      </w:r>
    </w:p>
    <w:p w14:paraId="17EA132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Subject to the provisions of paragraph 3, where an enterprise of a Contracting State carries on business in the other Contracting State through a permanent establishment situated therein, there shall in each Contracting State be attributed to that permanent establishment the profits which it might be expected to make if it were a distinct and separate enterprise engaged in the same or similar activities under the same or similar conditions and dealing wholly independently with the enterprise of which it is a permanent establishment.</w:t>
      </w:r>
    </w:p>
    <w:p w14:paraId="09ECE66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In determining the profits of a permanent establishment, there shall be allowed as deductions expenses which are incurred for the purposes of the permanent establishment, including executive and general administrative expenses so incurred, whether in the State in which the permanent establishment is situated or elsewhere. However, no such deduction shall be allowed in respect of amounts, if any, paid (otherwise than towards reimbursement of actual expenses) by the permanent establishment to the head office of the enterprise or any of its other offices, by way of royalties, fees or other similar payments in return for the use of patents or other rights, or by way of commission, for specific services performed or for management, or, except in case of a banking enterprise, by way of interest on moneys lent to the permanent establishment.</w:t>
      </w:r>
    </w:p>
    <w:p w14:paraId="604EE7B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Insofar as it has been customary in a Contracting State to determine the profits to be attributed to a permanent establishment on the basis of an apportionment of the total profits of the enterprise to its various parts, nothing in paragraph 2 shall preclude that Contracting State from determining the profits to be taxed by such an apportionment as may be customary; the method of apportionment adopted shall, however, be such that the result shall be in accordance with the principles contained in this Article.</w:t>
      </w:r>
    </w:p>
    <w:p w14:paraId="4E1C0E1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5. No profits shall be attributed to a permanent establishment by reason of the mere purchase by that permanent establishment of goods or merchandise for the enterprise.</w:t>
      </w:r>
    </w:p>
    <w:p w14:paraId="2555E53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6. For the purposes of the preceding paragraphs, the profits to be attributed to the permanent establishment shall be determined by the same method year by year unless there is good and sufficient reason to the contrary.</w:t>
      </w:r>
    </w:p>
    <w:p w14:paraId="6B4867A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7. Where profits include items of income which are dealt with separately in other Articles of this Convention, then the provisions of those Articles shall not be affected by the provisions of this Article.</w:t>
      </w:r>
    </w:p>
    <w:p w14:paraId="53BD02E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8</w:t>
      </w:r>
    </w:p>
    <w:p w14:paraId="1525295E"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SHIPPING AND AIR TRANSPORT</w:t>
      </w:r>
    </w:p>
    <w:p w14:paraId="4DB0BFA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Profits derived from the operation of ships in international traffic shall be taxable only in the Contracting State in which the ships are registered or by which they are documented.</w:t>
      </w:r>
    </w:p>
    <w:p w14:paraId="10B484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Subject to the provisions of paragraph 1, income derived by an enterprise of a Contracting State from the operation of ships in international traffic shall be taxable only in that Contracting State.</w:t>
      </w:r>
    </w:p>
    <w:p w14:paraId="7849ADA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Profits of an enterprise of a Contracting State from the operation of aircraft in international traffic shall be taxable only in that State.</w:t>
      </w:r>
    </w:p>
    <w:p w14:paraId="3D98C2C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The provisions of paragraphs 1,2 and 3 shall also apply to profits from the participation in a pool, a joint business or an international operating agency.</w:t>
      </w:r>
    </w:p>
    <w:p w14:paraId="2874382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9</w:t>
      </w:r>
    </w:p>
    <w:p w14:paraId="0D9B52C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ASSOCIATED ENTERPRISES</w:t>
      </w:r>
    </w:p>
    <w:p w14:paraId="1AC2E2D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Where</w:t>
      </w:r>
    </w:p>
    <w:p w14:paraId="4184864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an enterprise of a Contracting State participates directly or indirectly in the management, control or capital of an enterprise of the other Contracting State, or</w:t>
      </w:r>
    </w:p>
    <w:p w14:paraId="1420328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the same persons participate directly or indirectly in the management, control or capital of an enterprise of a Contracting State and an enterprise of the other Contracting State,</w:t>
      </w:r>
    </w:p>
    <w:p w14:paraId="323F2BA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and in either case conditions are made or imposed between the two enterprises in their commercial or financial relations which differ from those which would be made between independent enterprises, then any profits which would, but for those conditions, have accrued to one of the enterprises, but, by reason of those conditions, have not so accrued, may be included in the profits of that enterprise and taxed accordingly.</w:t>
      </w:r>
    </w:p>
    <w:p w14:paraId="3C79770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 xml:space="preserve">2. Where a Contracting State includes in the profits of an enterprise of that State — and taxes accordingly - profits on which an enterprise of the other Contracting State has been charged to tax in that other State and the profits so included are profits which would have accrued to the enterprise of the first-mentioned State if the conditions made between the two enterprises had been those which </w:t>
      </w:r>
      <w:r w:rsidRPr="00FC00B8">
        <w:rPr>
          <w:rFonts w:ascii="Arial" w:eastAsia="Times New Roman" w:hAnsi="Arial" w:cs="Arial"/>
          <w:color w:val="414142"/>
          <w:sz w:val="20"/>
          <w:szCs w:val="20"/>
          <w:lang w:val="en-GB" w:eastAsia="en-GB"/>
        </w:rPr>
        <w:lastRenderedPageBreak/>
        <w:t>would have been made between independent enterprises, then that other State shall make an appropriate adjustment to the amount of the tax charged therein on those profits. In determining such adjustment, due regard shall be had to the other provisions of this Convention and the competent authorities of the Contracting States shall if necessary consult each other.</w:t>
      </w:r>
    </w:p>
    <w:p w14:paraId="1AD7786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10</w:t>
      </w:r>
    </w:p>
    <w:p w14:paraId="573381E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DIVIDENDS</w:t>
      </w:r>
    </w:p>
    <w:p w14:paraId="6E0B5D5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Dividends paid by a company which is a resident of a Contracting State to a resident of the other Contracting State may be taxed in that other State.</w:t>
      </w:r>
    </w:p>
    <w:p w14:paraId="4509F94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However, such dividends may also be taxed in the Contracting State of which the company paying the dividends is a resident and according to the laws of that State, but if the beneficial owner of the dividends is a resident of the other Contracting State, the tax so charged shall not exceed:</w:t>
      </w:r>
    </w:p>
    <w:p w14:paraId="2AACE4B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5 per cent of the gross amount of the dividends if the beneficial owner is a company (other than a partnership) which holds directly at least 25 per cent of the capital of the company paying the dividends;</w:t>
      </w:r>
    </w:p>
    <w:p w14:paraId="45CE5A9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10 per cent of the gross amount of the dividends in all other cases.</w:t>
      </w:r>
    </w:p>
    <w:p w14:paraId="1875B86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This paragraph shall not affect the taxation of the company in respect of the profits out of which the dividends are paid.</w:t>
      </w:r>
    </w:p>
    <w:p w14:paraId="7730430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The term "dividends" as used in this Article means income from shares or other rights, not being debt-claims, participating in profits, as well as income from other rights which is subjected to the same taxation treatment as income from shares by the laws of the State of which the company making the distribution is a resident.</w:t>
      </w:r>
    </w:p>
    <w:p w14:paraId="1189185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The provisions of paragraphs 1 and 2 shall not apply if the beneficial owner of the dividends, being a resident of a Contracting State, carries on business in the other Contracting State of which the company paying the dividends is a resident, through a permanent establishment situated therein, or performs in that other State independent personal services from a fixed base situated therein, and the holding in respect of which the dividends are paid is effectively connected with such permanent establishment or fixed base. In such case the provisions of Article 7 or Article 14, as the case may be, shall apply.</w:t>
      </w:r>
    </w:p>
    <w:p w14:paraId="5376F07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Where a company which is a resident of a Contracting State derives profits or income from the other Contracting State, that other State may not impose any tax on the dividends paid by the company, except insofar as such dividends are paid to a resident of that other State or insofar as the holding in respect of which the dividends are paid is effectively connected with a permanent establishment or a fixed base situated in that other State, nor subject the company's undistributed profits to a tax on the company's undistributed profits, even if the dividends paid or the undistributed profits consist wholly or partly of profits or income arising in such other State.</w:t>
      </w:r>
    </w:p>
    <w:p w14:paraId="14F39D3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11</w:t>
      </w:r>
    </w:p>
    <w:p w14:paraId="60E2D8E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lastRenderedPageBreak/>
        <w:t>INTEREST</w:t>
      </w:r>
    </w:p>
    <w:p w14:paraId="79A7661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Interest arising in a Contracting State and paid to a resident of the other Contracting State may be taxed in that other State.</w:t>
      </w:r>
    </w:p>
    <w:p w14:paraId="260544B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However, such interest may also be taxed in the Contracting State in which it arises and according to the laws of that State, but if the beneficial owner of the interest is a resident of the other Contracting State, the tax so charged shall not exceed 10 per cent of the gross amount of the interest.</w:t>
      </w:r>
    </w:p>
    <w:p w14:paraId="332A2D1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Notwithstanding the provisions of paragraph 2 interest arising in a Contracting State, derived and beneficially owned by the Government of the other Contracting State, including its local authorities and the Central Bank, shall be exempt from tax in the first-mentioned State.</w:t>
      </w:r>
    </w:p>
    <w:p w14:paraId="7411D5C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The term "interest" as used in this Article means income from debt-claims of every kind, whether or not secured by mortgage and whether or not carrying a right to participate in the debtor's profits, and in particular, income from government securities and income from bonds or debentures, including premiums and prizes attaching to such securities, bonds or debentures as well as any income that is treated as interest under the taxation law of the Contracting State in which such income arises. The term, however, shall not include any income which is treated as a dividend under the provisions of Article 10. Penalty charges for late payment shall not be regarded as interest for the purpose of this Article.</w:t>
      </w:r>
    </w:p>
    <w:p w14:paraId="6B43132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The provisions of paragraphs 1 and 2 shall not apply if the beneficial owner of the interest, being a resident of a Contracting State, carries on business in the other Contracting State in which the interest arises, through a permanent establishment situated therein, or performs in that other State independent personal services from a fixed base situated therein, and the debt-claim in respect of which the interest is paid is effectively connected with such permanent establishment or fixed base. In such case the provisions of Article 7 or Article 14, as the case may be, shall apply.</w:t>
      </w:r>
    </w:p>
    <w:p w14:paraId="074198C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6. Interest shall be deemed to arise in a Contracting State when the payer is a resident of that State. Where, however, the person paying the interest, whether he is a resident of a Contracting State or not, has in a Contracting State a permanent establishment or a fixed base in connection with which the indebtedness on which the interest is paid was incurred, and such interest is borne by such permanent establishment or fixed base, then such interest shall be deemed to arise in the State in which the permanent establishment or fixed base is situated.</w:t>
      </w:r>
    </w:p>
    <w:p w14:paraId="7A8DEDC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7. Where, by reason of a special relationship between the payer and the beneficial owner or between both of them and some other person, the amount of the interest, having regard to the debt-claim for which it is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31E76740"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12</w:t>
      </w:r>
    </w:p>
    <w:p w14:paraId="1570BD3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ROYALTIES</w:t>
      </w:r>
    </w:p>
    <w:p w14:paraId="2117E55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1. Royalties arising in a Contracting State and paid to a resident of the other Contracting State may be taxed in that other State.</w:t>
      </w:r>
    </w:p>
    <w:p w14:paraId="2CC4EAF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However, such royalties may also be taxed in the Contracting State in which they arise and according to the laws of that State, but if the beneficial owner of the royalties is a resident of the other Contracting State, the tax so charged shall not exceed:</w:t>
      </w:r>
    </w:p>
    <w:p w14:paraId="19776C8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5 per cent of the gross amount of the royalties paid for the use of industrial, commercial or scientific equipment;</w:t>
      </w:r>
    </w:p>
    <w:p w14:paraId="158AA27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10 per cent of the gross amount of the royalties in all other cases.</w:t>
      </w:r>
    </w:p>
    <w:p w14:paraId="0286ECD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The term "royalties" as used in this Article means payments of any kind received as a consideration for the use of, or the right to use, any copyright of literary, artistic or scientific work including cinematograph films and films or tapes and other means of image or sound reproduction for radio or television broad-casting, any patent, trade mark, design or model, plan, secret formula or process, or for the use of, or the right to use, industrial, commercial or scientific equipment, or for information concerning industrial, commercial or scientific experience, or for transmission by satellite, cable, optic fibre or similar technology.</w:t>
      </w:r>
    </w:p>
    <w:p w14:paraId="0D38F6D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The provisions of paragraphs 1 and 2 shall not apply if the beneficial owner of the royalties, being a resident of a Contracting State, carries on business in the other Contracting State in which the royalties arise, through a permanent establishment situated therein, or performs in that other State independent personal services from a fixed base situated therein, and the right or property in respect of which the royalties are paid is effectively connected with such permanent establishment or fixed base. In such case the provisions of Article 7 or Article 14, as the case may be, shall apply.</w:t>
      </w:r>
    </w:p>
    <w:p w14:paraId="5D6307F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Royalties shall be deemed to arise in a Contracting State when the payer is a resident of that State. Where, however, the person paying the royalties, whether he is a resident of a Contracting State or not, has in a Contracting State a permanent establishment or a fixed base in connection with which the obligation to pay the royalties was incurred, and the royalties are borne by that permanent establishment or fixed base, then such royalties shall be deemed to arise in the State in which the permanent establishment or fixed base is situated.</w:t>
      </w:r>
    </w:p>
    <w:p w14:paraId="3B35D92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6. Where, by reason of a special relationship between the payer and the beneficial owner or between both of them and some other person, the amount of the royalties, having regard to the use, right or information for which they are paid, exceeds the amount which would have been agreed upon by the payer and the beneficial owner in the absence of such relationship, the provisions of this Article shall apply only to the last-mentioned amount. In such case, the excess part of the payments shall remain taxable according to the laws of each Contracting State, due regard being had to the other provisions of this Convention.</w:t>
      </w:r>
    </w:p>
    <w:p w14:paraId="1BD97C5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13</w:t>
      </w:r>
    </w:p>
    <w:p w14:paraId="018341F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CAPITAL GAINS</w:t>
      </w:r>
    </w:p>
    <w:p w14:paraId="2387457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1. Gains or income derived by a resident of a Contracting State from the alienation of immovable property referred to in Article 6 and situated in the other Contracting State may be taxed in that other State.</w:t>
      </w:r>
    </w:p>
    <w:p w14:paraId="1781268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Gains from the alienation of movable property forming part of the business property of a permanent establishment which an enterprise of a Contracting State has in the other Contracting State or of movable property pertaining to a fixed base available to a resident of a Contracting State in the other Contracting State for the purpose of performing independent personal services, including such gains from the alienation of such a permanent establishment (alone or with the whole enterprise) or of such fixed base, may be taxed in that other State.</w:t>
      </w:r>
    </w:p>
    <w:p w14:paraId="50AEBEE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Gains from the alienation of ships or aircraft operated in international traffic or movable property pertaining to the operation of such ships or aircraft shall be taxable only in the Contracting State in which the profits of such ships or aircraft are taxable according to the provisions of Article 8.</w:t>
      </w:r>
    </w:p>
    <w:p w14:paraId="5ADF51B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Gains from the alienation of any property other than that referred to in paragraphs 1, 2 and 3, shall be taxable only in the Contracting State of which the alienator is a resident.</w:t>
      </w:r>
    </w:p>
    <w:p w14:paraId="444DCF5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The provisions of paragraph 4 shall not affect the right of a Contracting State, to levy according to its own law a tax on capital gains derived from the alienation of shares in a company of that State.</w:t>
      </w:r>
    </w:p>
    <w:p w14:paraId="78170BFF"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14</w:t>
      </w:r>
    </w:p>
    <w:p w14:paraId="273430F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INDEPENDENT PERSONAL SERVICES</w:t>
      </w:r>
    </w:p>
    <w:p w14:paraId="1847735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Income derived by an individual who is a resident of a Contracting State in respect of professional services or other activities of an independent character shall be taxable only in that State unless he has a fixed base regularly available to him in the other Contracting State for the purpose of performing his activities. If he has such a fixed base, the income may be taxed in the other State but only so much of it as is attributable to that fixed base. For this purpose, where an individual who is a resident of a Contracting State stays in the other Contracting State for a period or periods exceeding in the aggregate 183 days in any twelve month period commencing or ending in the fiscal year concerned, he shall be deemed to have a fixed base regularly available to him in that other State and the income that is derived from his activities referred to above that are performed in that other State shall be attributable to that fixed base.</w:t>
      </w:r>
    </w:p>
    <w:p w14:paraId="08206A8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The term "professional services" includes especially independent scientific, literary, artistic, educational or teaching activities as well as the independent activities of physicians, lawyers, engineers, architects, dentists and accountants.</w:t>
      </w:r>
    </w:p>
    <w:p w14:paraId="5EA3B76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15</w:t>
      </w:r>
    </w:p>
    <w:p w14:paraId="49BFB5A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DEPENDENT PERSONAL SERVICES</w:t>
      </w:r>
    </w:p>
    <w:p w14:paraId="5AA862D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Subject to the provisions of Articles 16, 18 and 19, salaries, wages and other similar remuneration derived by a resident of a Contracting State in respect of an employment shall be taxable only in that State unless the employment is exercised in the other Contracting State. If the employment is so exercised, such remuneration as is derived therefrom may be taxed in that other State.</w:t>
      </w:r>
    </w:p>
    <w:p w14:paraId="08E5B60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2. Notwithstanding the provisions of paragraph 1, remuneration derived by a resident of a Contracting State in respect of an employment exercised in the other Contracting State shall be taxable only in the first-mentioned State if:</w:t>
      </w:r>
    </w:p>
    <w:p w14:paraId="6F84895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the recipient is present in the other State for a period or periods not exceeding in the aggregate 183 days in any twelve month period commencing or ending in the fiscal year concerned, and</w:t>
      </w:r>
    </w:p>
    <w:p w14:paraId="4A9609A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the remuneration is paid by, or on behalf of, an employer who is not a resident of the other State, and</w:t>
      </w:r>
    </w:p>
    <w:p w14:paraId="78FC275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the remuneration is not borne by a permanent establishment or a fixed base which the employer has in the other State.</w:t>
      </w:r>
    </w:p>
    <w:p w14:paraId="7C7E749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Notwithstanding the preceding provisions of this Article, remuneration derived in respect of an employment exercise aboard a ship or aircraft operated in international traffic, may be taxed in the Contracting State in which the profits from the operation of the ship or aircraft are taxable according to the provisions of Article 8.</w:t>
      </w:r>
    </w:p>
    <w:p w14:paraId="1A4AECF8"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16</w:t>
      </w:r>
    </w:p>
    <w:p w14:paraId="4771972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DIRECTORS' FEES</w:t>
      </w:r>
    </w:p>
    <w:p w14:paraId="6BC14BD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Directors' fees and other similar payments derived by a resident of a Contracting State in his capacity as a member of the board of directors or any other similar organ of a company which is a resident of the other Contracting State may be taxed in that other State.</w:t>
      </w:r>
    </w:p>
    <w:p w14:paraId="7187AE0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17</w:t>
      </w:r>
    </w:p>
    <w:p w14:paraId="7D2B450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ARTISTES AND SPORTSMEN</w:t>
      </w:r>
    </w:p>
    <w:p w14:paraId="0004610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Notwithstanding the provisions of Articles 14 and 15, income derived by a resident of a Contracting State as an entertainer, such as a theatre, motion picture, radio or television artiste, or a musician, or as a sportsman, from his personal activities as such exercised in the other Contracting State, may be taxed in that other State.</w:t>
      </w:r>
    </w:p>
    <w:p w14:paraId="430B460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Where income in respect of personal activities exercised by an entertainer or a sportsman in his capacity as such accrues not to the entertainer or sportsman himself but to another person, that income may, notwithstanding the provisions of Articles 7, 14 and 15, be taxed in the Contracting State in which the activities of the entertainer or sportsman are exercised.</w:t>
      </w:r>
    </w:p>
    <w:p w14:paraId="22893C8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18</w:t>
      </w:r>
    </w:p>
    <w:p w14:paraId="05E3D62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PENSIONS</w:t>
      </w:r>
    </w:p>
    <w:p w14:paraId="109C024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Subject to the provisions of paragraph 2 of Article 19, pensions and other similar remuneration paid to a resident of a Contracting State in consideration of past employment shall be taxable only in that State.</w:t>
      </w:r>
    </w:p>
    <w:p w14:paraId="4C0FD1F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lastRenderedPageBreak/>
        <w:t>Article 19</w:t>
      </w:r>
    </w:p>
    <w:p w14:paraId="15F6630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GOVERNMENT SERVICE</w:t>
      </w:r>
    </w:p>
    <w:p w14:paraId="2841877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a) Salaries, wages and other similar remuneration, other than a pension, paid by a Contracting State or a local authority thereof to an individual in respect of services rendered to that State or authority shall be taxable only in that State.</w:t>
      </w:r>
    </w:p>
    <w:p w14:paraId="74F5BE9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However, such salaries, wages and other similar remuneration shall be taxable only in the other Contracting State if the services are rendered in that State and the individual is a resident of that State who:</w:t>
      </w:r>
    </w:p>
    <w:p w14:paraId="129E483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is a national of that State; or</w:t>
      </w:r>
    </w:p>
    <w:p w14:paraId="5D45C61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did not become a resident of that State solely for the purpose of rendering the services.</w:t>
      </w:r>
    </w:p>
    <w:p w14:paraId="58CD453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a) Any pension paid by, or out of funds created by, a Contracting State or a local authority thereof to an individual in respect of services rendered to that State or authority shall be taxable only in that State.</w:t>
      </w:r>
    </w:p>
    <w:p w14:paraId="55E4EED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However, such pension shall be taxable only in the other Contracting State if the individual is a resident of, and a national of, that State.</w:t>
      </w:r>
    </w:p>
    <w:p w14:paraId="4AAAF60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The provisions of Articles 15, 16, 17, and 18 shall apply to salaries, wages and other similar remuneration, and to pensions, in respect of services rendered in connection with a business carried on by a Contracting State or a local authority thereof.</w:t>
      </w:r>
    </w:p>
    <w:p w14:paraId="1BAE7C6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20</w:t>
      </w:r>
    </w:p>
    <w:p w14:paraId="0FE69AC4"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STUDENTS</w:t>
      </w:r>
    </w:p>
    <w:p w14:paraId="1CCBF88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Payments which a student, an apprentice or a trainee who is or was immediately before visiting a Contracting State a resident of the other Contracting State and who is present in the first-mentioned State solely for the purpose of his education or training receives for the purpose of his maintenance, education or training shall not be taxed in that State, provided that such payments arise from sources outside that State.</w:t>
      </w:r>
    </w:p>
    <w:p w14:paraId="580AADD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21</w:t>
      </w:r>
    </w:p>
    <w:p w14:paraId="2CBBAD3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OFFSHORE ACTIVITIES</w:t>
      </w:r>
    </w:p>
    <w:p w14:paraId="36F0822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The provisions of this Article have effect notwithstanding the provisions of this Convention.</w:t>
      </w:r>
    </w:p>
    <w:p w14:paraId="43BDD8F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A person who is a resident of a Contracting State and carries on activities offshore in the other Contracting State in connection with the exploration or exploitation of the sea bed and sub-soil and their natural resources situated in that other State shall, subject to paragraphs 3 and 4, be deemed in relation to those activities to be carrying on business in that other State through a permanent establishment or fixed base situated therein.</w:t>
      </w:r>
    </w:p>
    <w:p w14:paraId="6539BB3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3. The provisions of paragraph 2 shall not apply where the activities are carried on for a period not exceeding 30 days in the aggregate in any twelve month period. However, for the purposes of this paragraph:</w:t>
      </w:r>
    </w:p>
    <w:p w14:paraId="72D1443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activities carried on by an enterprise associated with another enterprise shall be regarded as carried on by the enterprise with which it is associated if the activities in question are substantially the same as those carried on by last-mentioned enterprise;</w:t>
      </w:r>
    </w:p>
    <w:p w14:paraId="6132D42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two enterprises shall be deemed to be associated if one is controlled directly or indirectly by the other, or both are controlled directly or indirectly by a third person or persons.</w:t>
      </w:r>
    </w:p>
    <w:p w14:paraId="76011AC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Profits derived by a resident of a Contracting State from the transportation of supplies or personal to a location, or between locations, where activities in connection with the exploration or exploitation of the sea bed and sub-soil and their natural resources are being carried on in a Contracting State, or from the operation of tugboats and other vessels auxiliary to such activities, shall be taxable only in that State.</w:t>
      </w:r>
    </w:p>
    <w:p w14:paraId="236C485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Salaries, wages and similar remuneration derived by a resident of a Contracting State in respect of an employment connected with the exploration or exploitation of the seabed and subsoil and their natural resources situated in the other Contracting State may, to the extent that the duties are performed offshore in that other State, be taxed in that other State provided that the employment offshore is carried on for a period exceeding 30 days in the aggregate in any twelve month period.</w:t>
      </w:r>
    </w:p>
    <w:p w14:paraId="0C20E12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22</w:t>
      </w:r>
    </w:p>
    <w:p w14:paraId="6469F53F"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OTHER INCOME</w:t>
      </w:r>
    </w:p>
    <w:p w14:paraId="4FF2638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Items of income of a resident of a Contracting State, wherever arising, not dealt with in the foregoing Articles of this Convention shall be taxable only in that State.</w:t>
      </w:r>
    </w:p>
    <w:p w14:paraId="20E2071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The provisions of paragraph 1 shall not apply to income, other than income from immovable property as defined in paragraph 2 of Article 6, if the recipient of such income, being a resident of a Contracting State, carries on business in the other Contracting State through a permanent establishment situated therein, or performs in that other State independent personal services from a fixed base situated therein, and the right or property in respect of which the income is paid is effectively connected with such permanent establishment or fixed base. In such case the provisions of Article 7 or Article 14, as the case may be, shall apply.</w:t>
      </w:r>
    </w:p>
    <w:p w14:paraId="1A37DD2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Notwithstanding the provisions of paragraphs 1 and 2, items of income of a resident of a Contracting State not dealt with in the foregoing Articles of this Convention and arising in the other Contracting State may also be taxed in that other State.</w:t>
      </w:r>
    </w:p>
    <w:p w14:paraId="6C2BA6B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IV</w:t>
      </w:r>
    </w:p>
    <w:p w14:paraId="61A77EE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TAXATION OF CAPITAL</w:t>
      </w:r>
    </w:p>
    <w:p w14:paraId="71BBC48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23</w:t>
      </w:r>
    </w:p>
    <w:p w14:paraId="4B6F1E6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lastRenderedPageBreak/>
        <w:t>CAPITAL</w:t>
      </w:r>
    </w:p>
    <w:p w14:paraId="00EE011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Capital represented by immovable property referred to in Article 6, owned by a resident of a Contracting State and situated in the other Contracting State, may be taxed in that other State.</w:t>
      </w:r>
    </w:p>
    <w:p w14:paraId="45AD185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Capital represented by movable property forming part of the business property of a permanent establishment which an enterprise of a Contracting State has in the other Contracting State or by movable property pertaining to a fixed base available to a resident of a Contracting State in the other Contracting State for the purpose of performing independent personal services, may be taxed in that other State.</w:t>
      </w:r>
    </w:p>
    <w:p w14:paraId="1C8A950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Capital represented by ships or aircraft operated in international traffic and by movable property pertaining to the operation of such ships or aircraft, shall be taxable only in the Contracting State in which the profits from the aforesaid ships or aircraft are taxable according to the provisions of Article 8.</w:t>
      </w:r>
    </w:p>
    <w:p w14:paraId="0B84C67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All other elements of capital of a resident of a Contracting State shall be taxable only in that State.</w:t>
      </w:r>
    </w:p>
    <w:p w14:paraId="7FBE027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V</w:t>
      </w:r>
    </w:p>
    <w:p w14:paraId="3772780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METHODS FOR ELIMINATION OF DOUBLE TAXATION</w:t>
      </w:r>
    </w:p>
    <w:p w14:paraId="3D72D5A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24</w:t>
      </w:r>
    </w:p>
    <w:p w14:paraId="797AEA83"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ELIMINATION OF DOUBLE TAXATION</w:t>
      </w:r>
    </w:p>
    <w:p w14:paraId="7B83A00B"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In the case of a resident of Latvia, double taxation shall be avoided as follows:</w:t>
      </w:r>
    </w:p>
    <w:p w14:paraId="039FBAF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Where a resident of Latvia derives income or owns capital which, in accordance with this Convention, may be taxed in the Hellenic Republic, unless a more favourable treatment is provided in its domestic law, Latvia shall allow:</w:t>
      </w:r>
    </w:p>
    <w:p w14:paraId="21D437A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as a deduction from the tax on the income of that resident, an amount equal to the income tax paid thereon in the Hellenic Republic;</w:t>
      </w:r>
    </w:p>
    <w:p w14:paraId="6568A63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as a deduction from the tax on the capital of that resident, an amount equal to the capital tax paid thereon in the Hellenic Republic.</w:t>
      </w:r>
    </w:p>
    <w:p w14:paraId="7ABC5E1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Such deduction in either case shall not, however, exceed that part of the income tax or capital tax in Latvia, as computed before the deduction is given, which is attributable, as the case may be, to the income or the capital which may be taxed in the Hellenic Republic.</w:t>
      </w:r>
    </w:p>
    <w:p w14:paraId="2771C231"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For the purposes of sub-paragraph a), where a company that is a resident of Latvia receives a dividend from a company that is a resident of the Hellenic Republic in which it owns at least 10 per cent of its shares having full voting rights, the tax paid in the Hellenic Republic shall include not only the tax paid on the dividend, but also the appropriate portion of the tax paid on the underlying profits of the company out of which the dividend was paid.</w:t>
      </w:r>
    </w:p>
    <w:p w14:paraId="523389C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In the case of a resident of the Hellenic Republic, double taxation shall be avoided as follows:</w:t>
      </w:r>
    </w:p>
    <w:p w14:paraId="1E393EB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a) Where a resident of the Hellenic Republic derives income or owns capital which, in accordance with the provisions of this Convention, may be taxed in Latvia, the Hellenic Republic shall allow:</w:t>
      </w:r>
    </w:p>
    <w:p w14:paraId="15276E1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 as a deduction from the tax on the income of that resident, an amount equal to the income tax paid in Latvia;</w:t>
      </w:r>
    </w:p>
    <w:p w14:paraId="24B61A2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(ii) as a deduction from the tax on the capital of that resident, an amount equal to the capital tax paid in Latvia.</w:t>
      </w:r>
    </w:p>
    <w:p w14:paraId="791628C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Such deduction in either case shall not, however, exceed that part of the income tax or capital tax, as computed before the deduction is given, which is attributable, as the case may be, to the income or the capital which may be taxed in Latvia.</w:t>
      </w:r>
    </w:p>
    <w:p w14:paraId="62282A1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Where dividends paid by a company which is a resident of Latvia to a resident of the Hellenic Republic, the credit shall take into account (in addition to any tax creditable under the provisions of subparagraph a) of this paragraph) the tax payable by the company in respect of the profits out of which such dividends are paid.</w:t>
      </w:r>
    </w:p>
    <w:p w14:paraId="39E4C59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Where, in accordance with the law of Latvia, an exemption from, or a reduction of, taxes covered by this Convention is granted for the purpose of encouraging economic development in Latvia, the tax which would have been paid but for such exemption or reduction shall be deemed to have been paid for the purposes of subparagraphs a) and b) of this paragraph.</w:t>
      </w:r>
    </w:p>
    <w:p w14:paraId="187D4C5C"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VI</w:t>
      </w:r>
    </w:p>
    <w:p w14:paraId="19E72DBB"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SPECIAL PROVISIONS</w:t>
      </w:r>
    </w:p>
    <w:p w14:paraId="54D21D4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25</w:t>
      </w:r>
    </w:p>
    <w:p w14:paraId="1BB9E511"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NON-DISCRIMINATION</w:t>
      </w:r>
    </w:p>
    <w:p w14:paraId="4595807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Nationals of a Contracting State shall not be subjected in the other Contracting State to any taxation or any requirement connected therewith, which is other or more burdensome than the taxation and connected requirements to which nationals of that other State in the same circumstances, in particular with respect to residence, are or may be subjected. This provision shall, notwithstanding the provisions of Article 1, also apply to persons who are not residents of one or both of the Contracting States.</w:t>
      </w:r>
    </w:p>
    <w:p w14:paraId="136E0D0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Stateless persons who are residents of a Contracting State shall not be subjected in either Contracting State to any taxation or any requirement connected therewith, which is other or more burdensome than the taxation and connected requirements to which nationals of the State concerned in the same circumstances, in particular with respect to residence, are or may be subjected.</w:t>
      </w:r>
    </w:p>
    <w:p w14:paraId="7FF791E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 xml:space="preserve">3. The taxation on a permanent establishment which an enterprise of a Contracting State has in the other Contracting State shall not be less favourably levied in that other State than the taxation levied on enterprises of that other State carrying on the same activities. This provision shall not be construed as obliging a Contracting State to grant to residents of the other Contracting State any personal </w:t>
      </w:r>
      <w:r w:rsidRPr="00FC00B8">
        <w:rPr>
          <w:rFonts w:ascii="Arial" w:eastAsia="Times New Roman" w:hAnsi="Arial" w:cs="Arial"/>
          <w:color w:val="414142"/>
          <w:sz w:val="20"/>
          <w:szCs w:val="20"/>
          <w:lang w:val="en-GB" w:eastAsia="en-GB"/>
        </w:rPr>
        <w:lastRenderedPageBreak/>
        <w:t>allowances, reliefs and reductions for taxation purposes on account of civil status or family responsibilities which it grants to its own residents.</w:t>
      </w:r>
    </w:p>
    <w:p w14:paraId="57A601A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Except where the provisions of paragraph 1 of Article 9, paragraph 7 of Article 11, or paragraph 6 of Article 12, apply, interest, royalties and other disbursements paid by an enterprise of a Contracting State to a resident of the other Contracting State shall, for the purpose of determining the taxable profits of such enterprise, be deductible under the same conditions as if they had been paid to a resident of the first-mentioned State. Similarly, any debts of an enterprise of a Contracting State to a resident of the other Contracting State shall, for the purpose of determining the taxable capital of such enterprise, be deductible under the same conditions as if they had been contracted to a resident of the first-mentioned State.</w:t>
      </w:r>
    </w:p>
    <w:p w14:paraId="1699FAF9"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5. Enterprises of a Contracting State, the capital of which is wholly or partly owned or controlled, directly or indirectly, by one or more residents of the other Contracting State, shall not be subjected in the first-mentioned State to any taxation or any requirement connected therewith which is other or more burdensome than the taxation and connected requirements to which other similar enterprises of the first-mentioned State are or may be subjected.</w:t>
      </w:r>
    </w:p>
    <w:p w14:paraId="2C3DE8B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6. The provisions of this Article shall, notwithstanding the provisions of Article 2, apply to taxes of every kind and description.</w:t>
      </w:r>
    </w:p>
    <w:p w14:paraId="5E168309"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26</w:t>
      </w:r>
    </w:p>
    <w:p w14:paraId="20ADCB1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MUTUAL AGREEMENT PROCEDURE</w:t>
      </w:r>
    </w:p>
    <w:p w14:paraId="4654C42A"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Where a person considers that the actions of one or both of the Contracting States result or will result for him in taxation not in accordance with the provisions of this Convention, he may, irrespective of the remedies provided by the domestic law of those States, present his case to the competent authority of the Contracting State of which he is a resident or, if his case comes under paragraph 1 of Article 25, to that of the Contracting State of which he is a national. The case must be presented within three years from the first notification of the action resulting in taxation not in accordance with the provisions of the Convention.</w:t>
      </w:r>
    </w:p>
    <w:p w14:paraId="3CF64970"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The competent authority shall endeavour, if the objection appears to it to be justified and if it is not itself able to arrive at a satisfactory solution, to resolve the case by mutual agreement with the competent authority of the other Contracting State, with a view to the avoidance of taxation which is not in accordance with the Convention. Any agreement reached shall be implemented notwithstanding any time limits in the domestic law of the Contracting States.</w:t>
      </w:r>
    </w:p>
    <w:p w14:paraId="4F6C20C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3. The competent authorities of the Contracting States shall endeavour to resolve by mutual agreement any difficulties or doubts arising as to the interpretation or application of the Convention. They may also consult together for the elimination of double taxation in cases not provided for in the Convention.</w:t>
      </w:r>
    </w:p>
    <w:p w14:paraId="0232835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4. The competent authorities of the Contracting States may communicate with each other directly, including through a joint commission consisting of themselves or their representatives, for the purpose of reaching an agreement in the sense of the preceding paragraphs.</w:t>
      </w:r>
    </w:p>
    <w:p w14:paraId="66E606B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lastRenderedPageBreak/>
        <w:t>Article 27</w:t>
      </w:r>
    </w:p>
    <w:p w14:paraId="219C46FE"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EXCHANGE OF INFORMATION</w:t>
      </w:r>
    </w:p>
    <w:p w14:paraId="035C44B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The competent authorities of the Contracting States shall exchange such information as is necessary for carrying out the provisions of this Convention or of the domestic laws of the Contracting States concerning taxes covered by the Convention insofar as the taxation thereunder is not contrary to the Convention. The exchange of information is not restricted by Article 1. Any information received by a Contracting State shall be treated as secret in the same manner as information obtained under the domestic laws of that State and shall be disclosed only to persons or authorities (including courts and administrative bodies) concerned with the assessment or collection of, the enforcement or prosecution in respect of, or the determination of appeals in relation to, the taxes covered by the Convention. Such persons or authorities shall use the information only for such purposes. They may disclose the information in public court proceedings or in judicial decisions.</w:t>
      </w:r>
    </w:p>
    <w:p w14:paraId="05C4A3B5"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2. In no case shall the provisions of paragraph 1 be construed so as to impose on a Contracting State the obligation:</w:t>
      </w:r>
    </w:p>
    <w:p w14:paraId="63C902F6"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to carry out administrative measures at variance with the laws and administrative practice of that or of the other Contracting State;</w:t>
      </w:r>
    </w:p>
    <w:p w14:paraId="318377A7"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to supply information which is not obtainable under the laws or in the normal course of the administration of that or of the other Contracting State;</w:t>
      </w:r>
    </w:p>
    <w:p w14:paraId="1B9204CE"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c) to supply information which would disclose any trade, business, industrial, commercial or professional secret or trade process, or information, the disclosure of which would be contrary to public policy (ordre public).</w:t>
      </w:r>
    </w:p>
    <w:p w14:paraId="4BCF231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28</w:t>
      </w:r>
    </w:p>
    <w:p w14:paraId="6481CB12"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MEMBERS OF DIPLOMATIC MISSIONS AND CONSULAR POSTS</w:t>
      </w:r>
    </w:p>
    <w:p w14:paraId="625867B3"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Nothing in this Convention shall affect the fiscal privileges of members of diplomatic missions or consular posts under the general rules of international law or under the provisions of special agreements.</w:t>
      </w:r>
    </w:p>
    <w:p w14:paraId="748F2906"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Chapter VII</w:t>
      </w:r>
    </w:p>
    <w:p w14:paraId="3325B3B5"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FINAL PROVISIONS</w:t>
      </w:r>
    </w:p>
    <w:p w14:paraId="486BE937"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29</w:t>
      </w:r>
    </w:p>
    <w:p w14:paraId="6EDEC13D"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ENTRY INTO FORCE</w:t>
      </w:r>
    </w:p>
    <w:p w14:paraId="72A82E54"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1. The Governments of the Contracting States shall notify each other when the constitutional requirements for the entry into force of this Convention have been complied with.</w:t>
      </w:r>
    </w:p>
    <w:p w14:paraId="39063F6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lastRenderedPageBreak/>
        <w:t>2. The Convention shall enter into force on the date of the later of the notifications referred to in paragraph 1 and its provisions shall have effect in both Contracting States:</w:t>
      </w:r>
    </w:p>
    <w:p w14:paraId="3FBA579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Convention enters into force;</w:t>
      </w:r>
    </w:p>
    <w:p w14:paraId="6ABFE0AC"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in respect of other taxes on income and taxes on capital, for taxes chargeable for any fiscal year beginning on or after the first day of January in the calendar year next following the year in which the Convention enters into force.</w:t>
      </w:r>
    </w:p>
    <w:p w14:paraId="5E1B20FE"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Article 30</w:t>
      </w:r>
    </w:p>
    <w:p w14:paraId="51CD8970" w14:textId="77777777" w:rsidR="00FC00B8" w:rsidRPr="00FC00B8" w:rsidRDefault="00FC00B8" w:rsidP="00FC00B8">
      <w:pPr>
        <w:shd w:val="clear" w:color="auto" w:fill="FFFFFF"/>
        <w:spacing w:before="100" w:beforeAutospacing="1" w:after="100" w:afterAutospacing="1" w:line="293" w:lineRule="atLeast"/>
        <w:ind w:firstLine="300"/>
        <w:jc w:val="center"/>
        <w:rPr>
          <w:rFonts w:ascii="Arial" w:eastAsia="Times New Roman" w:hAnsi="Arial" w:cs="Arial"/>
          <w:b/>
          <w:bCs/>
          <w:color w:val="414142"/>
          <w:sz w:val="20"/>
          <w:szCs w:val="20"/>
          <w:lang w:eastAsia="en-GB"/>
        </w:rPr>
      </w:pPr>
      <w:r w:rsidRPr="00FC00B8">
        <w:rPr>
          <w:rFonts w:ascii="Arial" w:eastAsia="Times New Roman" w:hAnsi="Arial" w:cs="Arial"/>
          <w:b/>
          <w:bCs/>
          <w:color w:val="414142"/>
          <w:sz w:val="20"/>
          <w:szCs w:val="20"/>
          <w:lang w:val="en-GB" w:eastAsia="en-GB"/>
        </w:rPr>
        <w:t>TERMINATION</w:t>
      </w:r>
    </w:p>
    <w:p w14:paraId="551E6D5F"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This Convention shall remain in force until terminated by a Contracting State. Either Contracting State may terminate the Convention, through diplomatic channels, by giving written notice of termination at least six months before the end of any calendar year. In such event, the Convention shall cease to have effect in both Contracting States:</w:t>
      </w:r>
    </w:p>
    <w:p w14:paraId="0B56ADA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a) in respect of taxes withheld at source, on income derived on or after the first day of January in the calendar year next following the year in which the notice has been given;</w:t>
      </w:r>
    </w:p>
    <w:p w14:paraId="174FC458"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b) in respect of other taxes on income and taxes on capital, for taxes chargeable for any fiscal year beginning on or after the first day of January in the calendar year next following the year in which the notice has been given.</w:t>
      </w:r>
    </w:p>
    <w:p w14:paraId="6A2C290D"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In witness whereof, the undersigned, duly authorised thereto, have signed this Convention.</w:t>
      </w:r>
    </w:p>
    <w:p w14:paraId="3B2FC3B2" w14:textId="77777777" w:rsidR="00FC00B8" w:rsidRPr="00FC00B8" w:rsidRDefault="00FC00B8" w:rsidP="00FC00B8">
      <w:pPr>
        <w:shd w:val="clear" w:color="auto" w:fill="FFFFFF"/>
        <w:spacing w:before="100" w:beforeAutospacing="1" w:after="100" w:afterAutospacing="1" w:line="293" w:lineRule="atLeast"/>
        <w:ind w:firstLine="300"/>
        <w:jc w:val="both"/>
        <w:rPr>
          <w:rFonts w:ascii="Arial" w:eastAsia="Times New Roman" w:hAnsi="Arial" w:cs="Arial"/>
          <w:color w:val="414142"/>
          <w:sz w:val="20"/>
          <w:szCs w:val="20"/>
          <w:lang w:eastAsia="en-GB"/>
        </w:rPr>
      </w:pPr>
      <w:r w:rsidRPr="00FC00B8">
        <w:rPr>
          <w:rFonts w:ascii="Arial" w:eastAsia="Times New Roman" w:hAnsi="Arial" w:cs="Arial"/>
          <w:color w:val="414142"/>
          <w:sz w:val="20"/>
          <w:szCs w:val="20"/>
          <w:lang w:val="en-GB" w:eastAsia="en-GB"/>
        </w:rPr>
        <w:t>Done in duplicate at Athens this 27th day of March 2002, in the Latvian, Greek and English languages, all three texts being equally authentic. In the case of divergence of interpretation the English text shall prevail.</w:t>
      </w:r>
    </w:p>
    <w:tbl>
      <w:tblPr>
        <w:tblW w:w="5000" w:type="pct"/>
        <w:tblBorders>
          <w:top w:val="outset" w:sz="2" w:space="0" w:color="414142"/>
          <w:left w:val="outset" w:sz="2" w:space="0" w:color="414142"/>
          <w:bottom w:val="outset" w:sz="2" w:space="0" w:color="414142"/>
          <w:right w:val="outset" w:sz="2" w:space="0" w:color="414142"/>
        </w:tblBorders>
        <w:tblCellMar>
          <w:top w:w="40" w:type="dxa"/>
          <w:left w:w="40" w:type="dxa"/>
          <w:bottom w:w="40" w:type="dxa"/>
          <w:right w:w="40" w:type="dxa"/>
        </w:tblCellMar>
        <w:tblLook w:val="04A0" w:firstRow="1" w:lastRow="0" w:firstColumn="1" w:lastColumn="0" w:noHBand="0" w:noVBand="1"/>
      </w:tblPr>
      <w:tblGrid>
        <w:gridCol w:w="4376"/>
        <w:gridCol w:w="4650"/>
      </w:tblGrid>
      <w:tr w:rsidR="00FC00B8" w:rsidRPr="00FC00B8" w14:paraId="78A8047B" w14:textId="77777777" w:rsidTr="00FC00B8">
        <w:tc>
          <w:tcPr>
            <w:tcW w:w="2400" w:type="pct"/>
            <w:tcBorders>
              <w:top w:val="nil"/>
              <w:left w:val="nil"/>
              <w:bottom w:val="nil"/>
              <w:right w:val="nil"/>
            </w:tcBorders>
            <w:vAlign w:val="center"/>
            <w:hideMark/>
          </w:tcPr>
          <w:p w14:paraId="327353B0" w14:textId="77777777" w:rsidR="00FC00B8" w:rsidRPr="00FC00B8" w:rsidRDefault="00FC00B8" w:rsidP="00FC00B8">
            <w:pPr>
              <w:spacing w:before="195"/>
              <w:rPr>
                <w:rFonts w:ascii="Times New Roman" w:eastAsia="Times New Roman" w:hAnsi="Times New Roman" w:cs="Times New Roman"/>
                <w:color w:val="414142"/>
                <w:sz w:val="20"/>
                <w:szCs w:val="20"/>
                <w:lang w:eastAsia="en-GB"/>
              </w:rPr>
            </w:pPr>
            <w:r w:rsidRPr="00FC00B8">
              <w:rPr>
                <w:rFonts w:ascii="Times New Roman" w:eastAsia="Times New Roman" w:hAnsi="Times New Roman" w:cs="Times New Roman"/>
                <w:color w:val="414142"/>
                <w:sz w:val="20"/>
                <w:szCs w:val="20"/>
                <w:lang w:val="en-GB" w:eastAsia="en-GB"/>
              </w:rPr>
              <w:t>For the Government of the Republic of Latvia</w:t>
            </w:r>
          </w:p>
        </w:tc>
        <w:tc>
          <w:tcPr>
            <w:tcW w:w="2550" w:type="pct"/>
            <w:tcBorders>
              <w:top w:val="nil"/>
              <w:left w:val="nil"/>
              <w:bottom w:val="nil"/>
              <w:right w:val="nil"/>
            </w:tcBorders>
            <w:vAlign w:val="center"/>
            <w:hideMark/>
          </w:tcPr>
          <w:p w14:paraId="0D5E607B" w14:textId="77777777" w:rsidR="00FC00B8" w:rsidRPr="00FC00B8" w:rsidRDefault="00FC00B8" w:rsidP="00FC00B8">
            <w:pPr>
              <w:spacing w:before="195"/>
              <w:rPr>
                <w:rFonts w:ascii="Times New Roman" w:eastAsia="Times New Roman" w:hAnsi="Times New Roman" w:cs="Times New Roman"/>
                <w:color w:val="414142"/>
                <w:sz w:val="20"/>
                <w:szCs w:val="20"/>
                <w:lang w:eastAsia="en-GB"/>
              </w:rPr>
            </w:pPr>
            <w:r w:rsidRPr="00FC00B8">
              <w:rPr>
                <w:rFonts w:ascii="Times New Roman" w:eastAsia="Times New Roman" w:hAnsi="Times New Roman" w:cs="Times New Roman"/>
                <w:color w:val="414142"/>
                <w:sz w:val="20"/>
                <w:szCs w:val="20"/>
                <w:lang w:val="en-GB" w:eastAsia="en-GB"/>
              </w:rPr>
              <w:t>For the Government of the Hellenic Republic</w:t>
            </w:r>
          </w:p>
        </w:tc>
      </w:tr>
      <w:tr w:rsidR="00FC00B8" w:rsidRPr="00FC00B8" w14:paraId="0D30E490" w14:textId="77777777" w:rsidTr="00FC00B8">
        <w:tc>
          <w:tcPr>
            <w:tcW w:w="2400" w:type="pct"/>
            <w:tcBorders>
              <w:top w:val="nil"/>
              <w:left w:val="nil"/>
              <w:bottom w:val="nil"/>
              <w:right w:val="nil"/>
            </w:tcBorders>
            <w:vAlign w:val="center"/>
            <w:hideMark/>
          </w:tcPr>
          <w:p w14:paraId="60C0CC8E" w14:textId="77777777" w:rsidR="00FC00B8" w:rsidRPr="00FC00B8" w:rsidRDefault="00FC00B8" w:rsidP="00FC00B8">
            <w:pPr>
              <w:spacing w:before="195"/>
              <w:rPr>
                <w:rFonts w:ascii="Times New Roman" w:eastAsia="Times New Roman" w:hAnsi="Times New Roman" w:cs="Times New Roman"/>
                <w:color w:val="414142"/>
                <w:sz w:val="20"/>
                <w:szCs w:val="20"/>
                <w:lang w:eastAsia="en-GB"/>
              </w:rPr>
            </w:pPr>
            <w:r w:rsidRPr="00FC00B8">
              <w:rPr>
                <w:rFonts w:ascii="Times New Roman" w:eastAsia="Times New Roman" w:hAnsi="Times New Roman" w:cs="Times New Roman"/>
                <w:i/>
                <w:iCs/>
                <w:color w:val="414142"/>
                <w:sz w:val="20"/>
                <w:szCs w:val="20"/>
                <w:lang w:val="en-GB" w:eastAsia="en-GB"/>
              </w:rPr>
              <w:t>Aigars Kalvītis</w:t>
            </w:r>
          </w:p>
        </w:tc>
        <w:tc>
          <w:tcPr>
            <w:tcW w:w="2550" w:type="pct"/>
            <w:tcBorders>
              <w:top w:val="nil"/>
              <w:left w:val="nil"/>
              <w:bottom w:val="nil"/>
              <w:right w:val="nil"/>
            </w:tcBorders>
            <w:vAlign w:val="center"/>
            <w:hideMark/>
          </w:tcPr>
          <w:p w14:paraId="5F7456C0" w14:textId="77777777" w:rsidR="00FC00B8" w:rsidRPr="00FC00B8" w:rsidRDefault="00FC00B8" w:rsidP="00FC00B8">
            <w:pPr>
              <w:spacing w:before="195"/>
              <w:rPr>
                <w:rFonts w:ascii="Times New Roman" w:eastAsia="Times New Roman" w:hAnsi="Times New Roman" w:cs="Times New Roman"/>
                <w:color w:val="414142"/>
                <w:sz w:val="20"/>
                <w:szCs w:val="20"/>
                <w:lang w:eastAsia="en-GB"/>
              </w:rPr>
            </w:pPr>
            <w:r w:rsidRPr="00FC00B8">
              <w:rPr>
                <w:rFonts w:ascii="Times New Roman" w:eastAsia="Times New Roman" w:hAnsi="Times New Roman" w:cs="Times New Roman"/>
                <w:i/>
                <w:iCs/>
                <w:color w:val="414142"/>
                <w:sz w:val="20"/>
                <w:szCs w:val="20"/>
                <w:lang w:val="en-GB" w:eastAsia="en-GB"/>
              </w:rPr>
              <w:t>Georgios Floridis</w:t>
            </w:r>
          </w:p>
        </w:tc>
      </w:tr>
    </w:tbl>
    <w:p w14:paraId="27BD0F80" w14:textId="77777777" w:rsidR="00AF0BD7" w:rsidRDefault="00AF0BD7"/>
    <w:sectPr w:rsidR="00AF0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B8"/>
    <w:rsid w:val="004F6A06"/>
    <w:rsid w:val="00533851"/>
    <w:rsid w:val="00AF0BD7"/>
    <w:rsid w:val="00CC6D45"/>
    <w:rsid w:val="00FC00B8"/>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48DB6693"/>
  <w15:chartTrackingRefBased/>
  <w15:docId w15:val="{8F63A18E-FE6E-7144-B7F2-C55BC6CC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C00B8"/>
    <w:pPr>
      <w:spacing w:before="100" w:beforeAutospacing="1" w:after="100" w:afterAutospacing="1"/>
    </w:pPr>
    <w:rPr>
      <w:rFonts w:ascii="Times New Roman" w:eastAsia="Times New Roman" w:hAnsi="Times New Roman" w:cs="Times New Roman"/>
      <w:lang w:eastAsia="en-GB"/>
    </w:rPr>
  </w:style>
  <w:style w:type="paragraph" w:customStyle="1" w:styleId="tv213">
    <w:name w:val="tv213"/>
    <w:basedOn w:val="Normal"/>
    <w:rsid w:val="00FC00B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C00B8"/>
    <w:rPr>
      <w:color w:val="0000FF"/>
      <w:u w:val="single"/>
    </w:rPr>
  </w:style>
  <w:style w:type="character" w:styleId="FollowedHyperlink">
    <w:name w:val="FollowedHyperlink"/>
    <w:basedOn w:val="DefaultParagraphFont"/>
    <w:uiPriority w:val="99"/>
    <w:semiHidden/>
    <w:unhideWhenUsed/>
    <w:rsid w:val="00FC00B8"/>
    <w:rPr>
      <w:color w:val="800080"/>
      <w:u w:val="single"/>
    </w:rPr>
  </w:style>
  <w:style w:type="paragraph" w:styleId="NormalWeb">
    <w:name w:val="Normal (Web)"/>
    <w:basedOn w:val="Normal"/>
    <w:uiPriority w:val="99"/>
    <w:semiHidden/>
    <w:unhideWhenUsed/>
    <w:rsid w:val="00FC00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3951">
      <w:bodyDiv w:val="1"/>
      <w:marLeft w:val="0"/>
      <w:marRight w:val="0"/>
      <w:marTop w:val="0"/>
      <w:marBottom w:val="0"/>
      <w:divBdr>
        <w:top w:val="none" w:sz="0" w:space="0" w:color="auto"/>
        <w:left w:val="none" w:sz="0" w:space="0" w:color="auto"/>
        <w:bottom w:val="none" w:sz="0" w:space="0" w:color="auto"/>
        <w:right w:val="none" w:sz="0" w:space="0" w:color="auto"/>
      </w:divBdr>
      <w:divsChild>
        <w:div w:id="661275619">
          <w:marLeft w:val="0"/>
          <w:marRight w:val="0"/>
          <w:marTop w:val="480"/>
          <w:marBottom w:val="240"/>
          <w:divBdr>
            <w:top w:val="none" w:sz="0" w:space="0" w:color="auto"/>
            <w:left w:val="none" w:sz="0" w:space="0" w:color="auto"/>
            <w:bottom w:val="none" w:sz="0" w:space="0" w:color="auto"/>
            <w:right w:val="none" w:sz="0" w:space="0" w:color="auto"/>
          </w:divBdr>
        </w:div>
        <w:div w:id="2124496834">
          <w:marLeft w:val="0"/>
          <w:marRight w:val="0"/>
          <w:marTop w:val="0"/>
          <w:marBottom w:val="567"/>
          <w:divBdr>
            <w:top w:val="none" w:sz="0" w:space="0" w:color="auto"/>
            <w:left w:val="none" w:sz="0" w:space="0" w:color="auto"/>
            <w:bottom w:val="none" w:sz="0" w:space="0" w:color="auto"/>
            <w:right w:val="none" w:sz="0" w:space="0" w:color="auto"/>
          </w:divBdr>
        </w:div>
        <w:div w:id="427849903">
          <w:marLeft w:val="0"/>
          <w:marRight w:val="0"/>
          <w:marTop w:val="0"/>
          <w:marBottom w:val="0"/>
          <w:divBdr>
            <w:top w:val="none" w:sz="0" w:space="0" w:color="auto"/>
            <w:left w:val="none" w:sz="0" w:space="0" w:color="auto"/>
            <w:bottom w:val="none" w:sz="0" w:space="0" w:color="auto"/>
            <w:right w:val="none" w:sz="0" w:space="0" w:color="auto"/>
          </w:divBdr>
        </w:div>
        <w:div w:id="206382004">
          <w:marLeft w:val="0"/>
          <w:marRight w:val="0"/>
          <w:marTop w:val="0"/>
          <w:marBottom w:val="0"/>
          <w:divBdr>
            <w:top w:val="none" w:sz="0" w:space="0" w:color="auto"/>
            <w:left w:val="none" w:sz="0" w:space="0" w:color="auto"/>
            <w:bottom w:val="none" w:sz="0" w:space="0" w:color="auto"/>
            <w:right w:val="none" w:sz="0" w:space="0" w:color="auto"/>
          </w:divBdr>
        </w:div>
        <w:div w:id="1077051109">
          <w:marLeft w:val="0"/>
          <w:marRight w:val="0"/>
          <w:marTop w:val="0"/>
          <w:marBottom w:val="0"/>
          <w:divBdr>
            <w:top w:val="none" w:sz="0" w:space="0" w:color="auto"/>
            <w:left w:val="none" w:sz="0" w:space="0" w:color="auto"/>
            <w:bottom w:val="none" w:sz="0" w:space="0" w:color="auto"/>
            <w:right w:val="none" w:sz="0" w:space="0" w:color="auto"/>
          </w:divBdr>
        </w:div>
        <w:div w:id="1443378254">
          <w:marLeft w:val="0"/>
          <w:marRight w:val="0"/>
          <w:marTop w:val="567"/>
          <w:marBottom w:val="0"/>
          <w:divBdr>
            <w:top w:val="none" w:sz="0" w:space="0" w:color="auto"/>
            <w:left w:val="none" w:sz="0" w:space="0" w:color="auto"/>
            <w:bottom w:val="none" w:sz="0" w:space="0" w:color="auto"/>
            <w:right w:val="none" w:sz="0" w:space="0" w:color="auto"/>
          </w:divBdr>
        </w:div>
        <w:div w:id="701127393">
          <w:marLeft w:val="0"/>
          <w:marRight w:val="0"/>
          <w:marTop w:val="240"/>
          <w:marBottom w:val="0"/>
          <w:divBdr>
            <w:top w:val="none" w:sz="0" w:space="0" w:color="auto"/>
            <w:left w:val="none" w:sz="0" w:space="0" w:color="auto"/>
            <w:bottom w:val="none" w:sz="0" w:space="0" w:color="auto"/>
            <w:right w:val="none" w:sz="0" w:space="0" w:color="auto"/>
          </w:divBdr>
        </w:div>
        <w:div w:id="160320376">
          <w:marLeft w:val="0"/>
          <w:marRight w:val="0"/>
          <w:marTop w:val="240"/>
          <w:marBottom w:val="0"/>
          <w:divBdr>
            <w:top w:val="none" w:sz="0" w:space="0" w:color="auto"/>
            <w:left w:val="none" w:sz="0" w:space="0" w:color="auto"/>
            <w:bottom w:val="none" w:sz="0" w:space="0" w:color="auto"/>
            <w:right w:val="none" w:sz="0" w:space="0" w:color="auto"/>
          </w:divBdr>
        </w:div>
        <w:div w:id="820924686">
          <w:marLeft w:val="0"/>
          <w:marRight w:val="0"/>
          <w:marTop w:val="240"/>
          <w:marBottom w:val="0"/>
          <w:divBdr>
            <w:top w:val="none" w:sz="0" w:space="0" w:color="auto"/>
            <w:left w:val="none" w:sz="0" w:space="0" w:color="auto"/>
            <w:bottom w:val="none" w:sz="0" w:space="0" w:color="auto"/>
            <w:right w:val="none" w:sz="0" w:space="0" w:color="auto"/>
          </w:divBdr>
        </w:div>
        <w:div w:id="164130550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kumi.lv/ta/id/64095" TargetMode="External"/><Relationship Id="rId21" Type="http://schemas.openxmlformats.org/officeDocument/2006/relationships/hyperlink" Target="https://likumi.lv/ta/id/64095" TargetMode="External"/><Relationship Id="rId42" Type="http://schemas.openxmlformats.org/officeDocument/2006/relationships/hyperlink" Target="https://likumi.lv/ta/id/64095" TargetMode="External"/><Relationship Id="rId47" Type="http://schemas.openxmlformats.org/officeDocument/2006/relationships/hyperlink" Target="https://likumi.lv/ta/id/64095" TargetMode="External"/><Relationship Id="rId63" Type="http://schemas.openxmlformats.org/officeDocument/2006/relationships/hyperlink" Target="https://likumi.lv/ta/id/64095" TargetMode="External"/><Relationship Id="rId68" Type="http://schemas.openxmlformats.org/officeDocument/2006/relationships/hyperlink" Target="https://likumi.lv/ta/id/64095" TargetMode="External"/><Relationship Id="rId7" Type="http://schemas.openxmlformats.org/officeDocument/2006/relationships/hyperlink" Target="https://likumi.lv/ta/id/64095"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likumi.lv/ta/id/64095" TargetMode="External"/><Relationship Id="rId29" Type="http://schemas.openxmlformats.org/officeDocument/2006/relationships/hyperlink" Target="https://likumi.lv/ta/id/64095" TargetMode="External"/><Relationship Id="rId11" Type="http://schemas.openxmlformats.org/officeDocument/2006/relationships/hyperlink" Target="https://likumi.lv/ta/id/64095" TargetMode="External"/><Relationship Id="rId24" Type="http://schemas.openxmlformats.org/officeDocument/2006/relationships/hyperlink" Target="https://likumi.lv/ta/id/64095" TargetMode="External"/><Relationship Id="rId32" Type="http://schemas.openxmlformats.org/officeDocument/2006/relationships/hyperlink" Target="https://likumi.lv/ta/id/64095" TargetMode="External"/><Relationship Id="rId37" Type="http://schemas.openxmlformats.org/officeDocument/2006/relationships/hyperlink" Target="https://likumi.lv/ta/id/64095" TargetMode="External"/><Relationship Id="rId40" Type="http://schemas.openxmlformats.org/officeDocument/2006/relationships/hyperlink" Target="https://likumi.lv/ta/id/64095" TargetMode="External"/><Relationship Id="rId45" Type="http://schemas.openxmlformats.org/officeDocument/2006/relationships/hyperlink" Target="https://likumi.lv/ta/id/64095" TargetMode="External"/><Relationship Id="rId53" Type="http://schemas.openxmlformats.org/officeDocument/2006/relationships/hyperlink" Target="https://likumi.lv/ta/id/64095" TargetMode="External"/><Relationship Id="rId58" Type="http://schemas.openxmlformats.org/officeDocument/2006/relationships/hyperlink" Target="https://likumi.lv/ta/id/64095" TargetMode="External"/><Relationship Id="rId66" Type="http://schemas.openxmlformats.org/officeDocument/2006/relationships/hyperlink" Target="https://likumi.lv/ta/id/64095" TargetMode="External"/><Relationship Id="rId5" Type="http://schemas.openxmlformats.org/officeDocument/2006/relationships/hyperlink" Target="https://likumi.lv/ta/id/64095" TargetMode="External"/><Relationship Id="rId61" Type="http://schemas.openxmlformats.org/officeDocument/2006/relationships/hyperlink" Target="https://likumi.lv/ta/id/64095" TargetMode="External"/><Relationship Id="rId19" Type="http://schemas.openxmlformats.org/officeDocument/2006/relationships/hyperlink" Target="https://likumi.lv/ta/id/64095" TargetMode="External"/><Relationship Id="rId14" Type="http://schemas.openxmlformats.org/officeDocument/2006/relationships/hyperlink" Target="https://likumi.lv/ta/id/64095" TargetMode="External"/><Relationship Id="rId22" Type="http://schemas.openxmlformats.org/officeDocument/2006/relationships/hyperlink" Target="https://likumi.lv/ta/id/64095" TargetMode="External"/><Relationship Id="rId27" Type="http://schemas.openxmlformats.org/officeDocument/2006/relationships/hyperlink" Target="https://likumi.lv/ta/id/64095" TargetMode="External"/><Relationship Id="rId30" Type="http://schemas.openxmlformats.org/officeDocument/2006/relationships/hyperlink" Target="https://likumi.lv/ta/id/64095" TargetMode="External"/><Relationship Id="rId35" Type="http://schemas.openxmlformats.org/officeDocument/2006/relationships/hyperlink" Target="https://likumi.lv/ta/id/64095" TargetMode="External"/><Relationship Id="rId43" Type="http://schemas.openxmlformats.org/officeDocument/2006/relationships/hyperlink" Target="https://likumi.lv/ta/id/64095" TargetMode="External"/><Relationship Id="rId48" Type="http://schemas.openxmlformats.org/officeDocument/2006/relationships/hyperlink" Target="https://likumi.lv/ta/id/64095" TargetMode="External"/><Relationship Id="rId56" Type="http://schemas.openxmlformats.org/officeDocument/2006/relationships/hyperlink" Target="https://likumi.lv/ta/id/64095" TargetMode="External"/><Relationship Id="rId64" Type="http://schemas.openxmlformats.org/officeDocument/2006/relationships/hyperlink" Target="https://likumi.lv/ta/id/64095" TargetMode="External"/><Relationship Id="rId69" Type="http://schemas.openxmlformats.org/officeDocument/2006/relationships/hyperlink" Target="https://likumi.lv/ta/id/64095" TargetMode="External"/><Relationship Id="rId8" Type="http://schemas.openxmlformats.org/officeDocument/2006/relationships/hyperlink" Target="https://likumi.lv/ta/id/64095" TargetMode="External"/><Relationship Id="rId51" Type="http://schemas.openxmlformats.org/officeDocument/2006/relationships/hyperlink" Target="https://likumi.lv/ta/id/64095"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likumi.lv/ta/id/64095" TargetMode="External"/><Relationship Id="rId17" Type="http://schemas.openxmlformats.org/officeDocument/2006/relationships/hyperlink" Target="https://likumi.lv/ta/id/64095" TargetMode="External"/><Relationship Id="rId25" Type="http://schemas.openxmlformats.org/officeDocument/2006/relationships/hyperlink" Target="https://likumi.lv/ta/id/64095" TargetMode="External"/><Relationship Id="rId33" Type="http://schemas.openxmlformats.org/officeDocument/2006/relationships/hyperlink" Target="https://likumi.lv/ta/id/64095" TargetMode="External"/><Relationship Id="rId38" Type="http://schemas.openxmlformats.org/officeDocument/2006/relationships/hyperlink" Target="https://likumi.lv/ta/id/64095" TargetMode="External"/><Relationship Id="rId46" Type="http://schemas.openxmlformats.org/officeDocument/2006/relationships/hyperlink" Target="https://likumi.lv/ta/id/64095" TargetMode="External"/><Relationship Id="rId59" Type="http://schemas.openxmlformats.org/officeDocument/2006/relationships/hyperlink" Target="https://likumi.lv/ta/id/64095" TargetMode="External"/><Relationship Id="rId67" Type="http://schemas.openxmlformats.org/officeDocument/2006/relationships/hyperlink" Target="https://likumi.lv/ta/id/64095" TargetMode="External"/><Relationship Id="rId20" Type="http://schemas.openxmlformats.org/officeDocument/2006/relationships/hyperlink" Target="https://likumi.lv/ta/id/64095" TargetMode="External"/><Relationship Id="rId41" Type="http://schemas.openxmlformats.org/officeDocument/2006/relationships/hyperlink" Target="https://likumi.lv/ta/id/64095" TargetMode="External"/><Relationship Id="rId54" Type="http://schemas.openxmlformats.org/officeDocument/2006/relationships/hyperlink" Target="https://likumi.lv/ta/id/64095" TargetMode="External"/><Relationship Id="rId62" Type="http://schemas.openxmlformats.org/officeDocument/2006/relationships/hyperlink" Target="https://likumi.lv/ta/id/64095" TargetMode="External"/><Relationship Id="rId70" Type="http://schemas.openxmlformats.org/officeDocument/2006/relationships/hyperlink" Target="https://likumi.lv/ta/id/64095" TargetMode="External"/><Relationship Id="rId1" Type="http://schemas.openxmlformats.org/officeDocument/2006/relationships/styles" Target="styles.xml"/><Relationship Id="rId6" Type="http://schemas.openxmlformats.org/officeDocument/2006/relationships/hyperlink" Target="https://likumi.lv/ta/id/64095" TargetMode="External"/><Relationship Id="rId15" Type="http://schemas.openxmlformats.org/officeDocument/2006/relationships/hyperlink" Target="https://likumi.lv/ta/id/64095" TargetMode="External"/><Relationship Id="rId23" Type="http://schemas.openxmlformats.org/officeDocument/2006/relationships/hyperlink" Target="https://likumi.lv/ta/id/64095" TargetMode="External"/><Relationship Id="rId28" Type="http://schemas.openxmlformats.org/officeDocument/2006/relationships/hyperlink" Target="https://likumi.lv/ta/id/64095" TargetMode="External"/><Relationship Id="rId36" Type="http://schemas.openxmlformats.org/officeDocument/2006/relationships/hyperlink" Target="https://likumi.lv/ta/id/64095" TargetMode="External"/><Relationship Id="rId49" Type="http://schemas.openxmlformats.org/officeDocument/2006/relationships/hyperlink" Target="https://likumi.lv/ta/id/64095" TargetMode="External"/><Relationship Id="rId57" Type="http://schemas.openxmlformats.org/officeDocument/2006/relationships/hyperlink" Target="https://likumi.lv/ta/id/64095" TargetMode="External"/><Relationship Id="rId10" Type="http://schemas.openxmlformats.org/officeDocument/2006/relationships/hyperlink" Target="https://likumi.lv/ta/id/64095" TargetMode="External"/><Relationship Id="rId31" Type="http://schemas.openxmlformats.org/officeDocument/2006/relationships/hyperlink" Target="https://likumi.lv/ta/id/64095" TargetMode="External"/><Relationship Id="rId44" Type="http://schemas.openxmlformats.org/officeDocument/2006/relationships/hyperlink" Target="https://likumi.lv/ta/id/64095" TargetMode="External"/><Relationship Id="rId52" Type="http://schemas.openxmlformats.org/officeDocument/2006/relationships/hyperlink" Target="https://likumi.lv/ta/id/64095" TargetMode="External"/><Relationship Id="rId60" Type="http://schemas.openxmlformats.org/officeDocument/2006/relationships/hyperlink" Target="https://likumi.lv/ta/id/64095" TargetMode="External"/><Relationship Id="rId65" Type="http://schemas.openxmlformats.org/officeDocument/2006/relationships/hyperlink" Target="https://likumi.lv/ta/id/64095" TargetMode="External"/><Relationship Id="rId4" Type="http://schemas.openxmlformats.org/officeDocument/2006/relationships/hyperlink" Target="https://likumi.lv/ta/id/64095" TargetMode="External"/><Relationship Id="rId9" Type="http://schemas.openxmlformats.org/officeDocument/2006/relationships/hyperlink" Target="https://likumi.lv/ta/id/64095" TargetMode="External"/><Relationship Id="rId13" Type="http://schemas.openxmlformats.org/officeDocument/2006/relationships/hyperlink" Target="https://likumi.lv/ta/id/64095" TargetMode="External"/><Relationship Id="rId18" Type="http://schemas.openxmlformats.org/officeDocument/2006/relationships/hyperlink" Target="https://likumi.lv/ta/id/64095" TargetMode="External"/><Relationship Id="rId39" Type="http://schemas.openxmlformats.org/officeDocument/2006/relationships/hyperlink" Target="https://likumi.lv/ta/id/64095" TargetMode="External"/><Relationship Id="rId34" Type="http://schemas.openxmlformats.org/officeDocument/2006/relationships/hyperlink" Target="https://likumi.lv/ta/id/64095" TargetMode="External"/><Relationship Id="rId50" Type="http://schemas.openxmlformats.org/officeDocument/2006/relationships/hyperlink" Target="https://likumi.lv/ta/id/64095" TargetMode="External"/><Relationship Id="rId55" Type="http://schemas.openxmlformats.org/officeDocument/2006/relationships/hyperlink" Target="https://likumi.lv/ta/id/640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14904</Words>
  <Characters>84953</Characters>
  <Application>Microsoft Office Word</Application>
  <DocSecurity>0</DocSecurity>
  <Lines>707</Lines>
  <Paragraphs>199</Paragraphs>
  <ScaleCrop>false</ScaleCrop>
  <Company/>
  <LinksUpToDate>false</LinksUpToDate>
  <CharactersWithSpaces>99658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 Auzins</dc:creator>
  <cp:keywords/>
  <dc:description/>
  <cp:lastModifiedBy>Roberts Auzins</cp:lastModifiedBy>
  <cp:revision>1</cp:revision>
  <dcterms:created xsi:type="dcterms:W3CDTF">2022-03-21T18:38:00Z</dcterms:created>
  <dcterms:modified xsi:type="dcterms:W3CDTF">2022-03-21T18:38:00Z</dcterms:modified>
</cp:coreProperties>
</file>