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3CE5" w14:textId="77777777" w:rsidR="00EF664A" w:rsidRPr="00EF664A" w:rsidRDefault="00EF664A" w:rsidP="00EF664A">
      <w:pPr>
        <w:shd w:val="clear" w:color="auto" w:fill="FFFFFF"/>
        <w:spacing w:before="100" w:beforeAutospacing="1" w:after="100" w:afterAutospacing="1" w:line="293" w:lineRule="atLeast"/>
        <w:ind w:firstLine="300"/>
        <w:jc w:val="right"/>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Saeima ir pieņēmusi un Valsts</w:t>
      </w:r>
      <w:r w:rsidRPr="00EF664A">
        <w:rPr>
          <w:rFonts w:ascii="Arial" w:eastAsia="Times New Roman" w:hAnsi="Arial" w:cs="Arial"/>
          <w:color w:val="414142"/>
          <w:sz w:val="20"/>
          <w:szCs w:val="20"/>
          <w:lang w:eastAsia="en-GB"/>
        </w:rPr>
        <w:br/>
        <w:t>prezidents izsludina šādu likumu:</w:t>
      </w:r>
    </w:p>
    <w:p w14:paraId="51A3F47B" w14:textId="77777777" w:rsidR="00EF664A" w:rsidRPr="00EF664A" w:rsidRDefault="00EF664A" w:rsidP="00EF664A">
      <w:pPr>
        <w:shd w:val="clear" w:color="auto" w:fill="FFFFFF"/>
        <w:spacing w:before="100" w:beforeAutospacing="1" w:after="100" w:afterAutospacing="1"/>
        <w:jc w:val="center"/>
        <w:outlineLvl w:val="2"/>
        <w:rPr>
          <w:rFonts w:ascii="Arial" w:eastAsia="Times New Roman" w:hAnsi="Arial" w:cs="Arial"/>
          <w:b/>
          <w:bCs/>
          <w:color w:val="414142"/>
          <w:sz w:val="35"/>
          <w:szCs w:val="35"/>
          <w:lang w:eastAsia="en-GB"/>
        </w:rPr>
      </w:pPr>
      <w:r w:rsidRPr="00EF664A">
        <w:rPr>
          <w:rFonts w:ascii="Arial" w:eastAsia="Times New Roman" w:hAnsi="Arial" w:cs="Arial"/>
          <w:b/>
          <w:bCs/>
          <w:color w:val="414142"/>
          <w:sz w:val="35"/>
          <w:szCs w:val="35"/>
          <w:lang w:eastAsia="en-GB"/>
        </w:rPr>
        <w:t>Par Latvijas Republikas valdības un Kataras Valsts valdības līgumu par nodokļu dubultās uzlikšanas un nodokļu nemaksāšanas novēršanu attiecībā uz ienākuma nodokļiem</w:t>
      </w:r>
    </w:p>
    <w:p w14:paraId="19E703F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b/>
          <w:bCs/>
          <w:color w:val="414142"/>
          <w:sz w:val="20"/>
          <w:szCs w:val="20"/>
          <w:lang w:eastAsia="en-GB"/>
        </w:rPr>
        <w:t>1.pants.</w:t>
      </w:r>
      <w:r w:rsidRPr="00EF664A">
        <w:rPr>
          <w:rFonts w:ascii="Arial" w:eastAsia="Times New Roman" w:hAnsi="Arial" w:cs="Arial"/>
          <w:color w:val="414142"/>
          <w:sz w:val="20"/>
          <w:szCs w:val="20"/>
          <w:lang w:eastAsia="en-GB"/>
        </w:rPr>
        <w:t> 2014.gada 26.septembrī Ņujorkā parakstītais Latvijas Republikas valdības un Kataras Valsts valdības līgums par nodokļu dubultās uzlikšanas un nodokļu nemaksāšanas novēršanu attiecībā uz ienākuma nodokļiem (turpmāk - Līgums) ar šo likumu tiek pieņemts un apstiprināts.</w:t>
      </w:r>
    </w:p>
    <w:p w14:paraId="4E9059D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b/>
          <w:bCs/>
          <w:color w:val="414142"/>
          <w:sz w:val="20"/>
          <w:szCs w:val="20"/>
          <w:lang w:eastAsia="en-GB"/>
        </w:rPr>
        <w:t>2.pants.</w:t>
      </w:r>
      <w:r w:rsidRPr="00EF664A">
        <w:rPr>
          <w:rFonts w:ascii="Arial" w:eastAsia="Times New Roman" w:hAnsi="Arial" w:cs="Arial"/>
          <w:color w:val="414142"/>
          <w:sz w:val="20"/>
          <w:szCs w:val="20"/>
          <w:lang w:eastAsia="en-GB"/>
        </w:rPr>
        <w:t> Līgumā paredzēto saistību izpildi koordinē Finanšu ministrija.</w:t>
      </w:r>
    </w:p>
    <w:p w14:paraId="12D4A7D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b/>
          <w:bCs/>
          <w:color w:val="414142"/>
          <w:sz w:val="20"/>
          <w:szCs w:val="20"/>
          <w:lang w:eastAsia="en-GB"/>
        </w:rPr>
        <w:t>3.pants.</w:t>
      </w:r>
      <w:r w:rsidRPr="00EF664A">
        <w:rPr>
          <w:rFonts w:ascii="Arial" w:eastAsia="Times New Roman" w:hAnsi="Arial" w:cs="Arial"/>
          <w:color w:val="414142"/>
          <w:sz w:val="20"/>
          <w:szCs w:val="20"/>
          <w:lang w:eastAsia="en-GB"/>
        </w:rPr>
        <w:t> Līgums stājas spēkā tā 29.pantā noteiktajā laikā un kārtībā, un Ārlietu ministrija par to paziņo oficiālajā izdevumā "Latvijas Vēstnesis".</w:t>
      </w:r>
    </w:p>
    <w:p w14:paraId="033899B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b/>
          <w:bCs/>
          <w:color w:val="414142"/>
          <w:sz w:val="20"/>
          <w:szCs w:val="20"/>
          <w:lang w:eastAsia="en-GB"/>
        </w:rPr>
        <w:t>4.pants.</w:t>
      </w:r>
      <w:r w:rsidRPr="00EF664A">
        <w:rPr>
          <w:rFonts w:ascii="Arial" w:eastAsia="Times New Roman" w:hAnsi="Arial" w:cs="Arial"/>
          <w:color w:val="414142"/>
          <w:sz w:val="20"/>
          <w:szCs w:val="20"/>
          <w:lang w:eastAsia="en-GB"/>
        </w:rPr>
        <w:t> Likums stājas spēkā nākamajā dienā pēc tā izsludināšanas. Līdz ar likumu izsludināms Līgums latviešu un angļu valodā.</w:t>
      </w:r>
    </w:p>
    <w:p w14:paraId="2D6CA49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Likums Saeimā pieņemts 2014.gada 11.decembrī.</w:t>
      </w:r>
    </w:p>
    <w:p w14:paraId="3BF322C7" w14:textId="77777777" w:rsidR="00EF664A" w:rsidRPr="00EF664A" w:rsidRDefault="00EF664A" w:rsidP="00EF664A">
      <w:pPr>
        <w:shd w:val="clear" w:color="auto" w:fill="FFFFFF"/>
        <w:spacing w:before="100" w:beforeAutospacing="1" w:after="100" w:afterAutospacing="1" w:line="293" w:lineRule="atLeast"/>
        <w:ind w:firstLine="300"/>
        <w:jc w:val="right"/>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Valsts prezidents </w:t>
      </w:r>
      <w:r w:rsidRPr="00EF664A">
        <w:rPr>
          <w:rFonts w:ascii="Arial" w:eastAsia="Times New Roman" w:hAnsi="Arial" w:cs="Arial"/>
          <w:i/>
          <w:iCs/>
          <w:color w:val="414142"/>
          <w:sz w:val="20"/>
          <w:szCs w:val="20"/>
          <w:lang w:eastAsia="en-GB"/>
        </w:rPr>
        <w:t>A.Bērziņš</w:t>
      </w:r>
    </w:p>
    <w:p w14:paraId="798A08A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Rīgā 2014.gada 17.decembrī</w:t>
      </w:r>
    </w:p>
    <w:p w14:paraId="3F7BD3A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 </w:t>
      </w:r>
    </w:p>
    <w:p w14:paraId="0C7287D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 </w:t>
      </w:r>
    </w:p>
    <w:p w14:paraId="20D29129" w14:textId="77777777" w:rsidR="00EF664A" w:rsidRPr="00EF664A" w:rsidRDefault="00EF664A" w:rsidP="00EF664A">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hyperlink r:id="rId4" w:tgtFrame="_blank" w:history="1">
        <w:r w:rsidRPr="00EF664A">
          <w:rPr>
            <w:rFonts w:ascii="Arial" w:eastAsia="Times New Roman" w:hAnsi="Arial" w:cs="Arial"/>
            <w:b/>
            <w:bCs/>
            <w:color w:val="16497B"/>
            <w:sz w:val="27"/>
            <w:szCs w:val="27"/>
            <w:u w:val="single"/>
            <w:lang w:eastAsia="en-GB"/>
          </w:rPr>
          <w:t>LATVIJAS REPUBLIKAS VALDĪBAS</w:t>
        </w:r>
        <w:r w:rsidRPr="00EF664A">
          <w:rPr>
            <w:rFonts w:ascii="Arial" w:eastAsia="Times New Roman" w:hAnsi="Arial" w:cs="Arial"/>
            <w:b/>
            <w:bCs/>
            <w:color w:val="16497B"/>
            <w:sz w:val="27"/>
            <w:szCs w:val="27"/>
            <w:lang w:eastAsia="en-GB"/>
          </w:rPr>
          <w:br/>
        </w:r>
        <w:r w:rsidRPr="00EF664A">
          <w:rPr>
            <w:rFonts w:ascii="Arial" w:eastAsia="Times New Roman" w:hAnsi="Arial" w:cs="Arial"/>
            <w:b/>
            <w:bCs/>
            <w:color w:val="16497B"/>
            <w:sz w:val="27"/>
            <w:szCs w:val="27"/>
            <w:u w:val="single"/>
            <w:lang w:eastAsia="en-GB"/>
          </w:rPr>
          <w:t>UN KATARAS VALSTS VALDĪBAS</w:t>
        </w:r>
        <w:r w:rsidRPr="00EF664A">
          <w:rPr>
            <w:rFonts w:ascii="Arial" w:eastAsia="Times New Roman" w:hAnsi="Arial" w:cs="Arial"/>
            <w:b/>
            <w:bCs/>
            <w:color w:val="16497B"/>
            <w:sz w:val="27"/>
            <w:szCs w:val="27"/>
            <w:lang w:eastAsia="en-GB"/>
          </w:rPr>
          <w:br/>
        </w:r>
        <w:r w:rsidRPr="00EF664A">
          <w:rPr>
            <w:rFonts w:ascii="Arial" w:eastAsia="Times New Roman" w:hAnsi="Arial" w:cs="Arial"/>
            <w:b/>
            <w:bCs/>
            <w:color w:val="16497B"/>
            <w:sz w:val="27"/>
            <w:szCs w:val="27"/>
            <w:u w:val="single"/>
            <w:lang w:eastAsia="en-GB"/>
          </w:rPr>
          <w:t>LĪGUMS PAR NODOKĻU DUBULTĀS UZLIKŠANAS</w:t>
        </w:r>
        <w:r w:rsidRPr="00EF664A">
          <w:rPr>
            <w:rFonts w:ascii="Arial" w:eastAsia="Times New Roman" w:hAnsi="Arial" w:cs="Arial"/>
            <w:b/>
            <w:bCs/>
            <w:color w:val="16497B"/>
            <w:sz w:val="27"/>
            <w:szCs w:val="27"/>
            <w:lang w:eastAsia="en-GB"/>
          </w:rPr>
          <w:br/>
        </w:r>
        <w:r w:rsidRPr="00EF664A">
          <w:rPr>
            <w:rFonts w:ascii="Arial" w:eastAsia="Times New Roman" w:hAnsi="Arial" w:cs="Arial"/>
            <w:b/>
            <w:bCs/>
            <w:color w:val="16497B"/>
            <w:sz w:val="27"/>
            <w:szCs w:val="27"/>
            <w:u w:val="single"/>
            <w:lang w:eastAsia="en-GB"/>
          </w:rPr>
          <w:t>UN NODOKĻU NEMAKSĀŠANAS NOVĒRŠANU</w:t>
        </w:r>
        <w:r w:rsidRPr="00EF664A">
          <w:rPr>
            <w:rFonts w:ascii="Arial" w:eastAsia="Times New Roman" w:hAnsi="Arial" w:cs="Arial"/>
            <w:b/>
            <w:bCs/>
            <w:color w:val="16497B"/>
            <w:sz w:val="27"/>
            <w:szCs w:val="27"/>
            <w:lang w:eastAsia="en-GB"/>
          </w:rPr>
          <w:br/>
        </w:r>
        <w:r w:rsidRPr="00EF664A">
          <w:rPr>
            <w:rFonts w:ascii="Arial" w:eastAsia="Times New Roman" w:hAnsi="Arial" w:cs="Arial"/>
            <w:b/>
            <w:bCs/>
            <w:color w:val="16497B"/>
            <w:sz w:val="27"/>
            <w:szCs w:val="27"/>
            <w:u w:val="single"/>
            <w:lang w:eastAsia="en-GB"/>
          </w:rPr>
          <w:t>ATTIECĪBĀ UZ IENĀKUMA NODOKĻIEM</w:t>
        </w:r>
      </w:hyperlink>
    </w:p>
    <w:p w14:paraId="4917990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Latvijas Republikas valdība un Kataras Valsts valdība,</w:t>
      </w:r>
    </w:p>
    <w:p w14:paraId="29557D4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apliecinādamas vēlēšanos noslēgt Līgumu par nodokļu dubultās uzlikšanas un nodokļu nemaksāšanas novēršanu attiecībā uz ienākuma nodokļiem,</w:t>
      </w:r>
    </w:p>
    <w:p w14:paraId="4FB4C6D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ir vienojušās par turpmāko:</w:t>
      </w:r>
    </w:p>
    <w:p w14:paraId="653C2394"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5" w:anchor="p1" w:tgtFrame="_blank" w:history="1">
        <w:r w:rsidRPr="00EF664A">
          <w:rPr>
            <w:rFonts w:ascii="Arial" w:eastAsia="Times New Roman" w:hAnsi="Arial" w:cs="Arial"/>
            <w:color w:val="16497B"/>
            <w:sz w:val="20"/>
            <w:szCs w:val="20"/>
            <w:u w:val="single"/>
            <w:lang w:eastAsia="en-GB"/>
          </w:rPr>
          <w:t>1.pants</w:t>
        </w:r>
      </w:hyperlink>
      <w:r w:rsidRPr="00EF664A">
        <w:rPr>
          <w:rFonts w:ascii="Arial" w:eastAsia="Times New Roman" w:hAnsi="Arial" w:cs="Arial"/>
          <w:color w:val="414142"/>
          <w:sz w:val="20"/>
          <w:szCs w:val="20"/>
          <w:lang w:eastAsia="en-GB"/>
        </w:rPr>
        <w:br/>
        <w:t>PERSONAS, UZ KURĀM ATTIECAS LĪGUMS</w:t>
      </w:r>
    </w:p>
    <w:p w14:paraId="4F2DD4E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Šis Līgums attiecas uz personām, kuras ir vienas vai abu Līgumslēdzēju Valstu rezidenti.</w:t>
      </w:r>
    </w:p>
    <w:p w14:paraId="2C4EAB71"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6" w:anchor="p2" w:tgtFrame="_blank" w:history="1">
        <w:r w:rsidRPr="00EF664A">
          <w:rPr>
            <w:rFonts w:ascii="Arial" w:eastAsia="Times New Roman" w:hAnsi="Arial" w:cs="Arial"/>
            <w:color w:val="16497B"/>
            <w:sz w:val="20"/>
            <w:szCs w:val="20"/>
            <w:u w:val="single"/>
            <w:lang w:eastAsia="en-GB"/>
          </w:rPr>
          <w:t>2.pants</w:t>
        </w:r>
      </w:hyperlink>
      <w:r w:rsidRPr="00EF664A">
        <w:rPr>
          <w:rFonts w:ascii="Arial" w:eastAsia="Times New Roman" w:hAnsi="Arial" w:cs="Arial"/>
          <w:color w:val="414142"/>
          <w:sz w:val="20"/>
          <w:szCs w:val="20"/>
          <w:lang w:eastAsia="en-GB"/>
        </w:rPr>
        <w:br/>
        <w:t>NODOKĻI, UZ KO ATTIECAS LĪGUMS</w:t>
      </w:r>
    </w:p>
    <w:p w14:paraId="6113E6F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Šis Līgums attiecas uz ienākuma nodokļiem, ko uzliek Līgumslēdzējas Valsts vai tās politiski administratīvo vienību vai pašvaldību labā, neatkarīgi no šo nodokļu iekasēšanas veida.</w:t>
      </w:r>
    </w:p>
    <w:p w14:paraId="5391690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Par ienākuma nodokļiem uzskatāmi visi nodokļi, ko uzliek kopējam ienākumam vai ienākuma daļai, tajā skaitā nodokļi, ko uzliek kapitāla pieaugumam no kustamā vai nekustamā īpašuma atsavināšanas.</w:t>
      </w:r>
    </w:p>
    <w:p w14:paraId="0C77FC3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Esošie nodokļi, uz ko attiecas Līgums, konkrēti ir:</w:t>
      </w:r>
    </w:p>
    <w:p w14:paraId="7213209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Latvijas Republikas gadījumā:</w:t>
      </w:r>
    </w:p>
    <w:p w14:paraId="62D7436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 uzņēmumu ienākuma nodoklis;</w:t>
      </w:r>
    </w:p>
    <w:p w14:paraId="7741F04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(ii) iedzīvotāju ienākuma nodoklis;</w:t>
      </w:r>
    </w:p>
    <w:p w14:paraId="37ABCB8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(turpmāk minēti kā "Latvijas nodokļi"); un</w:t>
      </w:r>
    </w:p>
    <w:p w14:paraId="54ABDE1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Kataras Valsts gadījumā:</w:t>
      </w:r>
    </w:p>
    <w:p w14:paraId="6073452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 ienākuma nodokļi;</w:t>
      </w:r>
    </w:p>
    <w:p w14:paraId="4132047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(turpmāk minēti kā "Kataras nodokļi").</w:t>
      </w:r>
    </w:p>
    <w:p w14:paraId="36E18A9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Līgums attiecas arī uz jebkuriem identiskiem vai pēc būtības līdzīgiem nodokļiem, kas, papildinot vai aizstājot esošos nodokļus, tiek ieviesti pēc Līguma parakstīšanas datuma. Līgumslēdzēju Valstu kompetentās iestādes savstarpēji informē viena otru par jebkuriem būtiskiem grozījumiem, kas veikti šo valstu nodokļu normatīvajos aktos.</w:t>
      </w:r>
    </w:p>
    <w:p w14:paraId="058EA265"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3.pants</w:t>
      </w:r>
      <w:r w:rsidRPr="00EF664A">
        <w:rPr>
          <w:rFonts w:ascii="Arial" w:eastAsia="Times New Roman" w:hAnsi="Arial" w:cs="Arial"/>
          <w:color w:val="414142"/>
          <w:sz w:val="20"/>
          <w:szCs w:val="20"/>
          <w:lang w:eastAsia="en-GB"/>
        </w:rPr>
        <w:br/>
        <w:t>VISPĀRĪGĀS DEFINĪCIJAS</w:t>
      </w:r>
    </w:p>
    <w:p w14:paraId="4BF8A08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Ja no konteksta nav izsecināms citādi, tad šajā Līgumā:</w:t>
      </w:r>
    </w:p>
    <w:p w14:paraId="1C326E5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termins "Latvija" nozīmē Latvijas Republiku, un, lietots ģeogrāfiskā nozīmē, tas apzīmē Latvijas Republikas teritoriju un jebkuru citu Latvijas Republikas teritoriālajiem ūdeņiem piegulošu teritoriju, kurā saskaņā ar Latvijas normatīvajiem aktiem un starptautiskajām tiesībām var tikt īstenotas Latvijas tiesības uz jūras un zemes dzīlēm un tur esošajiem dabas resursiem;</w:t>
      </w:r>
    </w:p>
    <w:p w14:paraId="55BF2A7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termins "Katara" nozīmē Kataras Valsti, un, lietots ģeogrāfiskā nozīmē, tas apzīmē Kataras Valsts sauszemes teritoriju, iekšējos ūdeņus, teritoriālo jūru ieskaitot tās gultni un zemes dzīles, gaisa telpu virs tām, ekskluzīvo ekonomisko zonu un kontinentālo šelfu, kur Kataras Valsts saskaņā ar starptautiskajām tiesībām un Kataras nacionālajiem normatīvajiem aktiem īsteno tās suverenās tiesības un jurisdikciju;</w:t>
      </w:r>
    </w:p>
    <w:p w14:paraId="21CDCA1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c) termini "Līgumslēdzēja Valsts" un "otra Līgumslēdzēja Valsts" atkarībā no konteksta nozīmē Latviju vai Kataru;</w:t>
      </w:r>
    </w:p>
    <w:p w14:paraId="6ECD9AA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d) termins "persona" nozīmē fizisko personu, sabiedrību, un jebkuru citu personu apvienību;</w:t>
      </w:r>
    </w:p>
    <w:p w14:paraId="60B4015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e) termins "sabiedrība" nozīmē jebkuru korporatīvu apvienību vai jebkuru vienību, kas nodokļu uzlikšanas nolūkā tiek uzskatīta par korporatīvu apvienību;</w:t>
      </w:r>
    </w:p>
    <w:p w14:paraId="74A54C3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f) termini "Līgumslēdzējas Valsts uzņēmums" un "otras Līgumslēdzējas Valsts uzņēmums" attiecīgi nozīmē uzņēmumu, ko vada Līgumslēdzējas Valsts rezidents, un uzņēmumu, ko vada otras Līgumslēdzējas Valsts rezidents;</w:t>
      </w:r>
    </w:p>
    <w:p w14:paraId="046A98E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g) termins "starptautiskā satiksme" nozīmē jebkurus pārvadājumus ar kuģi vai gaisa kuģi, ko veic Līgumslēdzējas Valsts uzņēmums, izņemot gadījumus, kad kuģis vai gaisa kuģis pārvietojas vienīgi otras Līgumslēdzējas Valsts iekšienē;</w:t>
      </w:r>
    </w:p>
    <w:p w14:paraId="0877A59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h) termins "kompetentā iestāde" nozīmē:</w:t>
      </w:r>
    </w:p>
    <w:p w14:paraId="7119428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 Latvijas gadījumā, Finanšu ministriju vai tās pilnvaroto pārstāvi; un</w:t>
      </w:r>
    </w:p>
    <w:p w14:paraId="71198A8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(ii) Kataras gadījumā, Finanšu ministriju vai tās pilnvaroto pārstāvi;</w:t>
      </w:r>
    </w:p>
    <w:p w14:paraId="7BE56A3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 termins "valsts piederīgais" attiecībā uz Līgumslēdzēju Valsti nozīmē:</w:t>
      </w:r>
    </w:p>
    <w:p w14:paraId="2B297B5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 ikvienu fizisku personu, kurai ir Līgumslēdzējas Valsts piederība;</w:t>
      </w:r>
    </w:p>
    <w:p w14:paraId="716E19C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(ii) ikvienu juridisku personu, personālsabiedrību vai apvienību, kuras statuss kā tāds izriet no spēkā esošajiem šīs Līgumslēdzējas Valsts normatīvajiem aktiem.</w:t>
      </w:r>
    </w:p>
    <w:p w14:paraId="27DF4786"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Līgumslēdzējām Valstīm jebkurā laikā piemērojot šo Līgumu, visiem tajā nedefinētajiem terminiem ir tāda nozīme, kāda tiem tajā laikā ir attiecīgās valsts normatīvajos aktos attiecībā uz nodokļiem, uz ko attiecas Līgums, ja vien no konteksta nav izsecināms citādi, turklāt šīs valsts attiecīgajos nodokļu normatīvajos aktos paredzētā nozīme prevalē pār citos šīs valsts normatīvajos aktos paredzēto nozīmi.</w:t>
      </w:r>
    </w:p>
    <w:p w14:paraId="3BC7B8EB"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4.pants</w:t>
      </w:r>
      <w:r w:rsidRPr="00EF664A">
        <w:rPr>
          <w:rFonts w:ascii="Arial" w:eastAsia="Times New Roman" w:hAnsi="Arial" w:cs="Arial"/>
          <w:color w:val="414142"/>
          <w:sz w:val="20"/>
          <w:szCs w:val="20"/>
          <w:lang w:eastAsia="en-GB"/>
        </w:rPr>
        <w:br/>
        <w:t>REZIDENTS</w:t>
      </w:r>
    </w:p>
    <w:p w14:paraId="780DF605"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Šajā Līgumā termins "Līgumslēdzējas Valsts rezidents" nozīmē:</w:t>
      </w:r>
    </w:p>
    <w:p w14:paraId="4AA4182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Latvijas gadījumā jebkuru personu, kurai saskaņā ar Latvijas normatīvajiem aktiem uzliek nodokļus, pamatojoties uz tās pastāvīgo dzīvesvietu, rezidenci, vadības atrašanās vietu, nodibināšanas vietu vai jebkuru citu pēc būtības līdzīgu kritēriju, un ietver arī Latvijas Republiku un jebkuru tās vietējo pašvaldību vai statūtsabiedrību. Tomēr šis termins neietver tās personas, kurām Latvijā nodokļi tiek uzlikti tikai attiecībā uz to ienākumiem no Latvijā esošajiem peļņas avotiem.</w:t>
      </w:r>
    </w:p>
    <w:p w14:paraId="144041A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b) Kataras gadījumā jebkuru fizisku personu, kuras pastāvīgā dzīvesvieta, vitālo interešu centrs vai tās ierastā mītnes zeme ir Katara un sabiedrību, kas nodibināta Katarā. Termins arī ietver Kataras Valsti un jebkuru tās politiski administratīvo vienību, vietējo pašvaldību vai statūtsabiedrību.</w:t>
      </w:r>
    </w:p>
    <w:p w14:paraId="00236C3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Ja saskaņā ar 1.daļas noteikumiem fiziskā persona ir abu Līgumslēdzēju Valstu rezidents, tās statuss nosakāms šādi:</w:t>
      </w:r>
    </w:p>
    <w:p w14:paraId="69FAB3C5"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šī persona tiek uzskatīta tikai par tās valsts rezidentu, kurā atrodas tās pastāvīgā dzīvesvieta; ja tās pastāvīgā dzīvesvieta ir abās valstīs, šī persona tiek uzskatīta tikai par tās valsts rezidentu, ar kuru tai ir ciešākas personiskās un ekonomiskās attiecības (vitālo interešu centrs);</w:t>
      </w:r>
    </w:p>
    <w:p w14:paraId="51CF853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ja nav iespējams noteikt valsti, kurā šai personai ir vitālo interešu centrs, vai arī tai nav pastāvīgas dzīvesvietas nevienā no abām valstīm, šī persona tiek uzskatīta tikai par tās valsts rezidentu, kura ir tās ierastā mītnes zeme;</w:t>
      </w:r>
    </w:p>
    <w:p w14:paraId="2135EEB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c) ja šai personai ierastā mītnes zeme ir abas valstis vai nav neviena no tām, tā tiek uzskatīta tikai par tās valsts rezidentu, kuras valsts piederīgais ir šī persona;</w:t>
      </w:r>
    </w:p>
    <w:p w14:paraId="2D12A4C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d) ja atbilstoši iepriekš minētajos a), b) un c) apakšpunktos noteiktajam fiziskās personas rezidences statusu nav iespējams noteikt, Līgumslēdzēju Valstu kompetentās iestādes atrisina šo jautājumu savstarpēji vienojoties.</w:t>
      </w:r>
    </w:p>
    <w:p w14:paraId="3F47A9F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Ja saskaņā ar 1.daļas noteikumiem persona, kas nav fiziskā persona, ir abu Līgumslēdzēju Valstu rezidents, Līgumslēdzēju Valstu kompetentajām iestādēm ir jācenšas atrisināt šo jautājumu savstarpējas vienošanās ceļā.</w:t>
      </w:r>
    </w:p>
    <w:p w14:paraId="3B50AD31"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5.pants</w:t>
      </w:r>
      <w:r w:rsidRPr="00EF664A">
        <w:rPr>
          <w:rFonts w:ascii="Arial" w:eastAsia="Times New Roman" w:hAnsi="Arial" w:cs="Arial"/>
          <w:color w:val="414142"/>
          <w:sz w:val="20"/>
          <w:szCs w:val="20"/>
          <w:lang w:eastAsia="en-GB"/>
        </w:rPr>
        <w:br/>
        <w:t>PASTĀVĪGĀ PĀRSTĀVNIECĪBA</w:t>
      </w:r>
    </w:p>
    <w:p w14:paraId="211114A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Šajā Līgumā termins "pastāvīgā pārstāvniecība" nozīmē noteiktu darbības vietu, kur uzņēmums pilnīgi vai daļēji veic uzņēmējdarbību.</w:t>
      </w:r>
    </w:p>
    <w:p w14:paraId="275335E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Termins "pastāvīgā pārstāvniecība" galvenokārt ietver:</w:t>
      </w:r>
    </w:p>
    <w:p w14:paraId="3E4868F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vadības atrašanās vietu;</w:t>
      </w:r>
    </w:p>
    <w:p w14:paraId="7AF08BF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filiāli;</w:t>
      </w:r>
    </w:p>
    <w:p w14:paraId="7936B60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c) biroju;</w:t>
      </w:r>
    </w:p>
    <w:p w14:paraId="42F2445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d) fabriku;</w:t>
      </w:r>
    </w:p>
    <w:p w14:paraId="6335C6E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e) darbnīcu;</w:t>
      </w:r>
    </w:p>
    <w:p w14:paraId="211C765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f) telpas, ko izmanto kā preču tirdzniecības vietu;</w:t>
      </w:r>
    </w:p>
    <w:p w14:paraId="5BF3D89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g) zemnieku saimniecību vai stādījumus; un</w:t>
      </w:r>
    </w:p>
    <w:p w14:paraId="34C8160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h) šahtu, naftas vai gāzes ieguves vietu, akmeņlauztuves vai jebkuru citu dabas resursu izpētes, ieguves vai izmantošanas vietu.</w:t>
      </w:r>
    </w:p>
    <w:p w14:paraId="7B02053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Termins "pastāvīgā pārstāvniecība" arī ietver:</w:t>
      </w:r>
    </w:p>
    <w:p w14:paraId="178E5CA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Būvlaukumu, celtniecības, montāžas vai instalācijas projektu, vai ar šādiem būvdarbiem un projektiem saistītu uzraudzības darbību, bet tikai tad, ja šādi būvdarbi, projekti vai darbības tiek veiktas laika posmu vai laika posmus, kas kopumā pārsniedz 6 (sešus) mēnešus jebkurā 12 (divpadsmit) mēnešu periodā; un</w:t>
      </w:r>
    </w:p>
    <w:p w14:paraId="4B8463E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pakalpojumu, tai skaitā konsultatīvo pakalpojumu, sniegšanu, ko veic uzņēmums, nodarbinot šī uzņēmuma darbiniekus vai citu personālu, ko uzņēmums šajā nolūkā piesaistījis, bet tikai tad, ja šāda veida darbības (tā paša vai ar to saistīta projekta ietvaros) Līgumslēdzējā Valstī tiek veiktas laika posmu vai laika posmus, kas kopumā pārsniedz 6 (sešus) mēnešus jebkurā 12 (divpadsmit) mēnešu periodā.</w:t>
      </w:r>
    </w:p>
    <w:p w14:paraId="30FA7A5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Neatkarīgi no šī panta iepriekšējiem noteikumiem termins "pastāvīgā pārstāvniecība" neietver:</w:t>
      </w:r>
    </w:p>
    <w:p w14:paraId="1433AC5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1D66D4C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uzņēmumam piederošo preču vai izstrādājumu krājumus, kas paredzēti tikai un vienīgi uzglabāšanai, demonstrēšanai vai piegādēm;</w:t>
      </w:r>
    </w:p>
    <w:p w14:paraId="0CFCB97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c) uzņēmumam piederošo preču vai izstrādājumu krājumus, kas paredzēti tikai un vienīgi pārstrādei citā uzņēmumā;</w:t>
      </w:r>
    </w:p>
    <w:p w14:paraId="566403C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d) noteiktu darbības vietu, kas paredzēta tikai un vienīgi preču vai izstrādājumu iepirkšanai uzņēmuma vajadzībām vai informācijas vākšanai uzņēmuma vajadzībām;</w:t>
      </w:r>
    </w:p>
    <w:p w14:paraId="55F1418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e) noteiktu darbības vietu, kas paredzēta tikai un vienīgi tam, lai veiktu uzņēmuma labā jebkuru citu sagatavošanas vai palīgdarbību;</w:t>
      </w:r>
    </w:p>
    <w:p w14:paraId="236AE0C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f) noteiktu darbības vietu, kas paredzēta tikai un vienīgi, lai nodarbotos ar a) līdz e) punktā minētajām darbībām jebkādā to kombinācijā, ja darbību kombinācijai kopumā ir sagatavošanas vai palīgdarbības raksturs.</w:t>
      </w:r>
    </w:p>
    <w:p w14:paraId="563D45B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5. Neatkarīgi no pirmās un 2.daļas noteikumiem, ja persona, kas nav 6.daļā minētais neatkarīga statusa aģents, darbojas uzņēmuma labā un tai ir piešķirtas pilnvaras Līgumslēdzējā Valstī noslēgt Līgumus uzņēmuma vārdā, un tā pastāvīgi izmanto šīs pilnvaras, tad attiecībā uz visām darbībām, ko šāda persona veic uzņēmuma labā, tiek uzskatīts, ka uzņēmumam ir pastāvīgā pārstāvniecība attiecīgajā valstī, izņemot, ja šāda persona veic tikai 4.daļā paredzētās darbības, kuras veicot noteiktā darbības vietā, šāda noteikta darbības vieta saskaņā ar minēto daļu netiek uzskatīta par pastāvīgo pārstāvniecību.</w:t>
      </w:r>
    </w:p>
    <w:p w14:paraId="07A89C7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 xml:space="preserve">6. Tiek uzskatīts, ka uzņēmumam nav pastāvīgās pārstāvniecības Līgumslēdzējā Valstī, ja uzņēmums veic uzņēmējdarbību šajā valstī, izmantojot vienīgi brokeri, tirdzniecības aģentu vai jebkuru citu neatkarīga statusa aģentu, ar nosacījumu, ka šīs personas veic savu parasto </w:t>
      </w:r>
      <w:r w:rsidRPr="00EF664A">
        <w:rPr>
          <w:rFonts w:ascii="Arial" w:eastAsia="Times New Roman" w:hAnsi="Arial" w:cs="Arial"/>
          <w:color w:val="414142"/>
          <w:sz w:val="20"/>
          <w:szCs w:val="20"/>
          <w:lang w:eastAsia="en-GB"/>
        </w:rPr>
        <w:lastRenderedPageBreak/>
        <w:t>uzņēmējdarbību. Tomēr, kad šāda aģenta darbība pilnīgi vai gandrīz pilnīgi tiek veikta uzņēmuma labā un šī uzņēmuma un aģenta komerciālās vai finanšu attiecības tiek veidotas vai nodibinātas pēc noteikumiem, kas atšķiras no tādiem noteikumiem, kuri būtu spēkā starp neatkarīgiem uzņēmumiem, viņš netiek uzskatīts par neatkarīga statusa aģentu šajā daļā minētajā nozīmē.</w:t>
      </w:r>
    </w:p>
    <w:p w14:paraId="6A87DF1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nenozīmē, ka kāda no šīm sabiedrībām ir otras sabiedrības pastāvīgā pārstāvniecība.</w:t>
      </w:r>
    </w:p>
    <w:p w14:paraId="79866F56"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6.pants</w:t>
      </w:r>
      <w:r w:rsidRPr="00EF664A">
        <w:rPr>
          <w:rFonts w:ascii="Arial" w:eastAsia="Times New Roman" w:hAnsi="Arial" w:cs="Arial"/>
          <w:color w:val="414142"/>
          <w:sz w:val="20"/>
          <w:szCs w:val="20"/>
          <w:lang w:eastAsia="en-GB"/>
        </w:rPr>
        <w:br/>
        <w:t>IENĀKUMS NO NEKUSTAMĀ ĪPAŠUMA</w:t>
      </w:r>
    </w:p>
    <w:p w14:paraId="356A2B5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Ienākumam, ko Līgumslēdzējas Valsts rezidents gūst no nekustamā īpašuma (tajā skaitā ienākumam no lauksaimniecības vai mežsaimniecības), kas atrodas otrā Līgumslēdzējā Valstī, var uzlikt nodokļus šajā otrā valstī.</w:t>
      </w:r>
    </w:p>
    <w:p w14:paraId="450E184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Terminam "nekustamais īpašums" ir tāda nozīme, kāda tam ir tās Līgumslēdzējas Valsts normatīvajos aktos, kurā atrodas attiecīgais īpašums. Jebkurā gadījumā šis termins ietver īpašumu, kas ir piederīgs nekustamajam īpašumam, tajā skaitā mājlopus un iekārtas, ko izmanto lauksaimniecībā un mežsaimniecībā, tiesības, uz kurām attiecas zemes īpašuma tiesību vispārīgie noteikumi un jebkuras opcijas vai līdzīgas tiesības attiecībā uz nekustamo īpašumu, nekustamā īpašuma lietojumu un tiesības uz mainīgiem vai nemainīgiem maksājumiem kā atlīdzību par derīgo izrakteņu iegulu, dabas atradņu un citu dabas resursu izmantošanu vai tiesībām tos izmantot. Kuģi un gaisa kuģi netiek uzskatīti par nekustamo īpašumu.</w:t>
      </w:r>
    </w:p>
    <w:p w14:paraId="48C71E6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1.daļas noteikumi tiek piemēroti attiecībā uz ienākumu no nekustamā īpašuma tiešas izmantošanas, izīrēšanas vai izmantošanas jebkādā citā veidā, kā arī attiecībā uz ienākumu no nekustamā īpašuma atsavināšanas.</w:t>
      </w:r>
    </w:p>
    <w:p w14:paraId="19E767B6"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Ja sabiedrības akciju vai citu korporatīvo tiesību īpašumtiesības dod šo akciju vai korporatīvo tiesību īpašniekam tiesības uz sabiedrības turējumā esoša nekustamā īpašuma izmantošanu, tad ienākumam no šo tiesību tiešas izmantošanas, izīrēšanas vai izmantošanas citā veidā var uzlikt nodokļus tajā Līgumslēdzējā Valstī, kurā atrodas nekustamais īpašums.</w:t>
      </w:r>
    </w:p>
    <w:p w14:paraId="5D826D5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5. 1., 3. un 4.daļas noteikumi tiek piemēroti arī attiecībā uz ienākumu no uzņēmuma nekustamā īpašuma, kā arī attiecībā uz ienākumu no nekustamā īpašuma, ko izmanto neatkarīgu individuālo pakalpojumu sniegšanai.</w:t>
      </w:r>
    </w:p>
    <w:p w14:paraId="6FAA3DC2"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7.pants</w:t>
      </w:r>
      <w:r w:rsidRPr="00EF664A">
        <w:rPr>
          <w:rFonts w:ascii="Arial" w:eastAsia="Times New Roman" w:hAnsi="Arial" w:cs="Arial"/>
          <w:color w:val="414142"/>
          <w:sz w:val="20"/>
          <w:szCs w:val="20"/>
          <w:lang w:eastAsia="en-GB"/>
        </w:rPr>
        <w:br/>
        <w:t>UZŅĒMĒJDARBĪBAS PEĻŅA</w:t>
      </w:r>
    </w:p>
    <w:p w14:paraId="7110256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Līgumslēdzējas Valsts uzņēmuma peļņai tiek uzlikti nodokļi tikai šajā valstī, izņemot, ja uzņēmums veic uzņēmējdarbību otrā Līgumslēdzējā Valstī, izmantojot tur esošu pastāvīgo pārstāvniecību. Ja uzņēmums veic uzņēmējdarbību minētajā veidā, uzņēmuma peļņai var uzlikt nodokļus otrā valstī, bet tikai tai peļņas daļai, ko var attiecināt uz šo pastāvīgo pārstāvniecību.</w:t>
      </w:r>
    </w:p>
    <w:p w14:paraId="13789A7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2. Saskaņā ar 3.daļas noteikumiem, ja Līgumslēdzējas Valsts uzņēmums veic uzņēmējdarbību otrā Līgumslēdzējā Valstī, izmantojot tur esošo pastāvīgo pārstāvniecību, katrā Līgumslēdzējā Valstī uz šo pastāvīgo pārstāvniecību attiecināms tāds peļņas apmērs, kādu tā varētu gūt, ja tā būtu nodalīts un atsevišķs uzņēmums, kas veic tādu pašu vai līdzīgu uzņēmējdarbību tādos pašos vai līdzīgos apstākļos un pilnīgi neatkarīgi veiktu darījumus ar uzņēmumu, kura pastāvīgā pārstāvniecība tā ir.</w:t>
      </w:r>
    </w:p>
    <w:p w14:paraId="14C9C4C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Nosakot pastāvīgās pārstāvniecības peļņu Līgumslēdzējā Valstī, tiek atļauts atskaitīt izdevumus, kas radušies pastāvīgās pārstāvniecības vajadzībām tās atrašanās valstī vai citur, tajā skaitā operatīvos un vispārējos administratīvos izdevumus, kas ir pieļaujami saskaņā ar tās Līgumslēdzējas Valsts, kurā atrodas patstāvīgā pārstāvniecība, nacionālajiem tiesību aktiem.</w:t>
      </w:r>
    </w:p>
    <w:p w14:paraId="1B8EFD6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Ja Līgumslēdzējā Valstī peļņu, kas attiecināma uz pastāvīgo pārstāvniecību, nosaka, sadalot uzņēmuma kopīgo peļņu proporcionāli starp tā struktūrvienībām, 2.daļa neaizliedz Līgumslēdzējai Valstij, kā parasti pēc šī principa, noteikt peļņas daļu, kurai uzliek nodokļus; izmantotajai sadales metodei tomēr jābūt tādai, lai rezultāts atbilstu šajā pantā ietvertajiem principiem.</w:t>
      </w:r>
    </w:p>
    <w:p w14:paraId="579D3775"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5. Uz pastāvīgo pārstāvniecību netiek attiecināta peļņa tikai tāpēc vien, ka tā ir iegādājusies preces vai izstrādājumus uzņēmuma, kura pastāvīgā pārstāvniecība tā ir, vajadzībām.</w:t>
      </w:r>
    </w:p>
    <w:p w14:paraId="45655CD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6. Lai piemērotu iepriekšējo daļu noteikumus, peļņu, ko attiecina uz pastāvīgo pārstāvniecību, katru gadu nosaka ar vienu un to pašu metodi, izņemot, ja ir pietiekams iemesls rīkoties citādi.</w:t>
      </w:r>
    </w:p>
    <w:p w14:paraId="5CA6AB8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7. Ja peļņā ir ietverti citos šī Līguma pantos atsevišķi aplūkotie ienākuma veidi, šī panta noteikumi neietekmē šo citu pantu noteikumus.</w:t>
      </w:r>
    </w:p>
    <w:p w14:paraId="010FE9BD"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8.pants</w:t>
      </w:r>
      <w:r w:rsidRPr="00EF664A">
        <w:rPr>
          <w:rFonts w:ascii="Arial" w:eastAsia="Times New Roman" w:hAnsi="Arial" w:cs="Arial"/>
          <w:color w:val="414142"/>
          <w:sz w:val="20"/>
          <w:szCs w:val="20"/>
          <w:lang w:eastAsia="en-GB"/>
        </w:rPr>
        <w:br/>
        <w:t>KUĢNIECĪBA UN GAISA TRANSPORTS</w:t>
      </w:r>
    </w:p>
    <w:p w14:paraId="5A869CE6"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Līgumslēdzējas Valsts uzņēmuma peļņai no kuģu vai gaisa kuģu izmantošanas starptautiskajā satiksmē uzliek nodokļus tikai šajā valstī.</w:t>
      </w:r>
    </w:p>
    <w:p w14:paraId="793E07F5"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Šī panta piemērošanai uzņēmuma peļņa no kuģu vai gaisa kuģu izmantošanas starptautiskajā satiksmē iekļauj:</w:t>
      </w:r>
    </w:p>
    <w:p w14:paraId="5BC4369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peļņu no kuģu vai gaisa kuģu iznomāšanas, iznomājot tos bez apkalpes un apgādes; un</w:t>
      </w:r>
    </w:p>
    <w:p w14:paraId="116F30F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peļņu no konteineru (tajā skaitā piekabju un līdzīga konteineru pārvadāšanas aprīkojuma) lietošanas, uzturēšanas vai iznomāšanas preču vai izstrādājumu pārvadāšanai;</w:t>
      </w:r>
    </w:p>
    <w:p w14:paraId="71B68C6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ja šāda iznomāšana vai šāda lietošana, uzturēšana vai iznomāšana notiek papildus uzņēmuma kuģu vai gaisa kuģu izmantošanai starptautiskajā satiksmē.</w:t>
      </w:r>
    </w:p>
    <w:p w14:paraId="03365F36"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1.daļas noteikumi attiecas arī uz peļņu no piedalīšanās pulā, kopējā uzņēmējdarbībā vai starptautiskās satiksmes transporta aģentūrā.</w:t>
      </w:r>
    </w:p>
    <w:p w14:paraId="57EF48D9"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9.pants</w:t>
      </w:r>
      <w:r w:rsidRPr="00EF664A">
        <w:rPr>
          <w:rFonts w:ascii="Arial" w:eastAsia="Times New Roman" w:hAnsi="Arial" w:cs="Arial"/>
          <w:color w:val="414142"/>
          <w:sz w:val="20"/>
          <w:szCs w:val="20"/>
          <w:lang w:eastAsia="en-GB"/>
        </w:rPr>
        <w:br/>
        <w:t>SAISTĪTIE UZŅĒMUMI</w:t>
      </w:r>
    </w:p>
    <w:p w14:paraId="11CA897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1. Ja:</w:t>
      </w:r>
    </w:p>
    <w:p w14:paraId="2207B86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Līgumslēdzējas Valsts uzņēmums tieši vai netieši piedalās otras Līgumslēdzējas Valsts uzņēmuma vadībā, kontrolē vai arī tam pieder daļa no šī uzņēmuma kapitāla; vai</w:t>
      </w:r>
    </w:p>
    <w:p w14:paraId="1D390C2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vienas un tās pašas personas tieši vai netieši piedalās Līgumslēdzējas Valsts uzņēmuma un otras Līgumslēdzējas Valsts uzņēmuma vadībā, kontrolē vai arī tām pieder daļa no šo uzņēmumu kapitāla;</w:t>
      </w:r>
    </w:p>
    <w:p w14:paraId="3094D0E6"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un jebkurā no šiem gadījumiem šo divu uzņēmumu komerciālās vai finanšu attiecības tiek veidotas vai nodibinātas pēc noteikumiem, kas atšķiras no tādiem, kas būtu spēkā starp diviem neatkarīgiem uzņēmumiem, tad jebkura peļņa, ko gūtu viens no uzņēmumiem, bet iepriekšminēto noteikumu ietekmē nav guvis, var tikt iekļauta šī uzņēmuma peļņā, un tai var atbilstoši uzlikt nodokļus.</w:t>
      </w:r>
    </w:p>
    <w:p w14:paraId="581EC405"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Ja Līgumslēdzēja Valsts iekļauj šīs valsts uzņēmuma peļņā un attiecīgi uzliek nodokļus tai peļņai, attiecībā uz kuru otrā valstī otras Līgumslēdzējas Valsts uzņēmumam ir uzlikts nodoklis, un šī iekļautā peļņa ir tāda peļņa, kuru būtu guvis pirmās Līgumslēdzējas Valsts uzņēmums, ja attiecības starp šiem diviem uzņēmumiem būtu bijušas tādas, kādas pastāvētu starp diviem neatkarīgiem uzņēmumiem, tad otra valsts veic atbilstošas korekcijas attiecībā uz nodokļa lielumu, kāds tiek uzlikts šai peļņai otrā valstī, ja tā piekrīt korekcijām, kādas ir veiktas pirmajā minētajā valstī. Nosakot šīs korekcijas, ņem vērā citus šī Līguma noteikumus un, ja nepieciešams, rīko Līgumslēdzēju Valstu kompetento iestāžu konsultācijas.</w:t>
      </w:r>
    </w:p>
    <w:p w14:paraId="2F52E40F"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10.pants</w:t>
      </w:r>
      <w:r w:rsidRPr="00EF664A">
        <w:rPr>
          <w:rFonts w:ascii="Arial" w:eastAsia="Times New Roman" w:hAnsi="Arial" w:cs="Arial"/>
          <w:color w:val="414142"/>
          <w:sz w:val="20"/>
          <w:szCs w:val="20"/>
          <w:lang w:eastAsia="en-GB"/>
        </w:rPr>
        <w:br/>
        <w:t>DIVIDENDES</w:t>
      </w:r>
    </w:p>
    <w:p w14:paraId="1A03F10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Dividendēm, ko sabiedrība - Līgumslēdzējas Valsts rezidents, izmaksā otras Līgumslēdzējas Valsts rezidentam, var uzlikt nodokļus šajā otrā valstī.</w:t>
      </w:r>
    </w:p>
    <w:p w14:paraId="2442BB1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Tomēr šīm dividendēm var uzlikt nodokļus arī atbilstoši attiecīgās valsts normatīvajiem aktiem tajā Līgumslēdzējā Valstī, kuras rezidents ir sabiedrība, kas izmaksā dividendes, bet, ja šo dividenžu patiesais labuma guvējs ir otras Līgumslēdzējas Valsts rezidents, nodoklis nedrīkst pārsniegt:</w:t>
      </w:r>
    </w:p>
    <w:p w14:paraId="2F102C8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0 (nulle) procentus no dividenžu kopapjoma, ja dividenžu patiesais labuma guvējs ir sabiedrība (kas nav personālsabiedrība);</w:t>
      </w:r>
    </w:p>
    <w:p w14:paraId="1A88583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5 (piecus) procentus no dividenžu kopapjoma visos pārējos gadījumos.</w:t>
      </w:r>
    </w:p>
    <w:p w14:paraId="7BABDE8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Šī daļa neietekmē nodokļu uzlikšanu sabiedrības peļņai, no kuras izmaksā dividendes.</w:t>
      </w:r>
    </w:p>
    <w:p w14:paraId="0B860BD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Neatkarīgi no 2.daļas b) apakšpunktā noteiktā, 1.daļā minētajām dividendēm uzliek nodokļus tikai tajā Līgumslēdzējā Valstī, kuras rezidents ir patiesā labuma guvējs, ja:</w:t>
      </w:r>
    </w:p>
    <w:p w14:paraId="3080DC3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patiesā labuma guvējs ir Līgumslēdzēja Valsts, politiski administratīvā vienība vai pašvaldība, statūtsabiedrība vai Centrālā banka;</w:t>
      </w:r>
    </w:p>
    <w:p w14:paraId="5A8C40A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Latvijas gadījumā patiesā labuma guvējs ir sekojošas organizācijas:</w:t>
      </w:r>
    </w:p>
    <w:p w14:paraId="519851D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(i) Latvijas Garantiju aģentūra;</w:t>
      </w:r>
    </w:p>
    <w:p w14:paraId="5B89119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(ii) jebkuras citas institūcijas, par kurām laika gaitā savstarpēji vienojušās Līgumslēdzēju Valstu kompetentās iestādes;</w:t>
      </w:r>
    </w:p>
    <w:p w14:paraId="34743E7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c) Kataras gadījumā patiesā labuma guvējs ir sekojošas organizācijas, tik lielā mērā, cik tās pilnībā pieder Katarai:</w:t>
      </w:r>
    </w:p>
    <w:p w14:paraId="6A8E5EE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 Kataras Investīciju iestāde;</w:t>
      </w:r>
    </w:p>
    <w:p w14:paraId="72DBE32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(ii) Kataras Holdings;</w:t>
      </w:r>
    </w:p>
    <w:p w14:paraId="78A5B56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(iii) Kataras Pensiju Fonds;</w:t>
      </w:r>
    </w:p>
    <w:p w14:paraId="082CAAF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(iv) Kataras Attīstības Banka; un</w:t>
      </w:r>
    </w:p>
    <w:p w14:paraId="34A6FC3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(v) jebkuras citas institūcijas, par kurām laika gaitā savstarpēji vienojušās Līgumslēdzēju Valstu kompetentās iestādes.</w:t>
      </w:r>
    </w:p>
    <w:p w14:paraId="05270FA5"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Termins "dividendes" šajā pantā nozīmē ienākumu no akcijām vai citām no parādu saistībām neizrietošām tiesībām piedalīties sabiedrības peļņas sadalē, kā arī tādu ienākumu no citām korporatīvajām tiesībām, uz ko saskaņā ar tās valsts normatīvajiem aktiem, kuras rezidents ir sabiedrība, kas veic peļņas sadali, attiecas tāds pats nodokļu uzlikšanas režīms kā uz ienākumu no akcijām.</w:t>
      </w:r>
    </w:p>
    <w:p w14:paraId="468FE6D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5. 1. 2. un 3.daļas noteikumus nepiemēro, ja dividenžu patiesais labuma guvējs, kurš ir Līgumslēdzējas Valsts rezidents, veic uzņēmējdarbību otrā Līgumslēdzējā Valstī, kuras rezidents ir dividendes izmaksājošā sabiedrība, izmantojot tur esošo pastāvīgo pārstāvniecību, vai arī sniedz neatkarīgus individuālos pakalpojumus šajā otrā valstī, izmantojot tajā izvietoto pastāvīgo bāzi, un ja līdzdalība, par kuru tiek izmaksātas dividendes, ir faktiski saistīta ar šo pastāvīgo pārstāvniecību vai pastāvīgo bāzi. Šajā gadījumā atkarībā no apstākļiem piemēro 7. vai 14.panta noteikumus.</w:t>
      </w:r>
    </w:p>
    <w:p w14:paraId="19986F6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6. Ja sabiedrība - Līgumslēdzējas Valsts rezidents, gūst peļņu vai ienākumu otrā Līgumslēdzējā Valstī, šī otra valsts nedrīkst nedz uzlikt jebkādus nodokļus šīs sabiedrības izmaksātajām dividendēm, izņemot, ja dividendes tiek izmaksātas otras valsts rezidentam vai ja līdzdalība, par kuru tiek izmaksātas dividendes, ir faktiski saistīta ar pastāvīgo pārstāvniecību vai pastāvīgo bāzi šajā otrā valstī, nedz arī uzlikt nodokli sabiedrības nesadalītajai peļņai pat tad, ja izmaksātās dividendes vai nesadalītā peļņa pilnīgi vai daļēji sastāv no otrā valstī gūtās peļņas vai ienākuma.</w:t>
      </w:r>
    </w:p>
    <w:p w14:paraId="07F7527C"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11.pants</w:t>
      </w:r>
      <w:r w:rsidRPr="00EF664A">
        <w:rPr>
          <w:rFonts w:ascii="Arial" w:eastAsia="Times New Roman" w:hAnsi="Arial" w:cs="Arial"/>
          <w:color w:val="414142"/>
          <w:sz w:val="20"/>
          <w:szCs w:val="20"/>
          <w:lang w:eastAsia="en-GB"/>
        </w:rPr>
        <w:br/>
        <w:t>PROCENTI</w:t>
      </w:r>
    </w:p>
    <w:p w14:paraId="3624272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Procentiem, kas rodas Līgumslēdzējā Valstī un tiek izmaksāti otras Līgumslēdzējas Valsts rezidentam, var uzlikt nodokļus šajā otrā valstī.</w:t>
      </w:r>
    </w:p>
    <w:p w14:paraId="23FDECC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Tomēr šiem procentiem var uzlikt nodokļus atbilstoši attiecīgās valsts normatīvajiem aktiem tajā Līgumslēdzējā Valstī, kurā tie rodas, bet, ja šo procentu patiesais labuma guvējs ir otras Līgumslēdzējas Valsts rezidents, tad nodoklis nedrīkst pārsniegt:</w:t>
      </w:r>
    </w:p>
    <w:p w14:paraId="5F71C60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a) 0 (nulle) procentus no procentu kopapjoma, ja procentu patiesais labuma guvējs ir sabiedrība (kas nav personālsabiedrība);</w:t>
      </w:r>
    </w:p>
    <w:p w14:paraId="2AC66FF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5 (piecus) procentus no procentu kopapjoma visos pārējos gadījumos.</w:t>
      </w:r>
    </w:p>
    <w:p w14:paraId="19C2B29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Neatkarīgi no 2.daļā noteiktā, 1.daļā minētajiem procentiem uzliek nodokļus tikai tajā Līgumslēdzējā Valstī, kuras rezidents ir patiesā labuma guvējs, ja:</w:t>
      </w:r>
    </w:p>
    <w:p w14:paraId="5D49625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patiesā labuma guvējs ir Līgumslēdzēja Valsts, politiski administratīvā vienība vai pašvaldība, statūtsabiedrība vai Centrālā banka;</w:t>
      </w:r>
    </w:p>
    <w:p w14:paraId="634E21C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Latvijas gadījumā patiesā labuma guvējs ir sekojošas organizācijas:</w:t>
      </w:r>
    </w:p>
    <w:p w14:paraId="4773CE4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 Latvijas Garantiju aģentūra;</w:t>
      </w:r>
    </w:p>
    <w:p w14:paraId="40BC551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(ii) jebkuras citas institūcijas, par kurām laika gaitā savstarpēji vienojušās Līgumslēdzēju Valstu kompetentās iestādes;</w:t>
      </w:r>
    </w:p>
    <w:p w14:paraId="141996D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c) Kataras gadījumā patiesā labuma guvējs ir sekojošas organizācijas, tik lielā mērā, cik tās pilnībā pieder Katarai:</w:t>
      </w:r>
    </w:p>
    <w:p w14:paraId="34BCB27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 Kataras Investīciju iestāde;</w:t>
      </w:r>
    </w:p>
    <w:p w14:paraId="46182CF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(ii) Kataras Holdings;</w:t>
      </w:r>
    </w:p>
    <w:p w14:paraId="2881EB7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(iii) Kataras Pensiju Fonds;</w:t>
      </w:r>
    </w:p>
    <w:p w14:paraId="1B3388C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(iv) Kataras Attīstības Banka; un</w:t>
      </w:r>
    </w:p>
    <w:p w14:paraId="2314066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(v) jebkuras citas institūcijas, par kurām laika gaitā savstarpēji vienojušās Līgumslēdzēju Valstu kompetentās iestādes.</w:t>
      </w:r>
    </w:p>
    <w:p w14:paraId="52456BE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Šajā pantā termins "procenti" nozīmē ienākumu no jebkāda veida parāda prasībām neatkarīgi no tā, vai tās ir vai nav nodrošinātas ar hipotēku un vai tām ir vai nav tiesības piedalīties parādnieka peļņas sadalē, un it īpaši ienākumu no valdības vērtspapīriem un ienākumu no obligācijām vai parādzīmēm, tajā skaitā prēmijas un balvas, kas piederīgas šiem vērtspapīriem, obligācijām vai parādzīmēm. Termins "procenti" neietver jebkādu ienākumu, kas saskaņā ar 10.panta 4.daļas noteikumiem tiek uzskatīts par dividendēm. Šī panta noteikumu piemērošanai soda naudas, kas saņemtas par laikā neveiktajiem maksājumiem, netiek uzskatītas par procentiem.</w:t>
      </w:r>
    </w:p>
    <w:p w14:paraId="4C49BE15"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5. 1., 2. un 3.daļas noteikumi netiek piemēroti, ja procentu patiesais labuma guvējs, kas ir Līgumslēdzējas Valsts rezidents, veic uzņēmējdarbību otrā Līgumslēdzējā Valstī, kurā šie procenti rodas, izmantojot tur esošo pastāvīgo pārstāvniecību, vai arī sniedz neatkarīgus individuālos pakalpojumus šajā otrā valstī, izmantojot tajā izvietoto pastāvīgo bāzi, un parāda prasības, uz kuru pamata tiek maksāti procenti, ir faktiski saistītas ar šo pastāvīgo pārstāvniecību vai pastāvīgo bāzi. Šajā gadījumā atkarībā no apstākļiem piemēro 7. vai 14.panta noteikumus.</w:t>
      </w:r>
    </w:p>
    <w:p w14:paraId="440E0FC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6. Ja procentu maksātājs ir Līgumslēdzējas Valsts rezidents, tiek uzskatīts, ka procenti rodas šajā valstī. Tomēr, ja persona, kura izmaksā procentus, neatkarīgi no tā, vai šī persona ir Līgumslēdzējas Valsts rezidents vai nav, izmanto Līgumslēdzējā Valstī esošo pastāvīgo pārstāvniecību vai tur izvietoto pastāvīgo bāzi, sakarā ar ko radušās parādu saistības, par kurām tiek maksāti procenti, un ja šos procentus izmaksā (sedz) pastāvīgā pārstāvniecība vai pastāvīgā bāze, tiek uzskatīts, ka šie procenti rodas tajā valstī, kurā atrodas pastāvīgā pārstāvniecība vai pastāvīgā bāze.</w:t>
      </w:r>
    </w:p>
    <w:p w14:paraId="6A814C6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7. Ja, pamatojoties uz īpašām attiecībām starp procentu maksātāju un procentu patieso labuma guvēju vai starp viņiem abiem un kādu citu personu, procentu summa, kas attiecas uz parāda prasībām, par kurām tā tiek izmaksāta, pārsniedz summu, par kādu būtu varējuši vienoties procentu maksātājs un procentu patiesais labuma guvējs, ja starp viņiem nebūtu minēto īpašo attiecību, tad šī panta noteikumi tiek piemēroti tikai attiecībā uz pēdējo minēto summu. Šādā gadījumā maksājumu daļai, kas pārsniedz šo summu, nodokļus uzliek atbilstoši katras Līgumslēdzējas Valsts normatīvajiem aktiem, ņemot vērā šī Līguma pārējos noteikumus.</w:t>
      </w:r>
    </w:p>
    <w:p w14:paraId="7D5D8500"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12.pants</w:t>
      </w:r>
      <w:r w:rsidRPr="00EF664A">
        <w:rPr>
          <w:rFonts w:ascii="Arial" w:eastAsia="Times New Roman" w:hAnsi="Arial" w:cs="Arial"/>
          <w:color w:val="414142"/>
          <w:sz w:val="20"/>
          <w:szCs w:val="20"/>
          <w:lang w:eastAsia="en-GB"/>
        </w:rPr>
        <w:br/>
        <w:t>AUTORATLĪDZĪBAS</w:t>
      </w:r>
    </w:p>
    <w:p w14:paraId="07C452E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Autoratlīdzībai, kas rodas Līgumslēdzējā Valstī un ko izmaksā otras Līgumslēdzējas Valsts rezidentam, var uzlikt nodokļus šajā otrā valstī.</w:t>
      </w:r>
    </w:p>
    <w:p w14:paraId="11AE26B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Tomēr šādai autoratlīdzībai var arī uzlikt nodokļus atbilstoši attiecīgās valsts normatīvajiem aktiem tajā Līgumslēdzējā Valstī, kurā tās rodas, bet, ja autoratlīdzības patiesais labuma guvējs ir otras Līgumslēdzējas Valsts rezidents, nodoklis nedrīkst pārsniegt 5 (piecus) procentus no autoratlīdzības kopapjoma.</w:t>
      </w:r>
    </w:p>
    <w:p w14:paraId="6110F5E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Termins "autoratlīdzība" šajā pantā nozīmē jebkāda veida maksājumus, ko saņem kā kompensāciju par jebkura literāra, mākslas vai zinātniska darba, tajā skaitā kinofilmu un filmu, ierakstu vai disku, radio vai televīzijas pārraidēm, jebkura patenta, preču zīmes, dizaina vai parauga, plāna, slepenas formulas vai procesa izmantošanu vai tiesībām to izmantot, vai par rūpnieciskās, komerciālās vai zinātniskās iekārtas izmantošanu vai par tiesībām to izmantot, vai par informāciju saistībā ar rūpniecisko, komerciālo vai zinātnisko pieredzi.</w:t>
      </w:r>
    </w:p>
    <w:p w14:paraId="62B77A0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1. un 2.daļas noteikumi netiek piemēroti, ja autoratlīdzības patiesais labuma guvējs, kas ir Līgumslēdzējas Valsts rezidents, veic uzņēmējdarbību otrā Līgumslēdzējā Valstī, kurā rodas autoratlīdzība, izmantojot tur esošo pastāvīgo pārstāvniecību, vai arī sniedz neatkarīgus individuālos pakalpojumus šajā otrā valstī, izmantojot tajā izvietoto pastāvīgo bāzi, un ja tiesības vai īpašums, par ko tiek maksāta autoratlīdzība, ir faktiski saistīti ar šo pastāvīgo pārstāvniecību vai pastāvīgo bāzi. Šajā gadījumā atkarībā no apstākļiem piemēro 7. vai 14.panta noteikumus.</w:t>
      </w:r>
    </w:p>
    <w:p w14:paraId="33D2800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5. Ja autoratlīdzības maksātājs ir Līgumslēdzējas Valsts rezidents, tiek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ko radies pienākums izmaksāt autoratlīdzību, un ja šo autoratlīdzību izmaksā (sedz) šī pastāvīgā pārstāvniecība vai pastāvīgā bāze, tiek uzskatīts, ka autoratlīdzība rodas tajā valstī, kurā atrodas pastāvīgā pārstāvniecība vai pastāvīgā bāze.</w:t>
      </w:r>
    </w:p>
    <w:p w14:paraId="2D8703B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6. Ja, pamatojoties uz īpašām attiecībām starp maksātāju un patieso labuma guvēju vai starp viņiem abiem un kādu citu personu, autoratlīdzības summa, kas attiecas uz izmantošanu, tiesībām vai informāciju, par kuru tā tiek maksāta, pārsniedz summu, par kādu būtu varējuši vienoties maksātājs un patiesais labuma guvējs, ja starp viņiem nebūtu minēto īpašo attiecību, tad šī panta noteikumi tiek piemēroti tikai attiecībā uz pēdējo minēto summu. Šajā gadījumā maksājuma daļai, kas pārsniedz šo summu, tiek uzlikti nodokļi atbilstoši katras Līgumslēdzējas Valsts normatīvajiem aktiem, ņemot vērā šī Līguma pārējos noteikumus.</w:t>
      </w:r>
    </w:p>
    <w:p w14:paraId="2FA6FFB1"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13.pants</w:t>
      </w:r>
      <w:r w:rsidRPr="00EF664A">
        <w:rPr>
          <w:rFonts w:ascii="Arial" w:eastAsia="Times New Roman" w:hAnsi="Arial" w:cs="Arial"/>
          <w:color w:val="414142"/>
          <w:sz w:val="20"/>
          <w:szCs w:val="20"/>
          <w:lang w:eastAsia="en-GB"/>
        </w:rPr>
        <w:br/>
        <w:t>KAPITĀLA PIEAUGUMS</w:t>
      </w:r>
    </w:p>
    <w:p w14:paraId="34ABEC36"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Kapitāla pieaugumam, ko Līgumslēdzējas Valsts rezidents gūst, atsavinot 6.pantā minēto otrā Līgumslēdzējā Valstī esošo nekustamo īpašumu, var uzlikt nodokļus šajā otrā valstī.</w:t>
      </w:r>
    </w:p>
    <w:p w14:paraId="4291B55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Kapitāla pieaugumam, ko Līgumslēdzējas Valsts rezidents gūst atsavinot akcijas vai jebkāda veida pielīdzināmu līdzdalību, kas vairāk nekā 50 (piecdesmit) procentus no to vērtības tieši vai netieši gūst no otrā Līgumslēdzējā Valstī esoša nekustamā īpašuma, var uzlikt nodokļus šajā otrā valstī. Tomēr šajā daļā minētie nosacījumi netiek piemēroti attiecībā uz 10.panta 3.daļā minētajām iestādēm un uzņēmumiem.</w:t>
      </w:r>
    </w:p>
    <w:p w14:paraId="6AE6059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Kapitāla pieaugumam, kas gūts, atsavinot kustamo īpašumu, kurš ir daļa no Līgumslēdzējas Valsts uzņēmuma pastāvīgās pārstāvniecības uzņēmējdarbības īpašuma otrā Līgumslēdzējā Valstī, vai atsavinot kustamo īpašumu, kas ir piederīgs Līgumslēdzējas Valsts rezidenta pastāvīgajai bāzei otrā Līgumslēdzējā Valstī, kura izveidota neatkarīgu individuālo pakalpojumu sniegšanai, tajā skaitā kapitāla pieaugumam no šādas pastāvīgās pārstāvniecības (atsevišķi vai kopā ar visu uzņēmumu) atsavināšanas vai šādas pastāvīgās bāzes atsavināšanas, var uzlikt nodokļus šajā otrā valstī.</w:t>
      </w:r>
    </w:p>
    <w:p w14:paraId="15718D4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Kapitāla pieaugumam, ko Līgumslēdzējas Valsts uzņēmums, kas izmanto starptautiskajā satiksmē kuģus vai gaisa kuģus, gūst, atsavinot starptautiskajā satiksmē izmantotus kuģus vai gaisa kuģus vai atsavinot kustamo īpašumu, kas ir piederīgs šo kuģu vai gaisa kuģu izmantošanai, tiek uzlikti nodokļi tikai šajā valstī.</w:t>
      </w:r>
    </w:p>
    <w:p w14:paraId="4044EC5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5. Kapitāla pieaugumam, kas gūts, atsavinot jebkuru tādu īpašumu, kas nav 1., 2., 3. un 4.daļā minētais īpašums, tiek uzlikti nodokļi tikai tajā Līgumslēdzējā Valstī, kuras rezidents ir šī īpašuma atsavinātājs.</w:t>
      </w:r>
    </w:p>
    <w:p w14:paraId="2F2B13B4"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14.pants</w:t>
      </w:r>
      <w:r w:rsidRPr="00EF664A">
        <w:rPr>
          <w:rFonts w:ascii="Arial" w:eastAsia="Times New Roman" w:hAnsi="Arial" w:cs="Arial"/>
          <w:color w:val="414142"/>
          <w:sz w:val="20"/>
          <w:szCs w:val="20"/>
          <w:lang w:eastAsia="en-GB"/>
        </w:rPr>
        <w:br/>
        <w:t>NEATKARĪGIE INDIVIDUĀLIE PAKALPOJUMI</w:t>
      </w:r>
    </w:p>
    <w:p w14:paraId="229FBB4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Līgumslēdzējas Valsts rezidenta ienākumam, kas gūts, sniedzot profesionālus pakalpojumus vai veicot cita veida neatkarīgu darbību, tiek uzlikti nodokļi tikai šajā valstī, izņemot tālāk minētos apstākļos, kad šādam ienākumam var uzlikt nodokļus arī otrā Līgumslēdzējā Valstī:</w:t>
      </w:r>
    </w:p>
    <w:p w14:paraId="64E0794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ja šai personai savas darbības veikšanai ir regulāri pieejama pastāvīgā bāze otrā Līgumslēdzējā Valstī; šādā gadījumā otrā Līgumslēdzējā Valstī ienākumam var uzlikt nodokļus, bet tikai tik lielā mērā, kādā tas ir attiecināms uz šo pastāvīgo bāzi; vai</w:t>
      </w:r>
    </w:p>
    <w:p w14:paraId="129A1EA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b) ja šī persona uzturas otrā Līgumslēdzējā Valstī laika posmu vai laika posmus, kas kopumā pārsniedz 183 (vienu simtu astoņdesmit trīs) dienas jebkurā 12 (divpadsmit) mēnešu periodā, kas sākas vai beidzas attiecīgajā taksācijas gadā; šādā gadījumā otrā Līgumslēdzējā Valstī var uzlikt nodokļus tai ienākumu daļai, kas gūta par šīs personas šajā valstī veiktajām darbībām.</w:t>
      </w:r>
    </w:p>
    <w:p w14:paraId="3D97599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Termins "profesionālie pakalpojumi" īpaši ietver neatkarīgu zinātnisko, literāro, māksliniecisko, izglītojošo vai pedagoģisko darbību, kā arī ārsta, jurista, inženiera, arhitekta, zobārsta un grāmatveža neatkarīgu darbību.</w:t>
      </w:r>
    </w:p>
    <w:p w14:paraId="7254DD07"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15.pants</w:t>
      </w:r>
      <w:r w:rsidRPr="00EF664A">
        <w:rPr>
          <w:rFonts w:ascii="Arial" w:eastAsia="Times New Roman" w:hAnsi="Arial" w:cs="Arial"/>
          <w:color w:val="414142"/>
          <w:sz w:val="20"/>
          <w:szCs w:val="20"/>
          <w:lang w:eastAsia="en-GB"/>
        </w:rPr>
        <w:br/>
        <w:t>ATKARĪGIE INDIVIDUĀLIE PAKALPOJUMI</w:t>
      </w:r>
    </w:p>
    <w:p w14:paraId="3CB05A5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Saskaņā ar 16., 18., 19., 20. un 21.panta noteikumiem darba algai, samaksai un citai līdzīga veida atlīdzībai, ko Līgumslēdzējas Valsts rezidents saņem par algotu darbu, tiek uzlikti nodokļi tikai šajā valstī, ja vien algotais darbs netiek veikts otrā Līgumslēdzējā Valstī. Ja algotais darbs tiek veikts otrā Līgumslēdzējā Valstī, par to saņemtajai atlīdzībai var uzlikt nodokļus šajā otrā valstī.</w:t>
      </w:r>
    </w:p>
    <w:p w14:paraId="5485AA2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Neatkarīgi no 1.daļas noteikumiem, atlīdzībai, ko Līgumslēdzējas Valsts rezidents saņem par algotu darbu, kas tiek veikts otrā Līgumslēdzējā Valstī, tiek uzlikti nodokļi tikai pirmajā minētajā valstī, ja:</w:t>
      </w:r>
    </w:p>
    <w:p w14:paraId="26DE1E2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atlīdzības saņēmējs ir atradies otrā valstī laika posmu vai laika posmus, kas kopumā nepārsniedz 183 (vienu simtu astoņdesmit trīs) dienas jebkurā 12 (divpadsmit) mēnešu periodā, kas sākas vai beidzas attiecīgajā taksācijas gadā, un</w:t>
      </w:r>
    </w:p>
    <w:p w14:paraId="32383CB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atlīdzību maksā darba devējs, kas nav otras valsts rezidents, vai cita persona tāda darba devēja vārdā, un</w:t>
      </w:r>
    </w:p>
    <w:p w14:paraId="327D7A2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c) atlīdzību neizmaksā (nesedz) pastāvīgā pārstāvniecība vai pastāvīgā bāze, ko darba devējs izmanto otrā valstī.</w:t>
      </w:r>
    </w:p>
    <w:p w14:paraId="12C38C2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Neatkarīgi no šī panta iepriekšējiem noteikumiem, atlīdzībai, ko saņem par algotu darbu, kas tiek veikts uz Līgumslēdzējas Valsts uzņēmuma starptautiskajā satiksmē izmantota kuģa vai gaisa kuģa, var uzlikt nodokļus šajā valstī.</w:t>
      </w:r>
    </w:p>
    <w:p w14:paraId="72E3615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Neatkarīgi no šī panta iepriekšējiem noteikumiem, darba algai, samaksai, piemaksai un citai atlīdzībai, ko saņem Līgumslēdzējas Valsts aviosabiedrības vai kuģniecības uzņēmuma augstākā līmeņa vadītājs, kurš savu darbību veic otrā Līgumslēdzējā Valstī, tiek uzlikti nodokļi tikai pirmajā minētajā valstī.</w:t>
      </w:r>
    </w:p>
    <w:p w14:paraId="18195B63"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16.pants</w:t>
      </w:r>
      <w:r w:rsidRPr="00EF664A">
        <w:rPr>
          <w:rFonts w:ascii="Arial" w:eastAsia="Times New Roman" w:hAnsi="Arial" w:cs="Arial"/>
          <w:color w:val="414142"/>
          <w:sz w:val="20"/>
          <w:szCs w:val="20"/>
          <w:lang w:eastAsia="en-GB"/>
        </w:rPr>
        <w:br/>
        <w:t>DIREKTORU ATALGOJUMS</w:t>
      </w:r>
    </w:p>
    <w:p w14:paraId="1FD39B4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Direktoru atalgojumam un citai līdzīgai atlīdzībai, ko saņem Līgumslēdzējas Valsts rezidents kā direktoru padomes vai jebkuras citas līdzīgas institūcijas loceklis sabiedrībā, kas ir otras Līgumslēdzējas Valsts rezidents, var uzlikt nodokļus šajā otrā valstī.</w:t>
      </w:r>
    </w:p>
    <w:p w14:paraId="13F933D0"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17.pants</w:t>
      </w:r>
      <w:r w:rsidRPr="00EF664A">
        <w:rPr>
          <w:rFonts w:ascii="Arial" w:eastAsia="Times New Roman" w:hAnsi="Arial" w:cs="Arial"/>
          <w:color w:val="414142"/>
          <w:sz w:val="20"/>
          <w:szCs w:val="20"/>
          <w:lang w:eastAsia="en-GB"/>
        </w:rPr>
        <w:br/>
        <w:t>MĀKSLINIEKI UN SPORTISTI</w:t>
      </w:r>
    </w:p>
    <w:p w14:paraId="5A45627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Neatkarīgi no 14. un 15.panta noteikumiem ienākumam, ko gūst Līgumslēdzējas Valsts rezidents kā izpildītājmākslinieks, piemēram, teātra, kino, radio vai televīzijas mākslinieks, vai mūziķis, vai arī kā sportists par savu individuālo darbību otrā Līgumslēdzējā Valstī, var uzlikt nodokļus šajā otrā valstī.</w:t>
      </w:r>
    </w:p>
    <w:p w14:paraId="32DE658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Ja izpildītājmākslinieka vai sportista ienākums par viņa individuālo darbību attiecīgajā jomā tiek maksāts nevis pašam izpildītājmāksliniekam vai sportistam, bet citai personai, šādam ienākumam neatkarīgi no 7., 14. un 15.panta noteikumiem var uzlikt nodokļus tajā Līgumslēdzējā Valstī, kurā tiek veikta izpildītājmākslinieka vai sportista darbība.</w:t>
      </w:r>
    </w:p>
    <w:p w14:paraId="18E931F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Ienākums, ko Līgumslēdzējas Valsts rezidents gūst no otrā Līgumslēdzējā Valstī veiktajām šī panta 1. un 2.daļā noteiktajām darbībām, tiek atbrīvots no nodokļu uzlikšanas šajā otrā valstī, ja šīs otras valsts apmeklējums pilnībā vai galvenokārt tiek finansēts no pirmās minētās valsts, tās politiski administratīvo vienību vai pašvaldību līdzekļiem, vai tas notiek Līgumslēdzēju Valstu valdību līguma par sadarbību kultūras jomā, vai savstarpējas vienošanās ietvaros.</w:t>
      </w:r>
    </w:p>
    <w:p w14:paraId="452F0010"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18.pants</w:t>
      </w:r>
      <w:r w:rsidRPr="00EF664A">
        <w:rPr>
          <w:rFonts w:ascii="Arial" w:eastAsia="Times New Roman" w:hAnsi="Arial" w:cs="Arial"/>
          <w:color w:val="414142"/>
          <w:sz w:val="20"/>
          <w:szCs w:val="20"/>
          <w:lang w:eastAsia="en-GB"/>
        </w:rPr>
        <w:br/>
        <w:t>PENSIJAS UN IKGADĒJIE MAKSĀJUMI</w:t>
      </w:r>
    </w:p>
    <w:p w14:paraId="3722412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Saskaņā ar 19.panta 2.daļas noteikumiem pensijai un citai līdzīgai atlīdzībai, un ikgadējiem maksājumiem ko saņem Līgumslēdzējas Valsts rezidents par iepriekš veikto algoto darbu, tiek uzlikti nodokļi tikai šajā valstī.</w:t>
      </w:r>
    </w:p>
    <w:p w14:paraId="382A38C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Neatkarīgi no šī panta 1.daļas noteikumiem un 19.panta 2.daļas noteikumiem, pensijai un citai līdzīgai atlīdzībai, kas tiek maksāta saskaņā ar Līgumslēdzējas Valsts sociālās apdrošināšanas sistēmu, tiek uzlikti nodokļi tikai šajā valstī.</w:t>
      </w:r>
    </w:p>
    <w:p w14:paraId="46D017C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Jēdziens "ikgadējie maksājumi" nozīmē noteiktu summu, ko periodiski izmaksā noteiktos termiņos visā dzīves garumā vai konkrētā, vai nosakāmā laika periodā saskaņā ar pienākumu veikt maksājumus pret iepriekš saņemtu atbilstošu un pilnīgu atlīdzību naudā vai mantās naudas vērtībā.</w:t>
      </w:r>
    </w:p>
    <w:p w14:paraId="382E35EB"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19.pants</w:t>
      </w:r>
      <w:r w:rsidRPr="00EF664A">
        <w:rPr>
          <w:rFonts w:ascii="Arial" w:eastAsia="Times New Roman" w:hAnsi="Arial" w:cs="Arial"/>
          <w:color w:val="414142"/>
          <w:sz w:val="20"/>
          <w:szCs w:val="20"/>
          <w:lang w:eastAsia="en-GB"/>
        </w:rPr>
        <w:br/>
        <w:t>VALSTS DIENESTS</w:t>
      </w:r>
    </w:p>
    <w:p w14:paraId="5FD74A6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a) Darba algai, samaksai un citai līdzīgai atlīdzībai, kas nav pensija un ko fiziskajai personai izmaksā Līgumslēdzēja Valsts vai tās politiski administratīvā vienība vai pašvaldība par šai valstij vai vienībai vai pašvaldībai sniegtajiem pakalpojumiem, tiek uzlikti nodokļi tikai šajā valstī;</w:t>
      </w:r>
    </w:p>
    <w:p w14:paraId="614EC0B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tomēr šādai darba algai, samaksai un citai līdzīgai atlīdzībai tiek uzlikti nodokļi tikai otrā Līgumslēdzējā Valstī, ja pakalpojumi ir sniegti šajā otrā valstī un šī fiziskā persona ir tāds šīs otras valsts rezidents, kas:</w:t>
      </w:r>
    </w:p>
    <w:p w14:paraId="2544F2A5"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 ir šīs otras valsts piederīgais; vai</w:t>
      </w:r>
    </w:p>
    <w:p w14:paraId="611D719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(ii) nav kļuvis par šīs otras valsts rezidentu tikai un vienīgi, lai sniegtu šos pakalpojumus.</w:t>
      </w:r>
    </w:p>
    <w:p w14:paraId="419AA86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2. a) Jebkurai pensijai, ko fiziskajai personai izmaksā Līgumslēdzēja Valsts vai tās politiski administratīvā vienība vai pašvaldība, vai kas tiek izmaksāta no to izveidotajiem fondiem par pakalpojumiem, ko šī persona sniegusi šai valstij vai vienībai vai pašvaldībai, tiek uzlikti nodokļi tikai šajā valstī;</w:t>
      </w:r>
    </w:p>
    <w:p w14:paraId="653B8AB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tomēr šādai pensijai tiek uzlikti nodokļi tikai otrā Līgumslēdzējā Valstī, ja šī fiziskā persona ir šīs otras valsts rezidents un valsts piederīgais.</w:t>
      </w:r>
    </w:p>
    <w:p w14:paraId="3845DF75"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15., 16., 17. un 18.panta noteikumus piemēro darba algai, samaksai, citai līdzīgai atlīdzībai un pensijai, ko izmaksā par pakalpojumiem, kas sniegti saistībā ar Līgumslēdzējas Valsts vai tās politiski administratīvās vienības vai pašvaldības veikto uzņēmējdarbību.</w:t>
      </w:r>
    </w:p>
    <w:p w14:paraId="6B9A55D5"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20.pants</w:t>
      </w:r>
      <w:r w:rsidRPr="00EF664A">
        <w:rPr>
          <w:rFonts w:ascii="Arial" w:eastAsia="Times New Roman" w:hAnsi="Arial" w:cs="Arial"/>
          <w:color w:val="414142"/>
          <w:sz w:val="20"/>
          <w:szCs w:val="20"/>
          <w:lang w:eastAsia="en-GB"/>
        </w:rPr>
        <w:br/>
        <w:t>SKOLOTĀJI UN PĒTNIEKI</w:t>
      </w:r>
    </w:p>
    <w:p w14:paraId="1ADBAD6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Atlīdzība, ko par veikto mācību vai pētniecības darbu saņem fiziskā persona, kura ierodas Līgumslēdzējā Valstī, lai mācītu vai nodarbotos ar pētniecības darbu universitātē, koledžā, muzejā vai citā šīs Līgumslēdzējas Valsts atzītā izglītības vai zinātniskā iestādē vai oficiālas kultūras apmaiņas programmas ietvaros un kura ir vai tieši pirms ierašanās Līgumslēdzējā Valstī bija otras Līgumslēdzējas Valsts rezidents, tiek atbrīvota no nodokļu uzlikšanas pirmajā minētajā valstī laika periodā, kas nepārsniedz 2 (divus) gadus no datuma, kad šī persona pirmoreiz ieradās minētajā nolūkā.</w:t>
      </w:r>
    </w:p>
    <w:p w14:paraId="789877A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Šī panta 1.daļas noteikumi netiek piemēroti ienākumam, kas gūts par pētniecības darbu, ja šis pētniecības darbs tiek veikts nevis sabiedriskajās interesēs, bet galvenokārt kādas noteiktas personas vai personu privātajās interesēs.</w:t>
      </w:r>
    </w:p>
    <w:p w14:paraId="0C33FC38"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21.pants</w:t>
      </w:r>
      <w:r w:rsidRPr="00EF664A">
        <w:rPr>
          <w:rFonts w:ascii="Arial" w:eastAsia="Times New Roman" w:hAnsi="Arial" w:cs="Arial"/>
          <w:color w:val="414142"/>
          <w:sz w:val="20"/>
          <w:szCs w:val="20"/>
          <w:lang w:eastAsia="en-GB"/>
        </w:rPr>
        <w:br/>
        <w:t>STUDENTI UN STAŽIERI</w:t>
      </w:r>
    </w:p>
    <w:p w14:paraId="415FB83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Maksājumiem, ko uzturēšanās, studiju vai stažēšanās vajadzībām saņem students, māceklis vai stažieris, kurš ir vai tieši pirms ierašanās Līgumslēdzējā Valstī bija otras Līgumslēdzējas Valsts rezidents un kurš pirmajā minētajā valstī ir ieradies vienīgi studiju vai stažēšanās nolūkā, šajā valstī netiek uzlikti nodokļi, ja šo maksājumu avots neatrodas šajā valstī.</w:t>
      </w:r>
    </w:p>
    <w:p w14:paraId="102A5DC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Attiecībā uz maksājumiem, kas nav norādīti šī panta 1.daļā, un attiecībā uz atlīdzību par atkarīgiem individuāliem pakalpojumiem, kas sniegti studiju vai stažēšanās laikā, studentam, māceklim vai stažierim ir tiesības uz tādiem pašiem ienākuma nodokļu atbrīvojumiem, atvieglojumiem vai samazinājumiem, kādi ir pieejami tās Līgumslēdzējas Valsts, kuru viņš apmeklē, rezidentiem.</w:t>
      </w:r>
    </w:p>
    <w:p w14:paraId="445CB904"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22.pants</w:t>
      </w:r>
      <w:r w:rsidRPr="00EF664A">
        <w:rPr>
          <w:rFonts w:ascii="Arial" w:eastAsia="Times New Roman" w:hAnsi="Arial" w:cs="Arial"/>
          <w:color w:val="414142"/>
          <w:sz w:val="20"/>
          <w:szCs w:val="20"/>
          <w:lang w:eastAsia="en-GB"/>
        </w:rPr>
        <w:br/>
        <w:t>CITI IENĀKUMI</w:t>
      </w:r>
    </w:p>
    <w:p w14:paraId="3432B5D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Citiem Līgumslēdzējas Valsts rezidenta ienākumiem, kas nav minēti šī Līguma iepriekšējos pantos, neatkarīgi no to rašanās vietas, tiek uzlikti nodokļi tikai šajā valstī.</w:t>
      </w:r>
    </w:p>
    <w:p w14:paraId="18775F8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 xml:space="preserve">2. 1.daļas noteikumi netiek piemēroti ienākumam, kas nav ienākums no 6.panta 2.daļā definētā nekustamā īpašuma, ja šī ienākuma saņēmējs, kurš ir Līgumslēdzējas Valsts rezidents, veic </w:t>
      </w:r>
      <w:r w:rsidRPr="00EF664A">
        <w:rPr>
          <w:rFonts w:ascii="Arial" w:eastAsia="Times New Roman" w:hAnsi="Arial" w:cs="Arial"/>
          <w:color w:val="414142"/>
          <w:sz w:val="20"/>
          <w:szCs w:val="20"/>
          <w:lang w:eastAsia="en-GB"/>
        </w:rPr>
        <w:lastRenderedPageBreak/>
        <w:t>uzņēmējdarbību otrā Līgumslēdzējā Valstī, izmantojot tur esošo pastāvīgo pārstāvniecību, vai sniedz neatkarīgus individuālos pakalpojumus šajā otrā valstī, izmantojot tur izvietoto pastāvīgo bāzi, un ja tiesības vai īpašums, par ko tiek saņemts šis ienākums, ir faktiski saistīti ar šo pastāvīgo pārstāvniecību vai pastāvīgo bāzi. Šajā gadījumā atkarībā no apstākļiem piemēro 7. vai 14.panta noteikumus.</w:t>
      </w:r>
    </w:p>
    <w:p w14:paraId="3697ECF9"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23.pants</w:t>
      </w:r>
      <w:r w:rsidRPr="00EF664A">
        <w:rPr>
          <w:rFonts w:ascii="Arial" w:eastAsia="Times New Roman" w:hAnsi="Arial" w:cs="Arial"/>
          <w:color w:val="414142"/>
          <w:sz w:val="20"/>
          <w:szCs w:val="20"/>
          <w:lang w:eastAsia="en-GB"/>
        </w:rPr>
        <w:br/>
        <w:t>NODOKĻU DUBULTĀS UZLIKŠANAS NOVĒRŠANA</w:t>
      </w:r>
    </w:p>
    <w:p w14:paraId="7D6AD1C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Latvijas gadījumā nodokļu dubultā uzlikšana tiek novērsta šādi:</w:t>
      </w:r>
    </w:p>
    <w:p w14:paraId="05FE26B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ja Latvijas rezidents gūst ienākumu, kam saskaņā ar šo Līgumu var uzlikt nodokļus Katarā, tad, ja vien Latvijas nacionālajos normatīvajos aktos netiek paredzēti labvēlīgāki noteikumi, Latvija atļauj samazināt šī rezidenta ienākuma nodokli par summu, kas ir vienāda ar Katarā samaksāto ienākuma nodokli.</w:t>
      </w:r>
    </w:p>
    <w:p w14:paraId="0220248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Šie samazinājumi tomēr nedrīkst pārsniegt tādu ienākuma nodokļa daļu, kāda ir aprēķināta Latvijā pirms šī samazinājuma piemērošanas un kas ir attiecināma uz ienākumu, kam var uzlikt nodokļus Katarā.</w:t>
      </w:r>
    </w:p>
    <w:p w14:paraId="2625438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Kataras gadījumā nodokļu dubultā uzlikšana tiek novērsta šādi:</w:t>
      </w:r>
    </w:p>
    <w:p w14:paraId="7E9C63A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ja Kataras rezidents gūst ienākumu, kam saskaņā ar šo Līgumu uzliek nodokļus Latvijā, tad Katara atļauj samazināt šī rezidenta ienākuma nodokli par summu, kas ir vienāda ar Latvijā samaksāto ienākuma nodokli, ar nosacījumu, ka šis samazinājums nepārsniedz nodokļa daļu, kāda ir aprēķināta pirms šī samazinājuma piemērošanas attiecībā uz Latvijā gūto ienākumu.</w:t>
      </w:r>
    </w:p>
    <w:p w14:paraId="50A77400"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24.pants</w:t>
      </w:r>
      <w:r w:rsidRPr="00EF664A">
        <w:rPr>
          <w:rFonts w:ascii="Arial" w:eastAsia="Times New Roman" w:hAnsi="Arial" w:cs="Arial"/>
          <w:color w:val="414142"/>
          <w:sz w:val="20"/>
          <w:szCs w:val="20"/>
          <w:lang w:eastAsia="en-GB"/>
        </w:rPr>
        <w:br/>
        <w:t>DISKRIMINĀCIJAS NEPIEĻAUŠANA</w:t>
      </w:r>
    </w:p>
    <w:p w14:paraId="431A13B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Uz Līgumslēdzējas Valsts piederīgajiem otrā Līgumslēdzējā Valstī netiek attiecināta nodokļu uzlikšana vai ar to saistītas prasības, kas ir citādākas vai apgrūtinošākas nekā nodokļu uzlikšana vai ar to saistītās prasības, kas tādos pašos apstākļos, jo īpaši sakarā ar rezidenci, attiecas vai var tikt attiecinātas uz šīs otras valsts piederīgajiem. Šis noteikums neatkarīgi no 1.panta noteikumiem attiecas arī uz personām, kuras nav vienas vai abu Līgumslēdzēju Valstu rezidenti.</w:t>
      </w:r>
    </w:p>
    <w:p w14:paraId="5A734D0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Uz bezvalstniekiem - Līgumslēdzējas Valsts rezidentiem, nevienā no Līgumslēdzējām Valstīm netiek attiecināta nodokļu uzlikšana vai ar to saistītas prasības, kas ir citādākas vai apgrūtinošākas nekā nodokļu uzlikšana vai ar to saistītās prasības, kas tādos pašos apstākļos, jo īpaši sakarā ar rezidenci, attiecas vai var tikt attiecinātas uz attiecīgās valsts piederīgajiem.</w:t>
      </w:r>
    </w:p>
    <w:p w14:paraId="145E5DC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Nodokļu uzlikšana Līgumslēdzējas Valsts uzņēmuma pastāvīgajai pārstāvniecībai otrā Līgumslēdzējā Valstī nevar būt nelabvēlīgāka nekā nodokļu uzlikšana šīs otras valsts uzņēmumiem, kas veic tādu pašu darbību. Šo noteikumu nedrīkst iztulkot tā, ka tas uzliek Līgumslēdzējai Valstij pienākumu piešķirt otras Līgumslēdzējas Valsts rezidentiem jebkādu personisku atvieglojumu, atlaidi un samazinājumu attiecībā uz nodokļu uzlikšanu, kādus šī valsts piešķir tās rezidentiem, ņemot vērā viņu civilstāvokli vai ģimenes saistības.</w:t>
      </w:r>
    </w:p>
    <w:p w14:paraId="033FA40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4. Izņemot gadījumus, kad piemērojami 9.panta 1.daļas, 11.panta 7.daļas vai 12.panta 6.daļas noteikumi, procenti, autoratlīdzības un citi maksājumi, ko Līgumslēdzējas Valsts uzņēmums izmaksā otras Līgumslēdzējas Valsts rezidentam, nosakot šī uzņēmuma ar nodokli apliekamo peļņu, ir jāatskaita pēc tādiem pašiem noteikumiem kā tad, ja tie tiktu izmaksāti pirmās minētās valsts rezidentam.</w:t>
      </w:r>
    </w:p>
    <w:p w14:paraId="3B83B3F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5. Līgumslēdzējas Valsts uzņēmumus, kuru kapitāls pilnīgi vai daļēji, tieši vai netieši pieder vienam vai vairākiem otras Līgumslēdzējas Valsts rezidentiem vai to pilnīgi vai daļēji, tieši vai netieši kontrolē minētie rezidenti, pirmajā minētajā valstī nevar pakļaut jebkādai nodokļu uzlikšanai vai jebkādām ar to saistītām prasībām, kas atšķiras no nodokļu uzlikšanas un ar to saistītām prasībām, kādām tiek vai var tikt pakļauti līdzīgi pirmās minētās valsts uzņēmumi, vai kas ir apgrūtinošākas par tām.</w:t>
      </w:r>
    </w:p>
    <w:p w14:paraId="469C29B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6. Šī panta noteikumi neatkarīgi no 2.panta noteikumiem attiecas uz visu veidu un nosaukumu nodokļiem.</w:t>
      </w:r>
    </w:p>
    <w:p w14:paraId="6FF9C65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7. Kataras valsts piederīgo neaplikšana ar nodokļiem atbilstoši Kataras nacionālajiem nodokļu normatīvajiem aktiem netiks uzskatīta par diskriminējošu saskaņā ar šī panta noteikumiem.</w:t>
      </w:r>
    </w:p>
    <w:p w14:paraId="5C3B0EE2"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25.pants</w:t>
      </w:r>
      <w:r w:rsidRPr="00EF664A">
        <w:rPr>
          <w:rFonts w:ascii="Arial" w:eastAsia="Times New Roman" w:hAnsi="Arial" w:cs="Arial"/>
          <w:color w:val="414142"/>
          <w:sz w:val="20"/>
          <w:szCs w:val="20"/>
          <w:lang w:eastAsia="en-GB"/>
        </w:rPr>
        <w:br/>
        <w:t>SAVSTARPĒJĀS SASKAŅOŠANAS PROCEDŪRA</w:t>
      </w:r>
    </w:p>
    <w:p w14:paraId="60B6EA1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Ja persona uzskata, ka vienas vai abu Līgumslēdzēju Valstu rīcība attiecībā uz šo personu izraisa vai izraisīs nodokļu uzlikšanu, kas neatbilst šī Līguma noteikumiem, šī persona var neatkarīgi no šo valstu nacionālajos normatīvajos aktos paredzētajiem tiesiskajiem līdzekļiem iesniegt sūdzību izskatīšanai tās Līgumslēdzējas Valsts kompetentajai iestādei, kuras rezidents ir šī persona, vai arī, ja sūdzība attiecas uz 24.panta 1.daļu, tās Līgumslēdzējas Valsts kompetentajai iestādei, kuras valsts piederīgais ir šī persona. Sūdzība iesniedzama izskatīšanai 3 (trīs) gadu laikā pēc pirmā paziņojuma par rīcību, kas izraisījusi šī Līguma noteikumiem neatbilstošu nodokļu uzlikšanu.</w:t>
      </w:r>
    </w:p>
    <w:p w14:paraId="6440379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Ja kompetentā iestāde sūdzību uzskata par pamatotu un pati nespēj panākt apmierinošu risinājumu, tā cenšas savstarpēji vienoties ar otras Līgumslēdzējas Valsts kompetento iestādi, lai novērstu šim Līgumam neatbilstošu nodokļu uzlikšanu. Jebkura šāda panāktā vienošanās ir jāizpilda neatkarīgi no Līgumslēdzēju Valstu nacionālajos normatīvajos aktos noteiktajiem laika ierobežojumiem.</w:t>
      </w:r>
    </w:p>
    <w:p w14:paraId="0EA1B2F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Līgumslēdzēju Valstu kompetentajām iestādēm ir jācenšas savstarpējas vienošanās ceļā atrisināt jebkurus sarežģījumus vai novērst šaubas, kas var rasties, interpretējot vai piemērojot šo Līgumu. Tās var arī savstarpēji konsultēties, lai novērstu nodokļu dubulto uzlikšanu šajā Līgumā neparedzētos gadījumos.</w:t>
      </w:r>
    </w:p>
    <w:p w14:paraId="6C5C558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Lai panāktu vienošanos iepriekšējās daļās minētajos jautājumos, Līgumslēdzēju Valstu kompetentās iestādes var tieši sazināties viena ar otru, kā arī izmantot kompetento iestāžu vai to pārstāvju komisijas starpniecību.</w:t>
      </w:r>
    </w:p>
    <w:p w14:paraId="2D4ABA32"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26.pants</w:t>
      </w:r>
      <w:r w:rsidRPr="00EF664A">
        <w:rPr>
          <w:rFonts w:ascii="Arial" w:eastAsia="Times New Roman" w:hAnsi="Arial" w:cs="Arial"/>
          <w:color w:val="414142"/>
          <w:sz w:val="20"/>
          <w:szCs w:val="20"/>
          <w:lang w:eastAsia="en-GB"/>
        </w:rPr>
        <w:br/>
        <w:t>INFORMĀCIJAS APMAIŅA</w:t>
      </w:r>
    </w:p>
    <w:p w14:paraId="26D5DE0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1. Līgumslēdzēju Valstu kompetentajām iestādēm ir jāveic informācijas, kas ir paredzami svarīga šī Līguma noteikumu vai nacionālo normatīvo aktu administrēšanai vai prasību izpildei attiecībā uz visu veidu un nosaukumu nodokļiem, kas uzlikti Līgumslēdzējas Valsts, tās politiski administratīvās vienības vai pašvaldības labā, tiktāl, ciktāl šāda nodokļu uzlikšana nav pretrunā ar šo Līgumu, apmaiņa. Līguma 1. un 2.pants neierobežo informācijas apmaiņu.</w:t>
      </w:r>
    </w:p>
    <w:p w14:paraId="75B30EB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Saskaņā ar 1.daļā noteikto jebkura informācija, ko saņem Līgumslēdzēja Valsts, ir jāuzskata par tikpat slepenu kā informāciju, kas tiek iegūta saskaņā ar šīs valsts normatīvajiem aktiem, un var tikt izpausta tikai tām personām vai iestādēm (tajā skaitā tiesām un administratīvajām iestādēm), kas ir iesaistītas 1.daļā minēto nodokļu aprēķināšanā vai iekasēšanā, likuma izpildē vai lietu iztiesāšanā, vai apelāciju izskatīšanā. Šīm personām vai iestādēm šī informācija jāizmanto vienīgi iepriekšminētajos nolūkos. Tās drīkst izpaust šo informāciju atklātās tiesas sēdēs vai tiesas nolēmumos.</w:t>
      </w:r>
    </w:p>
    <w:p w14:paraId="7148D626"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Nekādā gadījumā 1. un 2.daļas noteikumus nedrīkst izskaidrot tādējādi, ka tie uzliktu Līgumslēdzējai Valstij pienākumu:</w:t>
      </w:r>
    </w:p>
    <w:p w14:paraId="124C754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veikt administratīvos pasākumus, kas neatbilst vienas vai otras Līgumslēdzējas Valsts normatīvajiem aktiem un administratīvajai praksei;</w:t>
      </w:r>
    </w:p>
    <w:p w14:paraId="1A3B056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sniegt informāciju, kas nav pieejama saskaņā ar vienas vai otras Līgumslēdzējas Valsts normatīvajiem aktiem vai parasti piemērojamo administratīvo praksi;</w:t>
      </w:r>
    </w:p>
    <w:p w14:paraId="654BCCA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c) sniegt informāciju, kas var atklāt jebkuru tirdzniecības, uzņēmējdarbības, rūpniecisko, komerciālo vai profesionālo noslēpumu vai darījuma procesu, vai arī sniegt informāciju, kuras izpaušana būtu pretrunā ar sabiedrisko kārtību </w:t>
      </w:r>
      <w:r w:rsidRPr="00EF664A">
        <w:rPr>
          <w:rFonts w:ascii="Arial" w:eastAsia="Times New Roman" w:hAnsi="Arial" w:cs="Arial"/>
          <w:i/>
          <w:iCs/>
          <w:color w:val="414142"/>
          <w:sz w:val="20"/>
          <w:szCs w:val="20"/>
          <w:lang w:eastAsia="en-GB"/>
        </w:rPr>
        <w:t>(order public)</w:t>
      </w:r>
      <w:r w:rsidRPr="00EF664A">
        <w:rPr>
          <w:rFonts w:ascii="Arial" w:eastAsia="Times New Roman" w:hAnsi="Arial" w:cs="Arial"/>
          <w:color w:val="414142"/>
          <w:sz w:val="20"/>
          <w:szCs w:val="20"/>
          <w:lang w:eastAsia="en-GB"/>
        </w:rPr>
        <w:t>.</w:t>
      </w:r>
    </w:p>
    <w:p w14:paraId="27F753B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Ja Līgumslēdzēja Valsts saskaņā ar šo pantu pieprasa sniegt informāciju, otrai Līgumslēdzējai Valstij ir jāizmanto savi informācijas iegūšanas pasākumi, lai iegūtu pieprasīto informāciju, pat ja tiek uzskatīts, ka pieprasītā informācija otrai valstij nebūtu nepieciešama savām nodokļu uzlikšanas vajadzībām. Iepriekšējā teikumā minētais pienākums ir pakļauts uz 3.daļas ierobežojumiem, bet nekādā gadījumā šos ierobežojumus nedrīkst izskaidrot tādējādi, ka tie Līgumslēdzējai Valstij atļauj atteikties sniegt informāciju vienīgi tādēļ, ka tai nav nacionālās intereses attiecībā uz šo informāciju.</w:t>
      </w:r>
    </w:p>
    <w:p w14:paraId="5653C25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5. Nekādā gadījumā 3.daļas noteikumus nedrīkst izskaidrot tādējādi, ka tie Līgumslēdzējai Valstij atļautu attiekties sniegt informāciju vienīgi tādēļ, ka informācijas turētāja ir banka, cita finanšu institūcija, pārstāvis vai persona, kura darbojas uz pilnvarojuma vai uzticības pamata, vai tādēļ, ka tas saistīts ar īpašumtiesībām personā.</w:t>
      </w:r>
    </w:p>
    <w:p w14:paraId="665441AD"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27.pants</w:t>
      </w:r>
      <w:r w:rsidRPr="00EF664A">
        <w:rPr>
          <w:rFonts w:ascii="Arial" w:eastAsia="Times New Roman" w:hAnsi="Arial" w:cs="Arial"/>
          <w:color w:val="414142"/>
          <w:sz w:val="20"/>
          <w:szCs w:val="20"/>
          <w:lang w:eastAsia="en-GB"/>
        </w:rPr>
        <w:br/>
        <w:t>DIPLOMĀTISKO MISIJU UN KONSULĀRO PĀRSTĀVNIECĪBU PERSONĀLS</w:t>
      </w:r>
    </w:p>
    <w:p w14:paraId="4968662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Šī Līguma noteikumi neietekmē diplomātisko misiju vai konsulāro pārstāvniecību personāla fiskālās privilēģijas, kuras tam piemērojamas saskaņā ar starptautisko tiesību vispārējiem noteikumiem vai īpašu nolīgumu noteikumiem.</w:t>
      </w:r>
    </w:p>
    <w:p w14:paraId="45240457"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28.pants</w:t>
      </w:r>
      <w:r w:rsidRPr="00EF664A">
        <w:rPr>
          <w:rFonts w:ascii="Arial" w:eastAsia="Times New Roman" w:hAnsi="Arial" w:cs="Arial"/>
          <w:color w:val="414142"/>
          <w:sz w:val="20"/>
          <w:szCs w:val="20"/>
          <w:lang w:eastAsia="en-GB"/>
        </w:rPr>
        <w:br/>
        <w:t>PRIEKŠROCĪBU IEROBEŽOŠANA</w:t>
      </w:r>
    </w:p>
    <w:p w14:paraId="11C76875"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1. Neatkarīgi no šī Līguma citos pantos minētā Līgumslēdzējas Valsts rezidentam otra Līgumslēdzēja Valsts nepiešķir šajā Līgumā noteiktos atvieglojums nodokļu samazinājuma vai atbrīvojuma veidā, ja šāda rezidenta vai ar to saistītās personas galvenais mērķis vai viens no galvenajiem mērķiem ir bijis izmantot šajā Līgumā noteiktos atvieglojumus.</w:t>
      </w:r>
    </w:p>
    <w:p w14:paraId="29FF04B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1.daļas noteikumi netiek piemēroti institūcijām un vienībām, kas minētas 10.panta 3.daļā.</w:t>
      </w:r>
    </w:p>
    <w:p w14:paraId="37654490"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29.pants</w:t>
      </w:r>
      <w:r w:rsidRPr="00EF664A">
        <w:rPr>
          <w:rFonts w:ascii="Arial" w:eastAsia="Times New Roman" w:hAnsi="Arial" w:cs="Arial"/>
          <w:color w:val="414142"/>
          <w:sz w:val="20"/>
          <w:szCs w:val="20"/>
          <w:lang w:eastAsia="en-GB"/>
        </w:rPr>
        <w:br/>
        <w:t>STĀŠANĀS SPĒKĀ</w:t>
      </w:r>
    </w:p>
    <w:p w14:paraId="43041ED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Līgumslēdzējas Valstis pa diplomātiskajiem kanāliem rakstiski informē viena otru par to, ka ir izpildītas to normatīvajos aktos noteiktās procedūras, lai šis Līgums stātos spēkā. Līgums stājas spēkā ar datumu, kad saņemts pēdējais minētais paziņojums.</w:t>
      </w:r>
    </w:p>
    <w:p w14:paraId="1020898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Šī Līguma noteikumi abās Līgumslēdzējās Valstīs tiek piemēroti:</w:t>
      </w:r>
    </w:p>
    <w:p w14:paraId="4B48F54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attiecībā uz nodokļiem, ko ietur ienākuma izmaksas brīdī par samaksātajām vai ieskaitītajām summām, kas gūtas janvāra pirmajā dienā vai pēc tās, kalendārajā gadā, kas seko gadam, kurā Līgums stājas spēkā; un</w:t>
      </w:r>
    </w:p>
    <w:p w14:paraId="48F7957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attiecībā uz pārējiem nodokļiem, kas maksājami par jebkuru taksācijas gadu, kas sākas janvāra pirmajā dienā vai pēc tās, kalendārajā gadā, kas seko gadam, kurā Līgums stājas spēkā.</w:t>
      </w:r>
    </w:p>
    <w:p w14:paraId="5D2CDD4D"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30.pants</w:t>
      </w:r>
      <w:r w:rsidRPr="00EF664A">
        <w:rPr>
          <w:rFonts w:ascii="Arial" w:eastAsia="Times New Roman" w:hAnsi="Arial" w:cs="Arial"/>
          <w:color w:val="414142"/>
          <w:sz w:val="20"/>
          <w:szCs w:val="20"/>
          <w:lang w:eastAsia="en-GB"/>
        </w:rPr>
        <w:br/>
        <w:t>DARBĪBAS IZBEIGŠANA</w:t>
      </w:r>
    </w:p>
    <w:p w14:paraId="1D32B73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Šis Līgums ir spēkā, līdz Līgumslēdzēja Valsts izbeidz tā darbību. Katra Līgumslēdzēja Valsts var izbeigt Līguma darbību, pēc 5 (piecu) gadu perioda no šī Līguma spēkā stāšanās datuma beigām, pa diplomātiskajiem kanāliem iesniedzot rakstisku paziņojumu par izbeigšanu vismaz 6 (sešus) mēnešus pirms jebkura kalendārā gada, kas seko minētajam periodam, beigām.</w:t>
      </w:r>
    </w:p>
    <w:p w14:paraId="3DAC074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Šī Līguma darbība abās Līgumslēdzējās Valstīs tiek izbeigta:</w:t>
      </w:r>
    </w:p>
    <w:p w14:paraId="0B9F4AF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attiecībā uz nodokļiem, ko ietur ienākuma izmaksas brīdī par samaksātajām vai ieskaitītajām summām, kas gūtas janvāra pirmajā dienā vai pēc tās, kalendārajā gadā, kas seko gadam, kurā ir iesniegts paziņojums; un</w:t>
      </w:r>
    </w:p>
    <w:p w14:paraId="790CA7D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attiecībā uz pārējiem nodokļiem, kas maksājami par jebkuru taksācijas gadu, kas sākas janvāra pirmajā dienā vai pēc tās, kalendārajā gadā, kas seko gadam, kurā iesniegts paziņojums.</w:t>
      </w:r>
    </w:p>
    <w:p w14:paraId="759004C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To apliecinot, būdami pienācīgi pilnvaroti, šo Līgumu ir parakstījuši.</w:t>
      </w:r>
    </w:p>
    <w:p w14:paraId="311505B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Sastādīts Ņujorkā divos eksemplāros 2014.gada 26.septembrī, katrs latviešu, arābu un angļu valodā, turklāt visi teksti ir vienlīdz autentiski. Atšķirīgas interpretācijas gadījumā noteicošais ir teksts angļu valodā.</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4513"/>
        <w:gridCol w:w="4513"/>
      </w:tblGrid>
      <w:tr w:rsidR="00EF664A" w:rsidRPr="00EF664A" w14:paraId="0058C36F" w14:textId="77777777" w:rsidTr="00EF664A">
        <w:tc>
          <w:tcPr>
            <w:tcW w:w="2500" w:type="pct"/>
            <w:tcBorders>
              <w:top w:val="nil"/>
              <w:left w:val="nil"/>
              <w:bottom w:val="nil"/>
              <w:right w:val="nil"/>
            </w:tcBorders>
            <w:shd w:val="clear" w:color="auto" w:fill="FFFFFF"/>
            <w:hideMark/>
          </w:tcPr>
          <w:p w14:paraId="0E88FDD9" w14:textId="77777777" w:rsidR="00EF664A" w:rsidRPr="00EF664A" w:rsidRDefault="00EF664A" w:rsidP="00EF664A">
            <w:pPr>
              <w:spacing w:before="100" w:beforeAutospacing="1" w:line="293" w:lineRule="atLeast"/>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Latvijas Republikas</w:t>
            </w:r>
            <w:r w:rsidRPr="00EF664A">
              <w:rPr>
                <w:rFonts w:ascii="Arial" w:eastAsia="Times New Roman" w:hAnsi="Arial" w:cs="Arial"/>
                <w:color w:val="414142"/>
                <w:sz w:val="20"/>
                <w:szCs w:val="20"/>
                <w:lang w:eastAsia="en-GB"/>
              </w:rPr>
              <w:br/>
              <w:t>valdības vārdā</w:t>
            </w:r>
            <w:r w:rsidRPr="00EF664A">
              <w:rPr>
                <w:rFonts w:ascii="Arial" w:eastAsia="Times New Roman" w:hAnsi="Arial" w:cs="Arial"/>
                <w:color w:val="414142"/>
                <w:sz w:val="20"/>
                <w:szCs w:val="20"/>
                <w:lang w:eastAsia="en-GB"/>
              </w:rPr>
              <w:br/>
            </w:r>
            <w:r w:rsidRPr="00EF664A">
              <w:rPr>
                <w:rFonts w:ascii="Arial" w:eastAsia="Times New Roman" w:hAnsi="Arial" w:cs="Arial"/>
                <w:i/>
                <w:iCs/>
                <w:color w:val="414142"/>
                <w:sz w:val="20"/>
                <w:szCs w:val="20"/>
                <w:lang w:eastAsia="en-GB"/>
              </w:rPr>
              <w:t>Edgars Rinkēvičs</w:t>
            </w:r>
            <w:r w:rsidRPr="00EF664A">
              <w:rPr>
                <w:rFonts w:ascii="Arial" w:eastAsia="Times New Roman" w:hAnsi="Arial" w:cs="Arial"/>
                <w:i/>
                <w:iCs/>
                <w:color w:val="414142"/>
                <w:sz w:val="20"/>
                <w:szCs w:val="20"/>
                <w:lang w:eastAsia="en-GB"/>
              </w:rPr>
              <w:br/>
            </w:r>
            <w:r w:rsidRPr="00EF664A">
              <w:rPr>
                <w:rFonts w:ascii="Arial" w:eastAsia="Times New Roman" w:hAnsi="Arial" w:cs="Arial"/>
                <w:color w:val="414142"/>
                <w:sz w:val="20"/>
                <w:szCs w:val="20"/>
                <w:lang w:eastAsia="en-GB"/>
              </w:rPr>
              <w:t> Ārlietu ministrs</w:t>
            </w:r>
          </w:p>
        </w:tc>
        <w:tc>
          <w:tcPr>
            <w:tcW w:w="2500" w:type="pct"/>
            <w:tcBorders>
              <w:top w:val="nil"/>
              <w:left w:val="nil"/>
              <w:bottom w:val="nil"/>
              <w:right w:val="nil"/>
            </w:tcBorders>
            <w:shd w:val="clear" w:color="auto" w:fill="FFFFFF"/>
            <w:hideMark/>
          </w:tcPr>
          <w:p w14:paraId="387F226F" w14:textId="77777777" w:rsidR="00EF664A" w:rsidRPr="00EF664A" w:rsidRDefault="00EF664A" w:rsidP="00EF664A">
            <w:pPr>
              <w:spacing w:before="100" w:beforeAutospacing="1" w:line="293" w:lineRule="atLeast"/>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Kataras Valsts</w:t>
            </w:r>
            <w:r w:rsidRPr="00EF664A">
              <w:rPr>
                <w:rFonts w:ascii="Arial" w:eastAsia="Times New Roman" w:hAnsi="Arial" w:cs="Arial"/>
                <w:color w:val="414142"/>
                <w:sz w:val="20"/>
                <w:szCs w:val="20"/>
                <w:lang w:eastAsia="en-GB"/>
              </w:rPr>
              <w:br/>
              <w:t>valdības vārdā</w:t>
            </w:r>
            <w:r w:rsidRPr="00EF664A">
              <w:rPr>
                <w:rFonts w:ascii="Arial" w:eastAsia="Times New Roman" w:hAnsi="Arial" w:cs="Arial"/>
                <w:color w:val="414142"/>
                <w:sz w:val="20"/>
                <w:szCs w:val="20"/>
                <w:lang w:eastAsia="en-GB"/>
              </w:rPr>
              <w:br/>
            </w:r>
            <w:r w:rsidRPr="00EF664A">
              <w:rPr>
                <w:rFonts w:ascii="Arial" w:eastAsia="Times New Roman" w:hAnsi="Arial" w:cs="Arial"/>
                <w:i/>
                <w:iCs/>
                <w:color w:val="414142"/>
                <w:sz w:val="20"/>
                <w:szCs w:val="20"/>
                <w:lang w:eastAsia="en-GB"/>
              </w:rPr>
              <w:t>Ahmeds bin Jasims Al Thani</w:t>
            </w:r>
            <w:r w:rsidRPr="00EF664A">
              <w:rPr>
                <w:rFonts w:ascii="Arial" w:eastAsia="Times New Roman" w:hAnsi="Arial" w:cs="Arial"/>
                <w:i/>
                <w:iCs/>
                <w:color w:val="414142"/>
                <w:sz w:val="20"/>
                <w:szCs w:val="20"/>
                <w:lang w:eastAsia="en-GB"/>
              </w:rPr>
              <w:br/>
            </w:r>
            <w:r w:rsidRPr="00EF664A">
              <w:rPr>
                <w:rFonts w:ascii="Arial" w:eastAsia="Times New Roman" w:hAnsi="Arial" w:cs="Arial"/>
                <w:color w:val="414142"/>
                <w:sz w:val="20"/>
                <w:szCs w:val="20"/>
                <w:lang w:eastAsia="en-GB"/>
              </w:rPr>
              <w:t>Ekonomikas ministrs</w:t>
            </w:r>
          </w:p>
        </w:tc>
      </w:tr>
    </w:tbl>
    <w:p w14:paraId="684E3B4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 </w:t>
      </w:r>
    </w:p>
    <w:p w14:paraId="1C444D3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 </w:t>
      </w:r>
    </w:p>
    <w:p w14:paraId="0351F61E" w14:textId="77777777" w:rsidR="00EF664A" w:rsidRPr="00EF664A" w:rsidRDefault="00EF664A" w:rsidP="00EF664A">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hyperlink r:id="rId7" w:tgtFrame="_blank" w:history="1">
        <w:r w:rsidRPr="00EF664A">
          <w:rPr>
            <w:rFonts w:ascii="Arial" w:eastAsia="Times New Roman" w:hAnsi="Arial" w:cs="Arial"/>
            <w:b/>
            <w:bCs/>
            <w:color w:val="16497B"/>
            <w:sz w:val="27"/>
            <w:szCs w:val="27"/>
            <w:u w:val="single"/>
            <w:lang w:eastAsia="en-GB"/>
          </w:rPr>
          <w:t>AGREEMENT BETWEEN THE GOVERNMENT OF THE REPUBLIC OF LATVIA</w:t>
        </w:r>
        <w:r w:rsidRPr="00EF664A">
          <w:rPr>
            <w:rFonts w:ascii="Arial" w:eastAsia="Times New Roman" w:hAnsi="Arial" w:cs="Arial"/>
            <w:b/>
            <w:bCs/>
            <w:color w:val="16497B"/>
            <w:sz w:val="27"/>
            <w:szCs w:val="27"/>
            <w:lang w:eastAsia="en-GB"/>
          </w:rPr>
          <w:br/>
        </w:r>
        <w:r w:rsidRPr="00EF664A">
          <w:rPr>
            <w:rFonts w:ascii="Arial" w:eastAsia="Times New Roman" w:hAnsi="Arial" w:cs="Arial"/>
            <w:b/>
            <w:bCs/>
            <w:color w:val="16497B"/>
            <w:sz w:val="27"/>
            <w:szCs w:val="27"/>
            <w:u w:val="single"/>
            <w:lang w:eastAsia="en-GB"/>
          </w:rPr>
          <w:t>AND THE GOVERNMENT OF THE STATE OF QATAR</w:t>
        </w:r>
        <w:r w:rsidRPr="00EF664A">
          <w:rPr>
            <w:rFonts w:ascii="Arial" w:eastAsia="Times New Roman" w:hAnsi="Arial" w:cs="Arial"/>
            <w:b/>
            <w:bCs/>
            <w:color w:val="16497B"/>
            <w:sz w:val="27"/>
            <w:szCs w:val="27"/>
            <w:lang w:eastAsia="en-GB"/>
          </w:rPr>
          <w:br/>
        </w:r>
        <w:r w:rsidRPr="00EF664A">
          <w:rPr>
            <w:rFonts w:ascii="Arial" w:eastAsia="Times New Roman" w:hAnsi="Arial" w:cs="Arial"/>
            <w:b/>
            <w:bCs/>
            <w:color w:val="16497B"/>
            <w:sz w:val="27"/>
            <w:szCs w:val="27"/>
            <w:u w:val="single"/>
            <w:lang w:eastAsia="en-GB"/>
          </w:rPr>
          <w:t>FOR THE AVOIDANCE OF DOUBLE TAXATION AND THE PREVENTION</w:t>
        </w:r>
        <w:r w:rsidRPr="00EF664A">
          <w:rPr>
            <w:rFonts w:ascii="Arial" w:eastAsia="Times New Roman" w:hAnsi="Arial" w:cs="Arial"/>
            <w:b/>
            <w:bCs/>
            <w:color w:val="16497B"/>
            <w:sz w:val="27"/>
            <w:szCs w:val="27"/>
            <w:lang w:eastAsia="en-GB"/>
          </w:rPr>
          <w:br/>
        </w:r>
        <w:r w:rsidRPr="00EF664A">
          <w:rPr>
            <w:rFonts w:ascii="Arial" w:eastAsia="Times New Roman" w:hAnsi="Arial" w:cs="Arial"/>
            <w:b/>
            <w:bCs/>
            <w:color w:val="16497B"/>
            <w:sz w:val="27"/>
            <w:szCs w:val="27"/>
            <w:u w:val="single"/>
            <w:lang w:eastAsia="en-GB"/>
          </w:rPr>
          <w:t>OF FISCAL EVASION WITH RESPECT TO TAXES ON INCOME</w:t>
        </w:r>
      </w:hyperlink>
    </w:p>
    <w:p w14:paraId="7A5BA1E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The Government of the Republic of Latvia and the Government of the State of Qatar,</w:t>
      </w:r>
    </w:p>
    <w:p w14:paraId="285F264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Desiring to conclude an Agreement for the Avoidance of Double Taxation and the Prevention of Fiscal Evasion with Respect to Taxes on Income,</w:t>
      </w:r>
    </w:p>
    <w:p w14:paraId="654CA9B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Have agreed as follows:</w:t>
      </w:r>
    </w:p>
    <w:p w14:paraId="4918B517"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1</w:t>
      </w:r>
      <w:r w:rsidRPr="00EF664A">
        <w:rPr>
          <w:rFonts w:ascii="Arial" w:eastAsia="Times New Roman" w:hAnsi="Arial" w:cs="Arial"/>
          <w:color w:val="414142"/>
          <w:sz w:val="20"/>
          <w:szCs w:val="20"/>
          <w:lang w:eastAsia="en-GB"/>
        </w:rPr>
        <w:br/>
        <w:t>PERSONS COVERED</w:t>
      </w:r>
    </w:p>
    <w:p w14:paraId="53E80FB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This Agreement shall apply to persons who are residents of one or both of the Contracting States.</w:t>
      </w:r>
    </w:p>
    <w:p w14:paraId="08B0C471"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2</w:t>
      </w:r>
      <w:r w:rsidRPr="00EF664A">
        <w:rPr>
          <w:rFonts w:ascii="Arial" w:eastAsia="Times New Roman" w:hAnsi="Arial" w:cs="Arial"/>
          <w:color w:val="414142"/>
          <w:sz w:val="20"/>
          <w:szCs w:val="20"/>
          <w:lang w:eastAsia="en-GB"/>
        </w:rPr>
        <w:br/>
        <w:t>TAXES COVERED</w:t>
      </w:r>
    </w:p>
    <w:p w14:paraId="006CE36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This Agreement shall apply to taxes on income imposed on behalf of a Contracting State or of its political subdivisions or local authorities, irrespective of the manner in which they are levied.</w:t>
      </w:r>
    </w:p>
    <w:p w14:paraId="6C5D347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There shall be regarded as taxes on income all taxes imposed on total income or on elements of income, including taxes on gains from the alienation of movable or immovable property.</w:t>
      </w:r>
    </w:p>
    <w:p w14:paraId="4EB2CD1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The existing taxes to which the Agreement shall apply are in particular:</w:t>
      </w:r>
    </w:p>
    <w:p w14:paraId="3C71D2B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in the case of the Republic of Latvia:</w:t>
      </w:r>
    </w:p>
    <w:p w14:paraId="75AE0355"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 the enterprise income tax (uznemumu ienakuma nodoklis); and</w:t>
      </w:r>
    </w:p>
    <w:p w14:paraId="2FC2C4F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(ii) the personal income tax (iedzivotaju ienakuma nodoklis);</w:t>
      </w:r>
    </w:p>
    <w:p w14:paraId="5E0A557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(hereinafter referred to as "Latvian tax"); and</w:t>
      </w:r>
    </w:p>
    <w:p w14:paraId="4D7EE45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b) in the case of the State of Qatar:</w:t>
      </w:r>
    </w:p>
    <w:p w14:paraId="1809E8F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 taxes on income;</w:t>
      </w:r>
      <w:r w:rsidRPr="00EF664A">
        <w:rPr>
          <w:rFonts w:ascii="Arial" w:eastAsia="Times New Roman" w:hAnsi="Arial" w:cs="Arial"/>
          <w:color w:val="414142"/>
          <w:sz w:val="20"/>
          <w:szCs w:val="20"/>
          <w:lang w:eastAsia="en-GB"/>
        </w:rPr>
        <w:br/>
        <w:t>(hereinafter referred to as "Qatari tax").</w:t>
      </w:r>
    </w:p>
    <w:p w14:paraId="4F3A468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The Agreement shall apply also to any identical or substantially similar taxes that are imposed after the date of signature of the Agreement in addition to, or in place of, the existing taxes. The competent authorities of the Contracting States shall notify each other of any significant changes that have been made in their taxation laws.</w:t>
      </w:r>
    </w:p>
    <w:p w14:paraId="09AFC4B8"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3</w:t>
      </w:r>
      <w:r w:rsidRPr="00EF664A">
        <w:rPr>
          <w:rFonts w:ascii="Arial" w:eastAsia="Times New Roman" w:hAnsi="Arial" w:cs="Arial"/>
          <w:color w:val="414142"/>
          <w:sz w:val="20"/>
          <w:szCs w:val="20"/>
          <w:lang w:eastAsia="en-GB"/>
        </w:rPr>
        <w:br/>
        <w:t>GENERAL DEFINITIONS</w:t>
      </w:r>
    </w:p>
    <w:p w14:paraId="371A720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For the purposes of this Agreement, unless the context otherwise requires:</w:t>
      </w:r>
    </w:p>
    <w:p w14:paraId="0C945BD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the term "Latvia" means the Republic of Latvia and, when used in the geographical sense, means the territory of the Republic of Latvia and any other area adjacent to the territorial waters of the Republic of Latvia within which under the laws of Latvia and in accordance with international law, the rights of Latvia may be exercised with respect to the sea bed and its sub-soil and their natural resources;</w:t>
      </w:r>
    </w:p>
    <w:p w14:paraId="32933765"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the term "Qatar" means, the State of Qatar and, when used in the geographical sense, means the State of Qatar's lands, internal waters, territorial sea including its bed and sub soil, the air space over them, the exclusive economic zone and the continental shelf, over which the State of Qatar exercises sovereign rights and jurisdiction in accordance with the provisions of international law and Qatar's national laws and regulations;</w:t>
      </w:r>
    </w:p>
    <w:p w14:paraId="54C0E8B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c) the terms "a Contracting State" and "the other Contracting State" mean Latvia or Qatar, as the context requires;</w:t>
      </w:r>
    </w:p>
    <w:p w14:paraId="07ABC7B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d) the term "person" includes an individual, a company and any other body of persons;</w:t>
      </w:r>
    </w:p>
    <w:p w14:paraId="6418684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e) the term "company" means any body corporate or any entity which is treated as a body corporate for tax purposes;</w:t>
      </w:r>
    </w:p>
    <w:p w14:paraId="1766491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f) the terms "enterprise of a Contracting State" and "enterprise of the other Contracting State" mean respectively an enterprise carried on by a resident of a Contracting State and an enterprise carried on by a resident of the other Contracting State;</w:t>
      </w:r>
    </w:p>
    <w:p w14:paraId="4A0F89A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g) the term "international traffic" means any transport by a ship or aircraft operated by an enterprise of a Contracting State, except when the ship or aircraft is operated solely between places in the other Contracting State;</w:t>
      </w:r>
    </w:p>
    <w:p w14:paraId="51213E6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h) the term "competent authority" means:</w:t>
      </w:r>
    </w:p>
    <w:p w14:paraId="036515F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 in the case of Latvia, the Ministry of Finance or its authorised representative, and</w:t>
      </w:r>
    </w:p>
    <w:p w14:paraId="5807B4C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(ii) in the case of Qatar, the Ministry of Finance, or its authorized representative;</w:t>
      </w:r>
    </w:p>
    <w:p w14:paraId="3AAF74F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i) the term "national" in relation of a Contracting State means:</w:t>
      </w:r>
    </w:p>
    <w:p w14:paraId="7827CBF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 any individual possessing the nationality of a Contracting State;</w:t>
      </w:r>
    </w:p>
    <w:p w14:paraId="29C8126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(ii) any legal person, partnership or association deriving its status as such from the laws in force in that Contracting State.</w:t>
      </w:r>
    </w:p>
    <w:p w14:paraId="7B76CD4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As regards the application of the Agreement at any time by a Contracting State, any term not defined therein shall, unless the context otherwise requires, have the meaning that it has at that time under the law of that State for the purposes of the taxes to which the Agreement applies, any meaning under the applicable tax laws of that State prevailing over a meaning given to the term under other laws of that State.</w:t>
      </w:r>
    </w:p>
    <w:p w14:paraId="17AD66FF"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4</w:t>
      </w:r>
      <w:r w:rsidRPr="00EF664A">
        <w:rPr>
          <w:rFonts w:ascii="Arial" w:eastAsia="Times New Roman" w:hAnsi="Arial" w:cs="Arial"/>
          <w:color w:val="414142"/>
          <w:sz w:val="20"/>
          <w:szCs w:val="20"/>
          <w:lang w:eastAsia="en-GB"/>
        </w:rPr>
        <w:br/>
        <w:t>RESIDENT</w:t>
      </w:r>
    </w:p>
    <w:p w14:paraId="72550E9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For the purposes of this Agreement, the term "resident of a Contracting State" means:</w:t>
      </w:r>
    </w:p>
    <w:p w14:paraId="441D9B6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in the case of Latvia, any person who, under the laws of Latvia, is liable to tax therein by reason of his domicile, residence, place of management, place of incorporation or any other criterion of a similar nature, and also includes the Republic of Latvia and any local authority or statutory body thereof. This term, however, does not include any person who is liable to tax in Latvia in respect only of income from sources in Latvia;</w:t>
      </w:r>
    </w:p>
    <w:p w14:paraId="3EDFDBF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in the case of Qatar, any individual who has a permanent home, his centre of vital interest, or habitual abode in Qatar, and a company incorporated in Qatar. The term also includes the State of Qatar and any political subdivision, local authority or statutory body thereof.</w:t>
      </w:r>
    </w:p>
    <w:p w14:paraId="2D0778B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Where by reason of the provisions of paragraph 1 an individual is a resident of both Contracting States, then his status shall be determined as follows:</w:t>
      </w:r>
    </w:p>
    <w:p w14:paraId="12AFBFD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he shall be deemed to be a resident only of the State in which he has a permanent home available to him; if he has a permanent home available to him in both States, he shall be deemed to be a resident only of the State with which his personal and economic relations are closer (centre of vital interests);</w:t>
      </w:r>
    </w:p>
    <w:p w14:paraId="7B5FFC3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if the State in which he has his centre of vital interests cannot be determined, or if he has not a permanent home available to him in either State, he shall be deemed to be a resident only of the State in which he has an habitual abode;</w:t>
      </w:r>
    </w:p>
    <w:p w14:paraId="2C5AB02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c) if he has an habitual abode in both States or in neither of them, he shall be deemed to be a resident only of the State of which he is a national;</w:t>
      </w:r>
    </w:p>
    <w:p w14:paraId="2E24A59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d) if the residence status of an individual cannot be determined in accordance with the provisions of subparagraphs a), b) and c) above, the competent authorities of the Contracting States shall settle the question by mutual agreement.</w:t>
      </w:r>
    </w:p>
    <w:p w14:paraId="4EF1F23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3. Where by reason of the provisions of paragraph 1 a person other than an individual is a resident of both Contracting States, the competent authorities of the Contracting States shall endeavour to settle the question by mutual agreement.</w:t>
      </w:r>
    </w:p>
    <w:p w14:paraId="32E51532"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5</w:t>
      </w:r>
      <w:r w:rsidRPr="00EF664A">
        <w:rPr>
          <w:rFonts w:ascii="Arial" w:eastAsia="Times New Roman" w:hAnsi="Arial" w:cs="Arial"/>
          <w:color w:val="414142"/>
          <w:sz w:val="20"/>
          <w:szCs w:val="20"/>
          <w:lang w:eastAsia="en-GB"/>
        </w:rPr>
        <w:br/>
        <w:t>PERMANENT ESTABLISHMENT</w:t>
      </w:r>
    </w:p>
    <w:p w14:paraId="196AFF6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For the purposes of this Agreement, the term "permanent establishment" means a fixed place of business through which the business of an enterprise is wholly or partly carried on.</w:t>
      </w:r>
    </w:p>
    <w:p w14:paraId="38D3C20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The term "permanent establishment" includes especially:</w:t>
      </w:r>
    </w:p>
    <w:p w14:paraId="2EC7F45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a place of management;</w:t>
      </w:r>
    </w:p>
    <w:p w14:paraId="47F681D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a branch;</w:t>
      </w:r>
    </w:p>
    <w:p w14:paraId="56E081E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c) an office;</w:t>
      </w:r>
    </w:p>
    <w:p w14:paraId="7DE36DF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d) a factory;</w:t>
      </w:r>
    </w:p>
    <w:p w14:paraId="18FEF67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e) a workshop;</w:t>
      </w:r>
    </w:p>
    <w:p w14:paraId="0842541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f) premises used as sales outlet;</w:t>
      </w:r>
    </w:p>
    <w:p w14:paraId="73A1429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g) a farm or plantation, and</w:t>
      </w:r>
    </w:p>
    <w:p w14:paraId="0C853A5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h) a mine, an oil or gas well, a quarry or any other place of exploration, extraction or exploitation of natural resources.</w:t>
      </w:r>
    </w:p>
    <w:p w14:paraId="6E1C8D3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The term "permanent establishment" also encompasses:</w:t>
      </w:r>
    </w:p>
    <w:p w14:paraId="5863A21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a building site, a construction, assembly or installation project or any supervisory activity in connection with such site or project, but only where such site, project or activity continues for a period or periods aggregating more than 6 (six) months within any 12 (twelve) month period; and</w:t>
      </w:r>
    </w:p>
    <w:p w14:paraId="014D73D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the furnishing of services, including consultancy services, by an enterprise through employees or other personnel engaged by the enterprise for such purpose, but only if the activities of that nature continue (for the same or a connected project) within a Contracting State for period or periods aggregating more than 6 (six) months within any 12 (twelve) month period.</w:t>
      </w:r>
    </w:p>
    <w:p w14:paraId="1362D1A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Notwithstanding the preceding provisions of this Article, the term "permanent establishment" shall be deemed not to include:</w:t>
      </w:r>
    </w:p>
    <w:p w14:paraId="5111005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the use of facilities solely for the purpose of storage</w:t>
      </w:r>
      <w:r w:rsidRPr="00EF664A">
        <w:rPr>
          <w:rFonts w:ascii="Arial" w:eastAsia="Times New Roman" w:hAnsi="Arial" w:cs="Arial"/>
          <w:b/>
          <w:bCs/>
          <w:color w:val="414142"/>
          <w:sz w:val="20"/>
          <w:szCs w:val="20"/>
          <w:lang w:eastAsia="en-GB"/>
        </w:rPr>
        <w:t>,</w:t>
      </w:r>
      <w:r w:rsidRPr="00EF664A">
        <w:rPr>
          <w:rFonts w:ascii="Arial" w:eastAsia="Times New Roman" w:hAnsi="Arial" w:cs="Arial"/>
          <w:color w:val="414142"/>
          <w:sz w:val="20"/>
          <w:szCs w:val="20"/>
          <w:lang w:eastAsia="en-GB"/>
        </w:rPr>
        <w:t> display or delivery of goods or merchandise belonging to the enterprise;</w:t>
      </w:r>
    </w:p>
    <w:p w14:paraId="1447737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the maintenance of a stock of goods or merchandise belonging to the enterprise solely for the purpose of storage, display or delivery;</w:t>
      </w:r>
    </w:p>
    <w:p w14:paraId="1426956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c) the maintenance of a stock of goods or merchandise belonging to the enterprise solely for the purpose of processing by another enterprise;</w:t>
      </w:r>
    </w:p>
    <w:p w14:paraId="273F123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d) the maintenance of a fixed place of business solely for the purpose of purchasing goods or merchandise or of collecting information, for the enterprise;</w:t>
      </w:r>
    </w:p>
    <w:p w14:paraId="39ABD5B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e) the maintenance of a fixed place of business solely for the purpose of carrying on, for the enterprise, any other activity of a preparatory or auxiliary character;</w:t>
      </w:r>
    </w:p>
    <w:p w14:paraId="1032139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f) the maintenance of a fixed place of business solely for any combination of activities mentioned in sub paragraphs a) to e), provided that the overall activity of the fixed place of business resulting from this combination is of a preparatory or auxiliary character.</w:t>
      </w:r>
    </w:p>
    <w:p w14:paraId="6C25457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5. Notwithstanding the provisions of paragraphs 1 and 2, where a person - other than an agent of an independent status to whom paragraph 6 applies - is acting on behalf of an enterprise and has, and habitually exercises, in a Contracting State an authority to conclude contracts in the name of the enterprise, that enterprise shall be deemed to have a permanent establishment in that State in respect of any activities which that person undertakes for the enterprise, unless the activities of such person are limited to those mentioned in paragraph 4 which, if exercised through a fixed place of business, would not make this fixed place of business a permanent establishment under the provisions of that paragraph.</w:t>
      </w:r>
    </w:p>
    <w:p w14:paraId="6CE7C5D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6. An enterprise shall not be deemed to have a permanent establishment in a Contracting State merely because it carries on business in that State through a broker, general commission agent or any other agent of an independent status, provided that such persons are acting in the ordinary course of their business. However, when the activities of such an agent are devoted wholly or almost wholly on behalf of that enterprise, and conditions are made or imposed between that enterprise and the agent in their commercial and financial relations which differ from those which would have been made between independent enterprises, he will not be considered an agent of an independent status within the meaning of this paragraph.</w:t>
      </w:r>
    </w:p>
    <w:p w14:paraId="129EC06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7. The fact that a company which is a resident of a Contracting State controls or is controlled by a company which is a resident of the other Contracting State, or which carries on business in that other State (whether through a permanent establishment or otherwise), shall not of itself constitute either company a permanent establishment of the other.</w:t>
      </w:r>
    </w:p>
    <w:p w14:paraId="6F48C2ED"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6</w:t>
      </w:r>
      <w:r w:rsidRPr="00EF664A">
        <w:rPr>
          <w:rFonts w:ascii="Arial" w:eastAsia="Times New Roman" w:hAnsi="Arial" w:cs="Arial"/>
          <w:color w:val="414142"/>
          <w:sz w:val="20"/>
          <w:szCs w:val="20"/>
          <w:lang w:eastAsia="en-GB"/>
        </w:rPr>
        <w:br/>
        <w:t>INCOME FROM IMMOVABLE PROPERTY</w:t>
      </w:r>
    </w:p>
    <w:p w14:paraId="556AFA2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Income derived by a resident of a Contracting State from immovable property (including income from agriculture or forestry) situated in the other Contracting State may be taxed in that other State.</w:t>
      </w:r>
    </w:p>
    <w:p w14:paraId="040C88C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 xml:space="preserve">2. The term "immovable property" shall have the meaning which it has under the law of the Contracting State in which the property in question is situated. The term shall in any case include property accessory to immovable property, livestock and equipment used in agriculture and forestry, rights to which the provisions of general law respecting landed property apply, any option or similar right in relation to immovable property, usufruct of immovable property and rights to variable or fixed </w:t>
      </w:r>
      <w:r w:rsidRPr="00EF664A">
        <w:rPr>
          <w:rFonts w:ascii="Arial" w:eastAsia="Times New Roman" w:hAnsi="Arial" w:cs="Arial"/>
          <w:color w:val="414142"/>
          <w:sz w:val="20"/>
          <w:szCs w:val="20"/>
          <w:lang w:eastAsia="en-GB"/>
        </w:rPr>
        <w:lastRenderedPageBreak/>
        <w:t>payments as consideration for the working of, or the right to work, mineral deposits, sources and other natural resources</w:t>
      </w:r>
      <w:r w:rsidRPr="00EF664A">
        <w:rPr>
          <w:rFonts w:ascii="Arial" w:eastAsia="Times New Roman" w:hAnsi="Arial" w:cs="Arial"/>
          <w:b/>
          <w:bCs/>
          <w:color w:val="414142"/>
          <w:sz w:val="20"/>
          <w:szCs w:val="20"/>
          <w:lang w:eastAsia="en-GB"/>
        </w:rPr>
        <w:t>.</w:t>
      </w:r>
      <w:r w:rsidRPr="00EF664A">
        <w:rPr>
          <w:rFonts w:ascii="Arial" w:eastAsia="Times New Roman" w:hAnsi="Arial" w:cs="Arial"/>
          <w:color w:val="414142"/>
          <w:sz w:val="20"/>
          <w:szCs w:val="20"/>
          <w:lang w:eastAsia="en-GB"/>
        </w:rPr>
        <w:t> Ships and aircraft shall not be regarded as immovable property.</w:t>
      </w:r>
    </w:p>
    <w:p w14:paraId="6FE7505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The provisions of paragraph 1 shall apply to income derived from the direct use, letting, or use in any other form of immovable property</w:t>
      </w:r>
      <w:r w:rsidRPr="00EF664A">
        <w:rPr>
          <w:rFonts w:ascii="Arial" w:eastAsia="Times New Roman" w:hAnsi="Arial" w:cs="Arial"/>
          <w:b/>
          <w:bCs/>
          <w:color w:val="414142"/>
          <w:sz w:val="20"/>
          <w:szCs w:val="20"/>
          <w:lang w:eastAsia="en-GB"/>
        </w:rPr>
        <w:t>,</w:t>
      </w:r>
      <w:r w:rsidRPr="00EF664A">
        <w:rPr>
          <w:rFonts w:ascii="Arial" w:eastAsia="Times New Roman" w:hAnsi="Arial" w:cs="Arial"/>
          <w:color w:val="414142"/>
          <w:sz w:val="20"/>
          <w:szCs w:val="20"/>
          <w:lang w:eastAsia="en-GB"/>
        </w:rPr>
        <w:t> as well as income from the alienation of immovable property.</w:t>
      </w:r>
    </w:p>
    <w:p w14:paraId="18021FF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Where the ownership of shares or other corporate rights in a company entitles the owner of such shares or corporate rights to the enjoyment of immovable property held by the company, the income from the direct use, letting, or use in any other form of such right to enjoyment may be taxed in the Contracting State in which the immovable property is situated.</w:t>
      </w:r>
    </w:p>
    <w:p w14:paraId="2490A15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5. The provisions of paragraphs 1</w:t>
      </w:r>
      <w:r w:rsidRPr="00EF664A">
        <w:rPr>
          <w:rFonts w:ascii="Arial" w:eastAsia="Times New Roman" w:hAnsi="Arial" w:cs="Arial"/>
          <w:b/>
          <w:bCs/>
          <w:color w:val="414142"/>
          <w:sz w:val="20"/>
          <w:szCs w:val="20"/>
          <w:lang w:eastAsia="en-GB"/>
        </w:rPr>
        <w:t>,</w:t>
      </w:r>
      <w:r w:rsidRPr="00EF664A">
        <w:rPr>
          <w:rFonts w:ascii="Arial" w:eastAsia="Times New Roman" w:hAnsi="Arial" w:cs="Arial"/>
          <w:color w:val="414142"/>
          <w:sz w:val="20"/>
          <w:szCs w:val="20"/>
          <w:lang w:eastAsia="en-GB"/>
        </w:rPr>
        <w:t> 3 and 4 shall also apply to the income from immovable property of an enterprise and to income from immovable property used for the performance of independent personal services.</w:t>
      </w:r>
    </w:p>
    <w:p w14:paraId="5B8A6E4E"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7</w:t>
      </w:r>
      <w:r w:rsidRPr="00EF664A">
        <w:rPr>
          <w:rFonts w:ascii="Arial" w:eastAsia="Times New Roman" w:hAnsi="Arial" w:cs="Arial"/>
          <w:color w:val="414142"/>
          <w:sz w:val="20"/>
          <w:szCs w:val="20"/>
          <w:lang w:eastAsia="en-GB"/>
        </w:rPr>
        <w:br/>
        <w:t>BUSINESS PROFITS</w:t>
      </w:r>
    </w:p>
    <w:p w14:paraId="68B68F2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The profits of an enterprise of a Contracting State shall be taxable only in that State unless the enterprise carries on business in the other Contracting State through a permanent establishment situated therein. If the enterprise carries on business as aforesaid, the profits of the enterprise may be taxed in the other State but only so much of them as is attributable to that permanent establishment.</w:t>
      </w:r>
    </w:p>
    <w:p w14:paraId="3E9EF62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Subject to the provisions of paragraph 3, where an enterprise of a Contracting State carries on business in the other Contracting State through a permanent establishment situated therein, there shall in each Contracting State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73562356"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In determining the profits of a permanent establishment in a Contracting State, there shall be allowed as deductions expenses which are incurred for the purposes of the permanent establishment, including executive and general administrative expenses so incurred, whether in the State in which the permanent establishment is situated or elsewhere, which are allowed under the provisions of the domestic law of the Contracting State in which the permanent establishment is situated.</w:t>
      </w:r>
    </w:p>
    <w:p w14:paraId="4A968D0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Insofar as it has been customary in a Contracting State to determine the profits to be attributed to a permanent establishment on the basis of an apportionment of the total profits of the enterprise to its various parts, nothing in paragraph 2 shall preclude that Contracting State from determining the profits to be taxed by such an apportionment as may be customary; the method of apportionment adopted shall, however, be such that the result shall be in accordance with the principles contained in this Article.</w:t>
      </w:r>
    </w:p>
    <w:p w14:paraId="0CAD503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5. No profits shall be attributed to a permanent establishment by reason of the mere purchase by that permanent establishment of goods or merchandise for the enterprise.</w:t>
      </w:r>
    </w:p>
    <w:p w14:paraId="6FEBEFF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6. For the purposes of the preceding paragraphs, the profits to be attributed to the permanent establishment shall be determined by the same method year by year unless there is good and sufficient reason to the contrary.</w:t>
      </w:r>
    </w:p>
    <w:p w14:paraId="49613B8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7. Where profits include items of income which are dealt with separately in other Articles of this Agreement, then the provisions of those Articles shall not be affected by the provisions of this Article.</w:t>
      </w:r>
    </w:p>
    <w:p w14:paraId="3235ACCB"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8</w:t>
      </w:r>
      <w:r w:rsidRPr="00EF664A">
        <w:rPr>
          <w:rFonts w:ascii="Arial" w:eastAsia="Times New Roman" w:hAnsi="Arial" w:cs="Arial"/>
          <w:color w:val="414142"/>
          <w:sz w:val="20"/>
          <w:szCs w:val="20"/>
          <w:lang w:eastAsia="en-GB"/>
        </w:rPr>
        <w:br/>
        <w:t>SHIPPING AND AIR TRANSPORT</w:t>
      </w:r>
    </w:p>
    <w:p w14:paraId="5032C02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Profits of an enterprise of a Contracting State from the operation of ships or aircraft in international traffic shall be taxable only in that State.</w:t>
      </w:r>
    </w:p>
    <w:p w14:paraId="4602CB9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For the purposes of this Article, profits of an enterprise from the operation of ships or aircraft in international traffic include:</w:t>
      </w:r>
    </w:p>
    <w:p w14:paraId="744A6DB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profits from the rental on a bareboat basis of ships or aircraft; and</w:t>
      </w:r>
    </w:p>
    <w:p w14:paraId="66603FA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profits from the use, maintenance or rental of containers (including trailers and related equipment for the transport of containers) used for the transport of goods or merchandise;</w:t>
      </w:r>
    </w:p>
    <w:p w14:paraId="1577B83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where such rental or such use, maintenance or rental, as the case may be, is incidental to the operation of ships or aircraft by the enterprise in international traffic.</w:t>
      </w:r>
    </w:p>
    <w:p w14:paraId="2CE33D86"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The provisions of paragraph 1 shall also apply to profits from the participation in a pool, a joint business or an international operating agency.</w:t>
      </w:r>
    </w:p>
    <w:p w14:paraId="24BBF6DA"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9</w:t>
      </w:r>
      <w:r w:rsidRPr="00EF664A">
        <w:rPr>
          <w:rFonts w:ascii="Arial" w:eastAsia="Times New Roman" w:hAnsi="Arial" w:cs="Arial"/>
          <w:color w:val="414142"/>
          <w:sz w:val="20"/>
          <w:szCs w:val="20"/>
          <w:lang w:eastAsia="en-GB"/>
        </w:rPr>
        <w:br/>
        <w:t>ASSOCIATED ENTERPRISES</w:t>
      </w:r>
    </w:p>
    <w:p w14:paraId="59F9D36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Where</w:t>
      </w:r>
    </w:p>
    <w:p w14:paraId="602EDCF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an enterprise of a Contracting State participates directly or indirectly in the management, control or capital of an enterprise of the other Contracting State, or</w:t>
      </w:r>
    </w:p>
    <w:p w14:paraId="00E000C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the same persons participate directly or indirectly in the management, control or capital of an enterprise of a Contracting State and an enterprise of the other Contracting State,</w:t>
      </w:r>
    </w:p>
    <w:p w14:paraId="2C8B3866"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73FF73E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 xml:space="preserve">2. Where a Contracting State includes in the profits of an enterprise of that State - and taxes accordingly - profits on which an enterprise of the other Contracting State has been charged to tax in that other State and the profits so included are profits which would have accrued to the enterprise of the first-mentioned State if the conditions made between the two enterprises had been those which </w:t>
      </w:r>
      <w:r w:rsidRPr="00EF664A">
        <w:rPr>
          <w:rFonts w:ascii="Arial" w:eastAsia="Times New Roman" w:hAnsi="Arial" w:cs="Arial"/>
          <w:color w:val="414142"/>
          <w:sz w:val="20"/>
          <w:szCs w:val="20"/>
          <w:lang w:eastAsia="en-GB"/>
        </w:rPr>
        <w:lastRenderedPageBreak/>
        <w:t>would have been made between independent enterprises, then that other State shall make an appropriate adjustment to the amount of the tax charged therein on those profits if it agrees with the adjustment made by the first-mentioned State. In determining such adjustment, due regard shall be had to the other provisions of this Agreement and the competent authorities of the Contracting States shall if necessary consult each other.</w:t>
      </w:r>
    </w:p>
    <w:p w14:paraId="2A0F2C65"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10</w:t>
      </w:r>
      <w:r w:rsidRPr="00EF664A">
        <w:rPr>
          <w:rFonts w:ascii="Arial" w:eastAsia="Times New Roman" w:hAnsi="Arial" w:cs="Arial"/>
          <w:color w:val="414142"/>
          <w:sz w:val="20"/>
          <w:szCs w:val="20"/>
          <w:lang w:eastAsia="en-GB"/>
        </w:rPr>
        <w:br/>
        <w:t>DIVIDENDS</w:t>
      </w:r>
    </w:p>
    <w:p w14:paraId="2326E01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Dividends paid by a company which is a resident of a Contracting State to a resident of the other Contracting State may be taxed in that other State.</w:t>
      </w:r>
    </w:p>
    <w:p w14:paraId="2570353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However, such dividends may also be taxed in the Contracting State of which the company paying the dividends is a resident and according to the laws of that State, but if the beneficial owner of the dividends is a resident of the other Contracting State, the tax so charged shall not exceed:</w:t>
      </w:r>
    </w:p>
    <w:p w14:paraId="5CB73F4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0 (zero) per cent of the gross amount of the dividends if the beneficial owner is a company (other than a partnership);</w:t>
      </w:r>
    </w:p>
    <w:p w14:paraId="7D04342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5 (five) per cent of the gross amount of the dividends in all other cases.</w:t>
      </w:r>
    </w:p>
    <w:p w14:paraId="2551AB7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This paragraph shall not affect the taxation of the company in respect of the profits out of which the dividends are paid.</w:t>
      </w:r>
    </w:p>
    <w:p w14:paraId="492AB77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Notwithstanding the provisions of subparagraph b) of paragraph 2, dividends referred to in paragraph 1 shall be taxable only in the Contracting State in which the beneficial owner is a resident if:</w:t>
      </w:r>
    </w:p>
    <w:p w14:paraId="06CDFB0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the beneficial owner is a Contracting State, a political subdivision, a local authority, a statutory body or the Central Bank thereof;</w:t>
      </w:r>
    </w:p>
    <w:p w14:paraId="2724BD86"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in the case of Latvia, the beneficial owner is one of the following entities:</w:t>
      </w:r>
    </w:p>
    <w:p w14:paraId="4787801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 the Latvian Guarantee Agency;</w:t>
      </w:r>
    </w:p>
    <w:p w14:paraId="3448E37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(ii) any other institution, as may be agreed from time to time between the competent authorities of the Contracting States;</w:t>
      </w:r>
    </w:p>
    <w:p w14:paraId="6B4B3D85"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c) in the case of Qatar, the beneficial owner is one of the following entities as long as they are wholly owned by Qatar:</w:t>
      </w:r>
    </w:p>
    <w:p w14:paraId="408409B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 Qatar Investment Authority;</w:t>
      </w:r>
    </w:p>
    <w:p w14:paraId="247632D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(ii) Qatar Holding,</w:t>
      </w:r>
    </w:p>
    <w:p w14:paraId="6589F94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(iii) Qatar Retirement Funds,</w:t>
      </w:r>
    </w:p>
    <w:p w14:paraId="792D5DC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(iv) Qatar Development Bank, and</w:t>
      </w:r>
    </w:p>
    <w:p w14:paraId="5C738996"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(v) any other institution, as may be agreed from time to time between the competent authorities of the Contracting States.</w:t>
      </w:r>
    </w:p>
    <w:p w14:paraId="577227B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The term "dividends" as used in this Article means income from shares or other rights, not being debt-claims, participating in profits, as well as income from other corporate rights which is subjected to the same taxation treatment as income from shares by the laws of the State of which the company making the distribution is a resident.</w:t>
      </w:r>
    </w:p>
    <w:p w14:paraId="516A8AB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5. The provisions of paragraphs 1, 2 and 3 shall not apply if the beneficial owner of the dividends, being a resident of a Contracting State, carries on business in the other Contracting State of which the company paying the dividends is a resident, through a permanent establishment situated therein, or performs in that other State independent personal services from a fixed base situated therein, and the holding in respect of which the dividends are paid is effectively connected with such permanent establishment or fixed base. In such case the provisions of Article 7 or Article 14, as the case may be, shall apply.</w:t>
      </w:r>
    </w:p>
    <w:p w14:paraId="7F589C9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6. Where a company which is a resident of a Contracting State derives profits or income from the other Contracting State, that other State may not impose any tax on the dividends paid by the company, except insofar as such dividends are paid to a resident of that other State or insofar as the holding in respect of which the dividends are paid is effectively connected with a permanent establishment or a fixed base situated in that other State, nor subject the company's undistributed profits to a tax on the company's undistributed profits, even if the dividends paid or the undistributed profits consist wholly or partly of profits or income arising in such other State.</w:t>
      </w:r>
    </w:p>
    <w:p w14:paraId="057D4932"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11</w:t>
      </w:r>
      <w:r w:rsidRPr="00EF664A">
        <w:rPr>
          <w:rFonts w:ascii="Arial" w:eastAsia="Times New Roman" w:hAnsi="Arial" w:cs="Arial"/>
          <w:color w:val="414142"/>
          <w:sz w:val="20"/>
          <w:szCs w:val="20"/>
          <w:lang w:eastAsia="en-GB"/>
        </w:rPr>
        <w:br/>
        <w:t>INTEREST</w:t>
      </w:r>
    </w:p>
    <w:p w14:paraId="326DB6F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Interest arising in a Contracting State and paid to a resident of the other Contracting State may be taxed in that other State.</w:t>
      </w:r>
    </w:p>
    <w:p w14:paraId="361002B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However, such interest may also be taxed in the Contracting State in which it arises and according to the laws of that State, but if the beneficial owner of the interest is a resident of the other Contracting State, the tax so charged shall not exceed:</w:t>
      </w:r>
    </w:p>
    <w:p w14:paraId="1F45AF3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0 (zero) per cent of the gross amount of the interest if the beneficial owner is a company (other than a partnership);</w:t>
      </w:r>
    </w:p>
    <w:p w14:paraId="4F5F2D9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5 (five) per cent of the gross amount of the interest in all other cases.</w:t>
      </w:r>
    </w:p>
    <w:p w14:paraId="1165C41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Notwithstanding the provisions of paragraph 2, interest referred to in paragraph 1 shall be taxable only in the Contracting State in which the beneficial owner is a resident if:</w:t>
      </w:r>
    </w:p>
    <w:p w14:paraId="081F8676"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the beneficial owner is a Contracting State, a political subdivision, a local authority, a statutory body or the Central Bank thereof;</w:t>
      </w:r>
    </w:p>
    <w:p w14:paraId="3C761EE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in the case of Latvia, the beneficial owner is one of the following entities:</w:t>
      </w:r>
    </w:p>
    <w:p w14:paraId="1A8B788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 the Latvian Guarantee Agency;</w:t>
      </w:r>
    </w:p>
    <w:p w14:paraId="739C98C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(ii) any other institution, as may be agreed from time to time between the competent authorities of the Contracting States;</w:t>
      </w:r>
    </w:p>
    <w:p w14:paraId="599D14A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c) in the case of Qatar, the beneficial owner is one of the following entities as long as they are wholly owned by Qatar:</w:t>
      </w:r>
    </w:p>
    <w:p w14:paraId="7A2E4446"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 Qatar Investment Authority;</w:t>
      </w:r>
    </w:p>
    <w:p w14:paraId="5BFE2A1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(ii) Qatar Holding;</w:t>
      </w:r>
    </w:p>
    <w:p w14:paraId="40A092B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(iii) Qatar Retirement Funds;</w:t>
      </w:r>
    </w:p>
    <w:p w14:paraId="6B2A17D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(iv) Qatar Development Bank; and</w:t>
      </w:r>
    </w:p>
    <w:p w14:paraId="48E1F31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(v) any other institution, as may be agreed from time to time between the competent authorities of the Contracting States.</w:t>
      </w:r>
    </w:p>
    <w:p w14:paraId="1F36AA2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The term "interest" as used in this Article means income from debt-claims of every kind, whether or not secured by mortgage and whether or not carrying a right to participate in the debtor's profits, and in particular, income from government securities and income from bonds or debentures, including premiums and prizes attaching to such securities, bonds or debentures. The term "interest" shall not include any income which is treated as a dividend under the provisions of paragraph 4 of Article 10. Penalty charges for late payment shall not be regarded as interest for the purpose of this Article.</w:t>
      </w:r>
    </w:p>
    <w:p w14:paraId="0F2B090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5. The provisions of paragraphs 1, 2 and 3 shall not apply if the beneficial owner of the interest, being a resident of a Contracting State, carries on business in the other Contracting State in which the interest arises, through a permanent establishment situated therein, or performs in that other State independent personal services from a fixed base situated therein, and the debt-claim in respect of which the interest is paid is effectively connected with such permanent establishment or fixed base. In such case the provisions of Article 7 or Article 14, as the case may be, shall apply.</w:t>
      </w:r>
    </w:p>
    <w:p w14:paraId="0106A12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6. Interest shall be deemed to arise in a Contracting State when the payer is a resident of that State. Where, however, the person paying the interest, whether he is a resident of a Contracting State or not, has in a Contracting State a permanent establishment or a fixed base in connection with which the indebtedness on which the interest is paid was incurred, and such interest is borne by such permanent establishment or fixed base, then such interest shall be deemed to arise in the State in which the permanent establishment or fixed base is situated.</w:t>
      </w:r>
    </w:p>
    <w:p w14:paraId="7661D4F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7. Where, by reason of a special relationship between the payer and the beneficial owner or between both of them and some other person, the amount of the interest, having regard to the debt-claim for which it is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Agreement.</w:t>
      </w:r>
    </w:p>
    <w:p w14:paraId="223432F2"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12</w:t>
      </w:r>
      <w:r w:rsidRPr="00EF664A">
        <w:rPr>
          <w:rFonts w:ascii="Arial" w:eastAsia="Times New Roman" w:hAnsi="Arial" w:cs="Arial"/>
          <w:color w:val="414142"/>
          <w:sz w:val="20"/>
          <w:szCs w:val="20"/>
          <w:lang w:eastAsia="en-GB"/>
        </w:rPr>
        <w:br/>
        <w:t>ROYALTIES</w:t>
      </w:r>
    </w:p>
    <w:p w14:paraId="47932EE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1. Royalties arising in a Contracting State and paid to a resident of the other Contracting State may be taxed in that other State.</w:t>
      </w:r>
    </w:p>
    <w:p w14:paraId="747A33B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However, such royalties may also be taxed in the Contracting State in which they arise and according to the laws of that State, but if the beneficial owner of the royalties is a resident of the other Contracting State, the tax so charged shall not exceed 5 (five) per cent of the gross amount of the royalties.</w:t>
      </w:r>
    </w:p>
    <w:p w14:paraId="0F1F0CB6"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The term "royalties" as used in this Article means payments of any kind received as a consideration for the use of, or the right to use, any copyright of literary, artistic or scientific work including cinematograph films and films</w:t>
      </w:r>
      <w:r w:rsidRPr="00EF664A">
        <w:rPr>
          <w:rFonts w:ascii="Arial" w:eastAsia="Times New Roman" w:hAnsi="Arial" w:cs="Arial"/>
          <w:b/>
          <w:bCs/>
          <w:color w:val="414142"/>
          <w:sz w:val="20"/>
          <w:szCs w:val="20"/>
          <w:lang w:eastAsia="en-GB"/>
        </w:rPr>
        <w:t>,</w:t>
      </w:r>
      <w:r w:rsidRPr="00EF664A">
        <w:rPr>
          <w:rFonts w:ascii="Arial" w:eastAsia="Times New Roman" w:hAnsi="Arial" w:cs="Arial"/>
          <w:color w:val="414142"/>
          <w:sz w:val="20"/>
          <w:szCs w:val="20"/>
          <w:lang w:eastAsia="en-GB"/>
        </w:rPr>
        <w:t> tapes or discs for radio or television broadcasting, any patent, trade mark, design or model, plan, secret formula or process, or for the use of, or the right to use, industrial, commercial or scientific equipment</w:t>
      </w:r>
      <w:r w:rsidRPr="00EF664A">
        <w:rPr>
          <w:rFonts w:ascii="Arial" w:eastAsia="Times New Roman" w:hAnsi="Arial" w:cs="Arial"/>
          <w:b/>
          <w:bCs/>
          <w:color w:val="414142"/>
          <w:sz w:val="20"/>
          <w:szCs w:val="20"/>
          <w:lang w:eastAsia="en-GB"/>
        </w:rPr>
        <w:t>,</w:t>
      </w:r>
      <w:r w:rsidRPr="00EF664A">
        <w:rPr>
          <w:rFonts w:ascii="Arial" w:eastAsia="Times New Roman" w:hAnsi="Arial" w:cs="Arial"/>
          <w:color w:val="414142"/>
          <w:sz w:val="20"/>
          <w:szCs w:val="20"/>
          <w:lang w:eastAsia="en-GB"/>
        </w:rPr>
        <w:t> or for information concerning industrial, commercial or scientific experience.</w:t>
      </w:r>
    </w:p>
    <w:p w14:paraId="3537672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The provisions of paragraphs 1 and 2 shall not apply if the beneficial owner of the royalties, being a resident of a Contracting State, carries on business in the other Contracting State in which the royalties arise, through a permanent establishment situated therein, or performs in that other State independent personal services from a fixed base situated therein, and the right or property in respect of which the royalties are paid is effectively connected with such permanent establishment or fixed base. In such case the provisions of Article 7 or Article 14, as the case may be, shall apply.</w:t>
      </w:r>
    </w:p>
    <w:p w14:paraId="297C1BA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5. Royalties shall be deemed to arise in a Contracting State when the payer is a resident of that State. Where, however, the person paying the royalties, whether he is a resident of a Contracting State or not, has in a Contracting State a permanent establishment or a fixed base in connection with which the liability to pay the royalties was incurred, and such royalties are borne by such permanent establishment or fixed base, then such royalties shall be deemed to arise in the State in which the permanent establishment or fixed base is situated.</w:t>
      </w:r>
    </w:p>
    <w:p w14:paraId="193CC3A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6. Where, by reason of a special relationship between the payer and the beneficial owner or between both of them and some other person, the amount of the royalties, having regard to the use, right or information for which they are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Agreement.</w:t>
      </w:r>
    </w:p>
    <w:p w14:paraId="4B29F704"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13</w:t>
      </w:r>
      <w:r w:rsidRPr="00EF664A">
        <w:rPr>
          <w:rFonts w:ascii="Arial" w:eastAsia="Times New Roman" w:hAnsi="Arial" w:cs="Arial"/>
          <w:color w:val="414142"/>
          <w:sz w:val="20"/>
          <w:szCs w:val="20"/>
          <w:lang w:eastAsia="en-GB"/>
        </w:rPr>
        <w:br/>
        <w:t>CAPITAL GAINS</w:t>
      </w:r>
    </w:p>
    <w:p w14:paraId="23F6342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Gains derived by a resident of a Contracting State from the alienation of immovable property referred to in Article 6 and situated in the other Contracting State may be taxed in that other State.</w:t>
      </w:r>
    </w:p>
    <w:p w14:paraId="373AFAD5"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 xml:space="preserve">2. Gains derived by a resident of a Contracting State from the alienation of shares or of a comparable interest of any kind deriving more than 50 (fifty) per cent of their value directly or indirectly from immovable property situated in the other Contracting State may be taxed in that other State. </w:t>
      </w:r>
      <w:r w:rsidRPr="00EF664A">
        <w:rPr>
          <w:rFonts w:ascii="Arial" w:eastAsia="Times New Roman" w:hAnsi="Arial" w:cs="Arial"/>
          <w:color w:val="414142"/>
          <w:sz w:val="20"/>
          <w:szCs w:val="20"/>
          <w:lang w:eastAsia="en-GB"/>
        </w:rPr>
        <w:lastRenderedPageBreak/>
        <w:t>However, the provisions of this paragraph shall not apply to institutions and entities mentioned in paragraph 3 of Article 10.</w:t>
      </w:r>
    </w:p>
    <w:p w14:paraId="6CB5883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Gains from the alienation of movable property forming part of the business property of a permanent establishment which an enterprise of a Contracting State has in the other Contracting State or of movable property pertaining to a fixed base available to a resident of a Contracting State in the other Contracting State for the purpose of performing independent personal services, including such gains from the alienation of such a permanent establishment (alone or with the whole enterprise) or of such fixed base, may be taxed in that other State.</w:t>
      </w:r>
    </w:p>
    <w:p w14:paraId="0B382AE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Gains derived by an enterprise of a Contracting State operating ships or aircraft in international traffic from the alienation of ships or aircraft operated in international traffic or movable property pertaining to the operation of such ships or aircraft, shall be taxable only in that State.</w:t>
      </w:r>
    </w:p>
    <w:p w14:paraId="04D1E5D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5. Gains from the alienation of any property other than that referred to in paragraphs 1, 2</w:t>
      </w:r>
      <w:r w:rsidRPr="00EF664A">
        <w:rPr>
          <w:rFonts w:ascii="Arial" w:eastAsia="Times New Roman" w:hAnsi="Arial" w:cs="Arial"/>
          <w:b/>
          <w:bCs/>
          <w:color w:val="414142"/>
          <w:sz w:val="20"/>
          <w:szCs w:val="20"/>
          <w:lang w:eastAsia="en-GB"/>
        </w:rPr>
        <w:t>,</w:t>
      </w:r>
      <w:r w:rsidRPr="00EF664A">
        <w:rPr>
          <w:rFonts w:ascii="Arial" w:eastAsia="Times New Roman" w:hAnsi="Arial" w:cs="Arial"/>
          <w:color w:val="414142"/>
          <w:sz w:val="20"/>
          <w:szCs w:val="20"/>
          <w:lang w:eastAsia="en-GB"/>
        </w:rPr>
        <w:t> 3 and 4, shall be taxable only in the Contracting State of which the alienator is a resident.</w:t>
      </w:r>
    </w:p>
    <w:p w14:paraId="036C06E3"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14</w:t>
      </w:r>
      <w:r w:rsidRPr="00EF664A">
        <w:rPr>
          <w:rFonts w:ascii="Arial" w:eastAsia="Times New Roman" w:hAnsi="Arial" w:cs="Arial"/>
          <w:color w:val="414142"/>
          <w:sz w:val="20"/>
          <w:szCs w:val="20"/>
          <w:lang w:eastAsia="en-GB"/>
        </w:rPr>
        <w:br/>
        <w:t>INDEPENDENT PERSONAL SERVICES</w:t>
      </w:r>
    </w:p>
    <w:p w14:paraId="6250DD66"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Income derived by a resident of a Contracting State in respect of professional services or other activities of an independent character shall be taxable only in that State except in the following circumstances, when such income may also be taxed in the other Contracting State:</w:t>
      </w:r>
    </w:p>
    <w:p w14:paraId="534A6EF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if he has a fixed base regularly available to him in the other Contracting State for the purpose of performing his activities; in that case, only so much of the income as is attributable to that fixed base may be taxed in that other Contracting State; or</w:t>
      </w:r>
    </w:p>
    <w:p w14:paraId="698FDC8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if his stay in the other Contracting State is for a period or periods amounting to or exceeding in the aggregate 183 (one hundred and eighty three days) days in any 12 (twelve) month period commencing or ending in the taxable year concerned; in that case, only so much of the income as is derived from his activities performed in that other State may be taxed in that other State.</w:t>
      </w:r>
    </w:p>
    <w:p w14:paraId="4F0D4A3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The term "professional services" includes especially independent scientific, literary, artistic, educational or teaching activities as well as the independent activities of physicians, lawyers, engineers, architects, dentists and accountants.</w:t>
      </w:r>
    </w:p>
    <w:p w14:paraId="4BE41763"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15</w:t>
      </w:r>
      <w:r w:rsidRPr="00EF664A">
        <w:rPr>
          <w:rFonts w:ascii="Arial" w:eastAsia="Times New Roman" w:hAnsi="Arial" w:cs="Arial"/>
          <w:color w:val="414142"/>
          <w:sz w:val="20"/>
          <w:szCs w:val="20"/>
          <w:lang w:eastAsia="en-GB"/>
        </w:rPr>
        <w:br/>
        <w:t>DEPENDENT PERSONAL SERVICES</w:t>
      </w:r>
    </w:p>
    <w:p w14:paraId="086205C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Subject to the provisions of Articles 16, 18 and 19, salaries, wages and other similar remuneration derived by a resident of a Contracting State in respect of an employment shall be taxable only in that State unless the employment is exercised in the other Contracting State. If the employment is so exercised, such remuneration as is derived therefrom may be taxed in that other State.</w:t>
      </w:r>
    </w:p>
    <w:p w14:paraId="3384BB2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2. Notwithstanding the provisions of paragraph 1, remuneration derived by a resident of a Contracting State in respect of an employment exercised in the other Contracting State shall be taxable only in the first-mentioned State if:</w:t>
      </w:r>
    </w:p>
    <w:p w14:paraId="060D67F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the recipient is present in the other State for a period or periods not exceeding in the aggregate 183 (one hundred and eighty three days) days in any 12 (twelve) month period commencing or ending in the taxation year concerned, and</w:t>
      </w:r>
    </w:p>
    <w:p w14:paraId="4B59640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the remuneration is paid by, or on behalf of, an employer who is not a resident of the other State, and</w:t>
      </w:r>
    </w:p>
    <w:p w14:paraId="3F5FA52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c) the remuneration is not borne by a permanent establishment or a fixed base which the employer has in the other State.</w:t>
      </w:r>
    </w:p>
    <w:p w14:paraId="534FBAF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Notwithstanding the preceding provisions of this Article, remuneration derived in respect of an employment exercised aboard a ship or aircraft operated in international traffic by an enterprise of a Contracting State may be taxed in that State</w:t>
      </w:r>
    </w:p>
    <w:p w14:paraId="34C52C0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Notwithstanding the preceding provisions of this Article, salaries, wages, allowances and other remuneration received by an employee in a top-level managerial position in an airline or shipping enterprise of a Contracting State, who is stationed in the other Contracting State, shall be taxable only in the first-mentioned State.</w:t>
      </w:r>
    </w:p>
    <w:p w14:paraId="0B366076"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16</w:t>
      </w:r>
      <w:r w:rsidRPr="00EF664A">
        <w:rPr>
          <w:rFonts w:ascii="Arial" w:eastAsia="Times New Roman" w:hAnsi="Arial" w:cs="Arial"/>
          <w:color w:val="414142"/>
          <w:sz w:val="20"/>
          <w:szCs w:val="20"/>
          <w:lang w:eastAsia="en-GB"/>
        </w:rPr>
        <w:br/>
        <w:t>DIRECTORS' FEES</w:t>
      </w:r>
    </w:p>
    <w:p w14:paraId="401F3B86"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Directors' fees and other similar remuneration derived by a resident of a Contracting State in his capacity as a member of the board of directors or any other similar organ of a company which is a resident of the other Contracting State may be taxed in that other State.</w:t>
      </w:r>
    </w:p>
    <w:p w14:paraId="093B676A"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17</w:t>
      </w:r>
      <w:r w:rsidRPr="00EF664A">
        <w:rPr>
          <w:rFonts w:ascii="Arial" w:eastAsia="Times New Roman" w:hAnsi="Arial" w:cs="Arial"/>
          <w:color w:val="414142"/>
          <w:sz w:val="20"/>
          <w:szCs w:val="20"/>
          <w:lang w:eastAsia="en-GB"/>
        </w:rPr>
        <w:br/>
        <w:t>ARTISTES AND SPORTPERSONS</w:t>
      </w:r>
    </w:p>
    <w:p w14:paraId="46FAF7E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Notwithstanding the provisions of Articles 14 and 15, income derived by a resident of a Contracting State as an entertainer, such as a theatre, motion picture, radio or television artiste, or a musician, or as a sportsperson, from his personal activities as such exercised in the other Contracting State, may be taxed in that other State.</w:t>
      </w:r>
    </w:p>
    <w:p w14:paraId="2505C4D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Where income in respect of personal activities exercised by an entertainer or a sportsperson in his capacity as such accrues not to the entertainer or sportsperson himself but to another person, that income may, notwithstanding the provisions of Articles 7, 14 and 15, be taxed in the Contracting State in which the activities of the entertainer or sportsperson are exercised.</w:t>
      </w:r>
    </w:p>
    <w:p w14:paraId="695E51F6"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Income derived by a resident of a Contracting State from activities exercised in the other Contracting State as envisaged in paragraphs 1 and 2 of this Article, shall be exempted from tax in that other State if the visit to that other State is supported wholly or substantially by funds of the first-mentioned State, a political subdivision or a local authority thereof, or takes place under a cultural agreement or arrangement between the Governments of the Contracting States.</w:t>
      </w:r>
    </w:p>
    <w:p w14:paraId="627B37FC"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Article 18</w:t>
      </w:r>
      <w:r w:rsidRPr="00EF664A">
        <w:rPr>
          <w:rFonts w:ascii="Arial" w:eastAsia="Times New Roman" w:hAnsi="Arial" w:cs="Arial"/>
          <w:color w:val="414142"/>
          <w:sz w:val="20"/>
          <w:szCs w:val="20"/>
          <w:lang w:eastAsia="en-GB"/>
        </w:rPr>
        <w:br/>
        <w:t>PENSIONS AND ANNUITIES</w:t>
      </w:r>
    </w:p>
    <w:p w14:paraId="2C1FB4C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Subject to the provisions of paragraph 2 of Article 19, pensions and other similar remuneration and annuities paid to a resident of a Contracting State in consideration of past employment shall be taxable only in that State.</w:t>
      </w:r>
    </w:p>
    <w:p w14:paraId="57674E9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Notwithstanding the provisions of paragraph 1 of this Article and paragraph 2 of Article 19, pensions and other similar remuneration paid under the social security system of a Contracting State shall be taxable only in that State.</w:t>
      </w:r>
    </w:p>
    <w:p w14:paraId="31400E2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The term "annuity" means a stated sum payable periodically at stated times during life or during a specified or ascertainable period of time under an obligation to make the payments in return for adequate and full consideration in money or money's worth.</w:t>
      </w:r>
    </w:p>
    <w:p w14:paraId="016C4A63"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19</w:t>
      </w:r>
      <w:r w:rsidRPr="00EF664A">
        <w:rPr>
          <w:rFonts w:ascii="Arial" w:eastAsia="Times New Roman" w:hAnsi="Arial" w:cs="Arial"/>
          <w:color w:val="414142"/>
          <w:sz w:val="20"/>
          <w:szCs w:val="20"/>
          <w:lang w:eastAsia="en-GB"/>
        </w:rPr>
        <w:br/>
        <w:t>GOVERNMENT SERVICE</w:t>
      </w:r>
    </w:p>
    <w:p w14:paraId="326E655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a) Salaries, wages and other similar remuneration, other than a pension, paid by a Contracting State or a political subdivision or a local authority thereof to an individual in respect of services rendered to that State or subdivision or authority shall be taxable only in that State.</w:t>
      </w:r>
    </w:p>
    <w:p w14:paraId="5033CA3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However, such salaries, wages and other similar remuneration shall be taxable only in the other Contracting State if the services are rendered in that other State and the individual is a resident of that other State who:</w:t>
      </w:r>
    </w:p>
    <w:p w14:paraId="6DE0DFF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 is a national of that other State; or</w:t>
      </w:r>
    </w:p>
    <w:p w14:paraId="66FC787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(ii) did not become a resident of that other State solely for the purpose of rendering the services.</w:t>
      </w:r>
    </w:p>
    <w:p w14:paraId="7EA7667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a) Any pension paid by, or out of funds created by, a Contracting State or a political subdivision or a local authority thereof to an individual in respect of services rendered to that State or subdivision or authority shall be taxable only in that State.</w:t>
      </w:r>
    </w:p>
    <w:p w14:paraId="7713DF1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However, such pension shall be taxable only in the other Contracting State if the individual is a resident of, and a national of, that State.</w:t>
      </w:r>
    </w:p>
    <w:p w14:paraId="506358B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The provisions of Articles 15, 16, 17, and 18 shall apply to salaries, wages and other similar remuneration, and to pensions, in respect of services rendered in connection with a business carried on by a Contracting State or a political subdivision or a local authority thereof.</w:t>
      </w:r>
    </w:p>
    <w:p w14:paraId="0E503895"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20</w:t>
      </w:r>
      <w:r w:rsidRPr="00EF664A">
        <w:rPr>
          <w:rFonts w:ascii="Arial" w:eastAsia="Times New Roman" w:hAnsi="Arial" w:cs="Arial"/>
          <w:color w:val="414142"/>
          <w:sz w:val="20"/>
          <w:szCs w:val="20"/>
          <w:lang w:eastAsia="en-GB"/>
        </w:rPr>
        <w:br/>
        <w:t>TEACHERS AND RESEARCHERS</w:t>
      </w:r>
    </w:p>
    <w:p w14:paraId="3697718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An individual who visits a Contracting State for the purpose of teaching or carrying out research at the university, college, museum or other recognised educational or scientific institution, or under an official program of cultural exchange in that Contracting State and who is or was immediately before that visit a resident of the other Contracting State, shall be exempted from taxation in the first-</w:t>
      </w:r>
      <w:r w:rsidRPr="00EF664A">
        <w:rPr>
          <w:rFonts w:ascii="Arial" w:eastAsia="Times New Roman" w:hAnsi="Arial" w:cs="Arial"/>
          <w:color w:val="414142"/>
          <w:sz w:val="20"/>
          <w:szCs w:val="20"/>
          <w:lang w:eastAsia="en-GB"/>
        </w:rPr>
        <w:lastRenderedPageBreak/>
        <w:t>mentioned Contracting State on remuneration for such teaching or research for a period not exceeding 2 (two) years from the date of his first visit for that purpose.</w:t>
      </w:r>
    </w:p>
    <w:p w14:paraId="6AEA901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The provisions of paragraph 1 of this Article shall not apply to income from research if such research is undertaken not in the public interest but primarily for the private benefit of a specific person or persons.</w:t>
      </w:r>
    </w:p>
    <w:p w14:paraId="43A5E871"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21</w:t>
      </w:r>
      <w:r w:rsidRPr="00EF664A">
        <w:rPr>
          <w:rFonts w:ascii="Arial" w:eastAsia="Times New Roman" w:hAnsi="Arial" w:cs="Arial"/>
          <w:color w:val="414142"/>
          <w:sz w:val="20"/>
          <w:szCs w:val="20"/>
          <w:lang w:eastAsia="en-GB"/>
        </w:rPr>
        <w:br/>
        <w:t>STUDENTS AND TRAINEES</w:t>
      </w:r>
    </w:p>
    <w:p w14:paraId="4ED31217"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Payments which a student</w:t>
      </w:r>
      <w:r w:rsidRPr="00EF664A">
        <w:rPr>
          <w:rFonts w:ascii="Arial" w:eastAsia="Times New Roman" w:hAnsi="Arial" w:cs="Arial"/>
          <w:b/>
          <w:bCs/>
          <w:color w:val="414142"/>
          <w:sz w:val="20"/>
          <w:szCs w:val="20"/>
          <w:lang w:eastAsia="en-GB"/>
        </w:rPr>
        <w:t>,</w:t>
      </w:r>
      <w:r w:rsidRPr="00EF664A">
        <w:rPr>
          <w:rFonts w:ascii="Arial" w:eastAsia="Times New Roman" w:hAnsi="Arial" w:cs="Arial"/>
          <w:color w:val="414142"/>
          <w:sz w:val="20"/>
          <w:szCs w:val="20"/>
          <w:lang w:eastAsia="en-GB"/>
        </w:rPr>
        <w:t> an apprentice or a trainee who is or was immediately before visiting a Contracting State a resident of the other Contracting State and who is present in the first-mentioned State solely for the purpose of his education or training receives for the purpose of his maintenance, education or training shall not be taxed in that State, provided that such payments arise from sources outside that State.</w:t>
      </w:r>
    </w:p>
    <w:p w14:paraId="1269CA6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In respect of the payments not covered by paragraph 1 of this Article, and remuneration for dependent personal services rendered during such education or training, a student, an apprentice or a trainee shall be entitled to the same exemptions, reliefs or reductions in respect of taxes on income as are available to the residents of the Contracting State he is visiting.</w:t>
      </w:r>
    </w:p>
    <w:p w14:paraId="7F87C223"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22</w:t>
      </w:r>
      <w:r w:rsidRPr="00EF664A">
        <w:rPr>
          <w:rFonts w:ascii="Arial" w:eastAsia="Times New Roman" w:hAnsi="Arial" w:cs="Arial"/>
          <w:color w:val="414142"/>
          <w:sz w:val="20"/>
          <w:szCs w:val="20"/>
          <w:lang w:eastAsia="en-GB"/>
        </w:rPr>
        <w:br/>
        <w:t>OTHER INCOME</w:t>
      </w:r>
    </w:p>
    <w:p w14:paraId="162FB34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Items of income of a resident of a Contracting State, wherever arising, not dealt with in the foregoing Articles of this Agreement shall be taxable only in that State</w:t>
      </w:r>
    </w:p>
    <w:p w14:paraId="3EFE4AB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The provisions of paragraph 1 shall not apply to income, other than income from immovable property as defined in paragraph 2 of Article 6, if the recipient of such income, being a resident of a Contracting State, carries on business in the other Contracting State through a permanent establishment situated therein, or performs in that other State independent personal services from a fixed base situated therein, and the right or property in respect of which the income is paid is effectively connected with such permanent establishment or fixed base. In such case the provisions of Article 7 or Article 14, as the case may be, shall apply.</w:t>
      </w:r>
    </w:p>
    <w:p w14:paraId="3C863696"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23</w:t>
      </w:r>
      <w:r w:rsidRPr="00EF664A">
        <w:rPr>
          <w:rFonts w:ascii="Arial" w:eastAsia="Times New Roman" w:hAnsi="Arial" w:cs="Arial"/>
          <w:color w:val="414142"/>
          <w:sz w:val="20"/>
          <w:szCs w:val="20"/>
          <w:lang w:eastAsia="en-GB"/>
        </w:rPr>
        <w:br/>
        <w:t>ELIMINATION OF DOUBLE TAXATION</w:t>
      </w:r>
    </w:p>
    <w:p w14:paraId="03E8F0F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In the case of Latvia, double taxation shall be eliminated as follows:</w:t>
      </w:r>
    </w:p>
    <w:p w14:paraId="1A71BAE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Where a resident of Latvia derives income which, in accordance with this Agreement, may be taxed in Qatar, unless a more favourable treatment is provided in its domestic law, Latvia shall allow as a deduction from the tax on the income of that resident, an amount equal to the income tax paid thereon in Qatar.</w:t>
      </w:r>
    </w:p>
    <w:p w14:paraId="181B2095"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Such deduction shall not, however, exceed that part of the income tax in Latvia, as computed before the deduction is given, which is attributable to the income which may be taxed in Qatar.</w:t>
      </w:r>
    </w:p>
    <w:p w14:paraId="63BDBB9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2. In the case of Qatar double taxation shall be eliminated as follows:</w:t>
      </w:r>
    </w:p>
    <w:p w14:paraId="00D3347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Where a resident of Qatar derives income which, in accordance with the provisions of this Agreement, is taxable in Latvia, then Qatar shall allow as a deduction from the tax on income of that resident an amount equal to the tax paid in Latvia provided that such deduction shall not exceed that part of the tax, as computed before the deduction is given, which is attributable to the income derived from Latvia.</w:t>
      </w:r>
    </w:p>
    <w:p w14:paraId="41900561"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24</w:t>
      </w:r>
      <w:r w:rsidRPr="00EF664A">
        <w:rPr>
          <w:rFonts w:ascii="Arial" w:eastAsia="Times New Roman" w:hAnsi="Arial" w:cs="Arial"/>
          <w:color w:val="414142"/>
          <w:sz w:val="20"/>
          <w:szCs w:val="20"/>
          <w:lang w:eastAsia="en-GB"/>
        </w:rPr>
        <w:br/>
        <w:t>NON-DISCRIMINATION</w:t>
      </w:r>
    </w:p>
    <w:p w14:paraId="4D2B3FC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Nationals of a Contracting State shall not be subjected in the other Contracting State to any taxation or any requirement connected therewith, which is other or more burdensome than the taxation and connected requirements to which nationals of that other State in the same circumstances, in particular with respect to residence, are or may be subjected. This provision shall, notwithstanding the provisions of Article 1, also apply to persons who are not residents of one or both of the Contracting States.</w:t>
      </w:r>
    </w:p>
    <w:p w14:paraId="0F3A2C3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Stateless persons who are residents of a Contracting State shall not be subjected in either Contracting State to any taxation or any requirement connected therewith, which is other or more burdensome than the taxation and connected requirements to which nationals of the State concerned in the same circumstances, in particular with respect to residence, are or may be subjected.</w:t>
      </w:r>
    </w:p>
    <w:p w14:paraId="45BF87B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The taxation on a permanent establishment which an enterprise of a Contracting State has in the other Contracting State shall not be less favourably levied in that other State than the taxation levied on enterprises of that other State carrying on the same activities. This provision shall not be construed as obliging a Contracting State to grant to residents of the other Contracting State any personal allowances, reliefs and reductions for taxation purposes on account of civil status or family responsibilities which it grants to its own residents.</w:t>
      </w:r>
    </w:p>
    <w:p w14:paraId="5FC708E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Except where the provisions of paragraph 1 of Article 9, paragraph 7 of Article 11, or paragraph 6 of Article 12, apply, interest, royalties and other disbursements paid by an enterprise of a Contracting State to a resident of the other Contracting State shall, for the purpose of determining the taxable profits of such enterprise, be deductible under the same conditions as if they had been paid to a resident of the first-mentioned State.</w:t>
      </w:r>
    </w:p>
    <w:p w14:paraId="71AD0B9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5. Enterprises of a Contracting State, the capital of which is wholly or partly owned or controlled, directly or indirectly, by one or more residents of the other Contracting State, shall not be subjected in the first-mentioned State to any taxation or any requirement connected therewith which is other or more burdensome than the taxation and connected requirements to which other similar enterprises of the first-mentioned State are or may be subjected.</w:t>
      </w:r>
    </w:p>
    <w:p w14:paraId="16A3586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6. The provisions of this Article shall, notwithstanding the provisions of Article 2, apply to taxes of every kind and description.</w:t>
      </w:r>
    </w:p>
    <w:p w14:paraId="1382730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7. The non taxation of Qatari nationals under Qatari tax law shall not be regarded as a discrimination under the provision of this Article.</w:t>
      </w:r>
    </w:p>
    <w:p w14:paraId="0E84B68E"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Article 25</w:t>
      </w:r>
      <w:r w:rsidRPr="00EF664A">
        <w:rPr>
          <w:rFonts w:ascii="Arial" w:eastAsia="Times New Roman" w:hAnsi="Arial" w:cs="Arial"/>
          <w:color w:val="414142"/>
          <w:sz w:val="20"/>
          <w:szCs w:val="20"/>
          <w:lang w:eastAsia="en-GB"/>
        </w:rPr>
        <w:br/>
        <w:t>MUTUAL AGREEMENT PROCEDURE</w:t>
      </w:r>
    </w:p>
    <w:p w14:paraId="145C309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Where a person considers that the actions of one or both of the Contracting States result or will result for him in taxation not in accordance with the provisions of this Agreement, he may, irrespective of the remedies provided by the domestic law of those States, present his case to the competent authority of the Contracting State of which he is a resident or, if his case comes under paragraph 1 of Article 24, to that of the Contracting State of which he is a national. The case must be presented within 3 (three) years from the first notification of the action resulting in taxation not in accordance with the provisions of the Agreement.</w:t>
      </w:r>
    </w:p>
    <w:p w14:paraId="2FC0E3E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The competent authority shall endeavour,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Agreement. Any agreement reached shall be implemented notwithstanding any time limits in the domestic law of the Contracting States.</w:t>
      </w:r>
    </w:p>
    <w:p w14:paraId="15F2EC1C"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The competent authorities of the Contracting States shall endeavour to resolve by mutual agreement any difficulties or doubts arising as to the interpretation or application of the Agreement. They may also consult together for the elimination of double taxation in cases not provided for in the Agreement.</w:t>
      </w:r>
    </w:p>
    <w:p w14:paraId="23589895"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The competent authorities of the Contracting States may communicate with each other directly, including through a joint commission consisting of themselves or their representatives, for the purpose of reaching an agreement in the sense of the preceding paragraphs.</w:t>
      </w:r>
    </w:p>
    <w:p w14:paraId="18E25EA1"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26</w:t>
      </w:r>
      <w:r w:rsidRPr="00EF664A">
        <w:rPr>
          <w:rFonts w:ascii="Arial" w:eastAsia="Times New Roman" w:hAnsi="Arial" w:cs="Arial"/>
          <w:color w:val="414142"/>
          <w:sz w:val="20"/>
          <w:szCs w:val="20"/>
          <w:lang w:eastAsia="en-GB"/>
        </w:rPr>
        <w:br/>
        <w:t>EXCHANGE OF INFORMATION</w:t>
      </w:r>
    </w:p>
    <w:p w14:paraId="3F54F97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The competent authorities of the Contracting States shall exchange such information as is foreseeably relevant for carrying out the provisions of this Agreement or to the administration or enforcement of the domestic laws concerning taxes of every kind and description imposed on behalf of the Contracting States, or of their political subdivisions or local authorities, insofar as the taxation thereunder is not contrary to the Agreement. The exchange of information is not restricted by Articles 1 and 2.</w:t>
      </w:r>
    </w:p>
    <w:p w14:paraId="39F22B4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Any information received under paragraph 1 by a Contracting State shall be treated as secret in the same manner as information obtained under the domestic laws of that State and shall be disclosed only to persons or authorities (including courts and administrative bodies) concerned with the assessment or collection of, the enforcement or prosecution in respect of, the determination of appeals in relation to the taxes referred to in paragraph 1</w:t>
      </w:r>
      <w:r w:rsidRPr="00EF664A">
        <w:rPr>
          <w:rFonts w:ascii="Arial" w:eastAsia="Times New Roman" w:hAnsi="Arial" w:cs="Arial"/>
          <w:b/>
          <w:bCs/>
          <w:color w:val="414142"/>
          <w:sz w:val="20"/>
          <w:szCs w:val="20"/>
          <w:lang w:eastAsia="en-GB"/>
        </w:rPr>
        <w:t>,</w:t>
      </w:r>
      <w:r w:rsidRPr="00EF664A">
        <w:rPr>
          <w:rFonts w:ascii="Arial" w:eastAsia="Times New Roman" w:hAnsi="Arial" w:cs="Arial"/>
          <w:color w:val="414142"/>
          <w:sz w:val="20"/>
          <w:szCs w:val="20"/>
          <w:lang w:eastAsia="en-GB"/>
        </w:rPr>
        <w:t> or the oversight of the above. Such persons or authorities shall use the information only for such purposes. They may disclose the information in public court proceedings or in judicial decisions.</w:t>
      </w:r>
    </w:p>
    <w:p w14:paraId="1A744593"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3. In no case shall the provisions of paragraphs 1 and 2 be construed so as to impose on a Contracting State the obligation:</w:t>
      </w:r>
    </w:p>
    <w:p w14:paraId="799DE40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a) to carry out administrative measures at variance with the laws and administrative practice of that or of the other Contracting State;</w:t>
      </w:r>
    </w:p>
    <w:p w14:paraId="3940DEC5"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to supply information which is not obtainable under the laws or in the normal course of the administration of that or of the other Contracting State;</w:t>
      </w:r>
    </w:p>
    <w:p w14:paraId="08AEEE55"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c) to supply information which would disclose any trade, business, industrial, commercial or professional secret or trade process, or information, the disclosure of which would be contrary to public policy (order public).</w:t>
      </w:r>
    </w:p>
    <w:p w14:paraId="39F9E04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4. If information is requested by a Contracting State in accordance with this Article, the other Contracting State shall use its information gathering measures to obtain the requested information, even though that other State may not need such information for its own tax purposes. The obligation contained in the preceding sentence is subject to the limitations of paragraph 3 but in no case shall such limitations be construed to permit a Contracting State to decline to supply information solely because it has no domestic interest in such information.</w:t>
      </w:r>
    </w:p>
    <w:p w14:paraId="421E2D35"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5. In no case shall the provisions of paragraph 3 be construed to permit a Contracting State to decline to supply information solely because the information is held by a bank, other financial institution, nominee or person acting in an agency or a fiduciary capacity or because it relates to ownership interests in a person.</w:t>
      </w:r>
    </w:p>
    <w:p w14:paraId="1AB9182F"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27</w:t>
      </w:r>
      <w:r w:rsidRPr="00EF664A">
        <w:rPr>
          <w:rFonts w:ascii="Arial" w:eastAsia="Times New Roman" w:hAnsi="Arial" w:cs="Arial"/>
          <w:color w:val="414142"/>
          <w:sz w:val="20"/>
          <w:szCs w:val="20"/>
          <w:lang w:eastAsia="en-GB"/>
        </w:rPr>
        <w:br/>
        <w:t>MEMBERS OF DIPLOMATIC MISSIONS AND CONSULAR POSTS</w:t>
      </w:r>
    </w:p>
    <w:p w14:paraId="49E172F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Nothing in this Agreement shall affect the fiscal privileges of members of diplomatic missions or consular posts under the general rules of international law or under the provisions of special agreements.</w:t>
      </w:r>
    </w:p>
    <w:p w14:paraId="6903D71A"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28</w:t>
      </w:r>
      <w:r w:rsidRPr="00EF664A">
        <w:rPr>
          <w:rFonts w:ascii="Arial" w:eastAsia="Times New Roman" w:hAnsi="Arial" w:cs="Arial"/>
          <w:color w:val="414142"/>
          <w:sz w:val="20"/>
          <w:szCs w:val="20"/>
          <w:lang w:eastAsia="en-GB"/>
        </w:rPr>
        <w:br/>
        <w:t>LIMITATION OF BENEFITS</w:t>
      </w:r>
    </w:p>
    <w:p w14:paraId="535FDFD4"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Notwithstanding the provisions of any other Article of this Agreement, a resident of a Contracting State shall not receive the benefit of any reduction in or exemption from tax provided for in the Agreement by the other Contracting State if the main purpose or one of the main purposes of such resident or a person connected with such resident was to obtain the benefits of the Agreement.</w:t>
      </w:r>
    </w:p>
    <w:p w14:paraId="201AAAA0"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The provisions of paragraph 1 shall not apply to institutions and entities mentioned in paragraph 3 of Article 10.</w:t>
      </w:r>
    </w:p>
    <w:p w14:paraId="3A10711A"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29</w:t>
      </w:r>
      <w:r w:rsidRPr="00EF664A">
        <w:rPr>
          <w:rFonts w:ascii="Arial" w:eastAsia="Times New Roman" w:hAnsi="Arial" w:cs="Arial"/>
          <w:color w:val="414142"/>
          <w:sz w:val="20"/>
          <w:szCs w:val="20"/>
          <w:lang w:eastAsia="en-GB"/>
        </w:rPr>
        <w:br/>
        <w:t>ENTRY INTO FORCE</w:t>
      </w:r>
    </w:p>
    <w:p w14:paraId="23CFB608"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The Contracting States shall notify each other in writing through diplomatic channels of the completion of the procedures required by their laws for bringing into force of this Agreement. The Agreement shall enter into force on the date of the later of these notifications.</w:t>
      </w:r>
    </w:p>
    <w:p w14:paraId="72872499"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The provisions of this Agreement shall have effect in both Contracting States:</w:t>
      </w:r>
    </w:p>
    <w:p w14:paraId="4593FDAA"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lastRenderedPageBreak/>
        <w:t>a) with regard to taxes withheld at source, in respect of amounts paid or credited on or after the first day of January of the calendar year immediately following the year in which the Agreement enters into force; and</w:t>
      </w:r>
    </w:p>
    <w:p w14:paraId="597734CE"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with regard to other taxes, in respect of taxation years beginning on or after the first day of January of the calendar year immediately following the year in which the Agreement enters into force.</w:t>
      </w:r>
    </w:p>
    <w:p w14:paraId="4D3198B4" w14:textId="77777777" w:rsidR="00EF664A" w:rsidRPr="00EF664A" w:rsidRDefault="00EF664A" w:rsidP="00EF664A">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Article 30</w:t>
      </w:r>
      <w:r w:rsidRPr="00EF664A">
        <w:rPr>
          <w:rFonts w:ascii="Arial" w:eastAsia="Times New Roman" w:hAnsi="Arial" w:cs="Arial"/>
          <w:color w:val="414142"/>
          <w:sz w:val="20"/>
          <w:szCs w:val="20"/>
          <w:lang w:eastAsia="en-GB"/>
        </w:rPr>
        <w:br/>
        <w:t>TERMINATION</w:t>
      </w:r>
    </w:p>
    <w:p w14:paraId="02BC116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1. This Agreement shall remain in force until terminated by a Contracting State. Either Contracting State may terminate the Agreement, through diplomatic channels, by giving written notice of termination at least 6 (six) months before the end of any calendar year following the expiration of a period of 5 (five) years from the date of its entry into force.</w:t>
      </w:r>
    </w:p>
    <w:p w14:paraId="03F35D81"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2. This Agreement shall cease to have effect in both Contracting States:</w:t>
      </w:r>
    </w:p>
    <w:p w14:paraId="2A56D83D"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a) with regard to taxes withheld at source, in respect of amounts paid or credited on or after the first day of January of the calendar year immediately following the year in which the notice is given; and</w:t>
      </w:r>
    </w:p>
    <w:p w14:paraId="60B2535F"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b) with regard to other taxes, in respect of taxation years beginning on or after the first day of January of the calendar year immediately following the year in which the notice is given.</w:t>
      </w:r>
    </w:p>
    <w:p w14:paraId="34354F72"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In witness whereof, the undersigned, duly authorised thereto, have signed this Agreement.</w:t>
      </w:r>
    </w:p>
    <w:p w14:paraId="7C35A82B" w14:textId="77777777" w:rsidR="00EF664A" w:rsidRPr="00EF664A" w:rsidRDefault="00EF664A" w:rsidP="00EF664A">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Done in duplicate at New York the twenty sixth day of September 2014, in the Latvian, Arabic and English languages, all texts being equally authentic. In the case of any divergence the English text shall prevail.</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4513"/>
        <w:gridCol w:w="4513"/>
      </w:tblGrid>
      <w:tr w:rsidR="00EF664A" w:rsidRPr="00EF664A" w14:paraId="761ECEC2" w14:textId="77777777" w:rsidTr="00EF664A">
        <w:tc>
          <w:tcPr>
            <w:tcW w:w="2500" w:type="pct"/>
            <w:tcBorders>
              <w:top w:val="nil"/>
              <w:left w:val="nil"/>
              <w:bottom w:val="nil"/>
              <w:right w:val="nil"/>
            </w:tcBorders>
            <w:shd w:val="clear" w:color="auto" w:fill="FFFFFF"/>
            <w:vAlign w:val="center"/>
            <w:hideMark/>
          </w:tcPr>
          <w:p w14:paraId="31817F12" w14:textId="77777777" w:rsidR="00EF664A" w:rsidRPr="00EF664A" w:rsidRDefault="00EF664A" w:rsidP="00EF664A">
            <w:pPr>
              <w:spacing w:before="100" w:beforeAutospacing="1" w:line="293" w:lineRule="atLeast"/>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For the Government of</w:t>
            </w:r>
            <w:r w:rsidRPr="00EF664A">
              <w:rPr>
                <w:rFonts w:ascii="Arial" w:eastAsia="Times New Roman" w:hAnsi="Arial" w:cs="Arial"/>
                <w:color w:val="414142"/>
                <w:sz w:val="20"/>
                <w:szCs w:val="20"/>
                <w:lang w:eastAsia="en-GB"/>
              </w:rPr>
              <w:br/>
              <w:t>the Republic of Latvia</w:t>
            </w:r>
            <w:r w:rsidRPr="00EF664A">
              <w:rPr>
                <w:rFonts w:ascii="Arial" w:eastAsia="Times New Roman" w:hAnsi="Arial" w:cs="Arial"/>
                <w:color w:val="414142"/>
                <w:sz w:val="20"/>
                <w:szCs w:val="20"/>
                <w:lang w:eastAsia="en-GB"/>
              </w:rPr>
              <w:br/>
            </w:r>
            <w:r w:rsidRPr="00EF664A">
              <w:rPr>
                <w:rFonts w:ascii="Arial" w:eastAsia="Times New Roman" w:hAnsi="Arial" w:cs="Arial"/>
                <w:i/>
                <w:iCs/>
                <w:color w:val="414142"/>
                <w:sz w:val="20"/>
                <w:szCs w:val="20"/>
                <w:lang w:eastAsia="en-GB"/>
              </w:rPr>
              <w:t>Edgars Rinkēvičs</w:t>
            </w:r>
            <w:r w:rsidRPr="00EF664A">
              <w:rPr>
                <w:rFonts w:ascii="Arial" w:eastAsia="Times New Roman" w:hAnsi="Arial" w:cs="Arial"/>
                <w:i/>
                <w:iCs/>
                <w:color w:val="414142"/>
                <w:sz w:val="20"/>
                <w:szCs w:val="20"/>
                <w:lang w:eastAsia="en-GB"/>
              </w:rPr>
              <w:br/>
            </w:r>
            <w:r w:rsidRPr="00EF664A">
              <w:rPr>
                <w:rFonts w:ascii="Arial" w:eastAsia="Times New Roman" w:hAnsi="Arial" w:cs="Arial"/>
                <w:color w:val="414142"/>
                <w:sz w:val="20"/>
                <w:szCs w:val="20"/>
                <w:lang w:eastAsia="en-GB"/>
              </w:rPr>
              <w:t>Minister of Foreign Affairs</w:t>
            </w:r>
          </w:p>
        </w:tc>
        <w:tc>
          <w:tcPr>
            <w:tcW w:w="2500" w:type="pct"/>
            <w:tcBorders>
              <w:top w:val="nil"/>
              <w:left w:val="nil"/>
              <w:bottom w:val="nil"/>
              <w:right w:val="nil"/>
            </w:tcBorders>
            <w:shd w:val="clear" w:color="auto" w:fill="FFFFFF"/>
            <w:vAlign w:val="center"/>
            <w:hideMark/>
          </w:tcPr>
          <w:p w14:paraId="4FF49C58" w14:textId="77777777" w:rsidR="00EF664A" w:rsidRPr="00EF664A" w:rsidRDefault="00EF664A" w:rsidP="00EF664A">
            <w:pPr>
              <w:spacing w:before="100" w:beforeAutospacing="1" w:line="293" w:lineRule="atLeast"/>
              <w:jc w:val="center"/>
              <w:rPr>
                <w:rFonts w:ascii="Arial" w:eastAsia="Times New Roman" w:hAnsi="Arial" w:cs="Arial"/>
                <w:color w:val="414142"/>
                <w:sz w:val="20"/>
                <w:szCs w:val="20"/>
                <w:lang w:eastAsia="en-GB"/>
              </w:rPr>
            </w:pPr>
            <w:r w:rsidRPr="00EF664A">
              <w:rPr>
                <w:rFonts w:ascii="Arial" w:eastAsia="Times New Roman" w:hAnsi="Arial" w:cs="Arial"/>
                <w:color w:val="414142"/>
                <w:sz w:val="20"/>
                <w:szCs w:val="20"/>
                <w:lang w:eastAsia="en-GB"/>
              </w:rPr>
              <w:t>For the Government of</w:t>
            </w:r>
            <w:r w:rsidRPr="00EF664A">
              <w:rPr>
                <w:rFonts w:ascii="Arial" w:eastAsia="Times New Roman" w:hAnsi="Arial" w:cs="Arial"/>
                <w:color w:val="414142"/>
                <w:sz w:val="20"/>
                <w:szCs w:val="20"/>
                <w:lang w:eastAsia="en-GB"/>
              </w:rPr>
              <w:br/>
              <w:t>the State of Qatar</w:t>
            </w:r>
            <w:r w:rsidRPr="00EF664A">
              <w:rPr>
                <w:rFonts w:ascii="Arial" w:eastAsia="Times New Roman" w:hAnsi="Arial" w:cs="Arial"/>
                <w:color w:val="414142"/>
                <w:sz w:val="20"/>
                <w:szCs w:val="20"/>
                <w:lang w:eastAsia="en-GB"/>
              </w:rPr>
              <w:br/>
            </w:r>
            <w:r w:rsidRPr="00EF664A">
              <w:rPr>
                <w:rFonts w:ascii="Arial" w:eastAsia="Times New Roman" w:hAnsi="Arial" w:cs="Arial"/>
                <w:i/>
                <w:iCs/>
                <w:color w:val="414142"/>
                <w:sz w:val="20"/>
                <w:szCs w:val="20"/>
                <w:lang w:eastAsia="en-GB"/>
              </w:rPr>
              <w:t>Ahmed bin Jassim Al Thani</w:t>
            </w:r>
            <w:r w:rsidRPr="00EF664A">
              <w:rPr>
                <w:rFonts w:ascii="Arial" w:eastAsia="Times New Roman" w:hAnsi="Arial" w:cs="Arial"/>
                <w:i/>
                <w:iCs/>
                <w:color w:val="414142"/>
                <w:sz w:val="20"/>
                <w:szCs w:val="20"/>
                <w:lang w:eastAsia="en-GB"/>
              </w:rPr>
              <w:br/>
            </w:r>
            <w:r w:rsidRPr="00EF664A">
              <w:rPr>
                <w:rFonts w:ascii="Arial" w:eastAsia="Times New Roman" w:hAnsi="Arial" w:cs="Arial"/>
                <w:color w:val="414142"/>
                <w:sz w:val="20"/>
                <w:szCs w:val="20"/>
                <w:lang w:eastAsia="en-GB"/>
              </w:rPr>
              <w:t>Minister of Economics</w:t>
            </w:r>
          </w:p>
        </w:tc>
      </w:tr>
    </w:tbl>
    <w:p w14:paraId="16EECCCF"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64A"/>
    <w:rsid w:val="004F6A06"/>
    <w:rsid w:val="00533851"/>
    <w:rsid w:val="00AF0BD7"/>
    <w:rsid w:val="00CC6D45"/>
    <w:rsid w:val="00EF664A"/>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36DFBF47"/>
  <w15:chartTrackingRefBased/>
  <w15:docId w15:val="{5011A075-E118-684C-A0BA-E4FDD184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664A"/>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F664A"/>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664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F664A"/>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EF664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F66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55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kumi.lv/ta/id/271047-agreement-between-the-government-of-the-republic-of-latvia-and-the-government-of-the-state-of-qatar-for-the-avoidance-of-doub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kumi.lv/ta/id/271046-latvijas-republikas-valdibas-un-kataras-valsts-valdibas-ligums-par-nodoklu-dubultas-uzliksanas-un-nodoklu-nemaksasanas-noversan..." TargetMode="External"/><Relationship Id="rId5" Type="http://schemas.openxmlformats.org/officeDocument/2006/relationships/hyperlink" Target="https://likumi.lv/ta/id/271046-latvijas-republikas-valdibas-un-kataras-valsts-valdibas-ligums-par-nodoklu-dubultas-uzliksanas-un-nodoklu-nemaksasanas-noversan..." TargetMode="External"/><Relationship Id="rId4" Type="http://schemas.openxmlformats.org/officeDocument/2006/relationships/hyperlink" Target="https://likumi.lv/ta/id/271046-latvijas-republikas-valdibas-un-kataras-valsts-valdibas-ligums-par-nodoklu-dubultas-uzliksanas-un-nodoklu-nemaksasanas-noversa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14768</Words>
  <Characters>84182</Characters>
  <Application>Microsoft Office Word</Application>
  <DocSecurity>0</DocSecurity>
  <Lines>701</Lines>
  <Paragraphs>197</Paragraphs>
  <ScaleCrop>false</ScaleCrop>
  <Company/>
  <LinksUpToDate>false</LinksUpToDate>
  <CharactersWithSpaces>98753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2022-03-21T19:26:00Z</dcterms:created>
  <dcterms:modified xsi:type="dcterms:W3CDTF">2022-03-21T19:26:00Z</dcterms:modified>
</cp:coreProperties>
</file>