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D93D" w14:textId="77777777" w:rsidR="008D1BE3" w:rsidRPr="008D1BE3" w:rsidRDefault="008D1BE3" w:rsidP="008D1BE3">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Saeima ir pieņēmusi un Valsts</w:t>
      </w:r>
      <w:r w:rsidRPr="008D1BE3">
        <w:rPr>
          <w:rFonts w:ascii="Arial" w:eastAsia="Times New Roman" w:hAnsi="Arial" w:cs="Arial"/>
          <w:color w:val="414142"/>
          <w:sz w:val="20"/>
          <w:szCs w:val="20"/>
          <w:lang w:eastAsia="en-GB"/>
        </w:rPr>
        <w:br/>
        <w:t>prezidents izsludina šādu likumu:</w:t>
      </w:r>
    </w:p>
    <w:p w14:paraId="25D8C032" w14:textId="77777777" w:rsidR="008D1BE3" w:rsidRPr="008D1BE3" w:rsidRDefault="008D1BE3" w:rsidP="008D1BE3">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8D1BE3">
        <w:rPr>
          <w:rFonts w:ascii="Arial" w:eastAsia="Times New Roman" w:hAnsi="Arial" w:cs="Arial"/>
          <w:b/>
          <w:bCs/>
          <w:color w:val="414142"/>
          <w:sz w:val="35"/>
          <w:szCs w:val="35"/>
          <w:lang w:eastAsia="en-GB"/>
        </w:rPr>
        <w:t>Par Latvijas Republikas valdības un Kipras Republikas valdības konvenciju par nodokļu dubultās uzlikšanas un nodokļu nemaksāšanas novēršanu attiecībā uz ienākuma nodokļiem</w:t>
      </w:r>
    </w:p>
    <w:p w14:paraId="0751F92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b/>
          <w:bCs/>
          <w:color w:val="414142"/>
          <w:sz w:val="20"/>
          <w:szCs w:val="20"/>
          <w:lang w:eastAsia="en-GB"/>
        </w:rPr>
        <w:t>1.pants.</w:t>
      </w:r>
      <w:r w:rsidRPr="008D1BE3">
        <w:rPr>
          <w:rFonts w:ascii="Arial" w:eastAsia="Times New Roman" w:hAnsi="Arial" w:cs="Arial"/>
          <w:color w:val="414142"/>
          <w:sz w:val="20"/>
          <w:szCs w:val="20"/>
          <w:lang w:eastAsia="en-GB"/>
        </w:rPr>
        <w:t> 2016.gada 24.maijā Briselē parakstītā Latvijas Republikas valdības un Kipras Republikas valdības konvencija par nodokļu dubultās uzlikšanas un nodokļu nemaksāšanas novēršanu attiecībā uz ienākuma nodokļiem (turpmāk - Konvencija) ar šo likumu tiek pieņemta un apstiprināta.</w:t>
      </w:r>
    </w:p>
    <w:p w14:paraId="6ECF655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b/>
          <w:bCs/>
          <w:color w:val="414142"/>
          <w:sz w:val="20"/>
          <w:szCs w:val="20"/>
          <w:lang w:eastAsia="en-GB"/>
        </w:rPr>
        <w:t>2.pants.</w:t>
      </w:r>
      <w:r w:rsidRPr="008D1BE3">
        <w:rPr>
          <w:rFonts w:ascii="Arial" w:eastAsia="Times New Roman" w:hAnsi="Arial" w:cs="Arial"/>
          <w:color w:val="414142"/>
          <w:sz w:val="20"/>
          <w:szCs w:val="20"/>
          <w:lang w:eastAsia="en-GB"/>
        </w:rPr>
        <w:t> Konvencijā paredzēto saistību izpildi koordinē Finanšu ministrija.</w:t>
      </w:r>
    </w:p>
    <w:p w14:paraId="256EB7B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b/>
          <w:bCs/>
          <w:color w:val="414142"/>
          <w:sz w:val="20"/>
          <w:szCs w:val="20"/>
          <w:lang w:eastAsia="en-GB"/>
        </w:rPr>
        <w:t>3.pants.</w:t>
      </w:r>
      <w:r w:rsidRPr="008D1BE3">
        <w:rPr>
          <w:rFonts w:ascii="Arial" w:eastAsia="Times New Roman" w:hAnsi="Arial" w:cs="Arial"/>
          <w:color w:val="414142"/>
          <w:sz w:val="20"/>
          <w:szCs w:val="20"/>
          <w:lang w:eastAsia="en-GB"/>
        </w:rPr>
        <w:t> Konvencija stājas spēkā tās 28.pantā noteiktajā laikā un kārtībā, un Ārlietu ministrija par to paziņo oficiālajā izdevumā "Latvijas Vēstnesis".</w:t>
      </w:r>
    </w:p>
    <w:p w14:paraId="238A682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b/>
          <w:bCs/>
          <w:color w:val="414142"/>
          <w:sz w:val="20"/>
          <w:szCs w:val="20"/>
          <w:lang w:eastAsia="en-GB"/>
        </w:rPr>
        <w:t>4.pants.</w:t>
      </w:r>
      <w:r w:rsidRPr="008D1BE3">
        <w:rPr>
          <w:rFonts w:ascii="Arial" w:eastAsia="Times New Roman" w:hAnsi="Arial" w:cs="Arial"/>
          <w:color w:val="414142"/>
          <w:sz w:val="20"/>
          <w:szCs w:val="20"/>
          <w:lang w:eastAsia="en-GB"/>
        </w:rPr>
        <w:t> Likums stājas spēkā nākamajā dienā pēc tā izsludināšanas. Līdz ar likumu izsludināma Konvencija latviešu un angļu valodā.</w:t>
      </w:r>
    </w:p>
    <w:p w14:paraId="0FCA925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Likums Saeimā pieņemts 2016.gada 6.oktobrī.</w:t>
      </w:r>
    </w:p>
    <w:p w14:paraId="695DA65E" w14:textId="77777777" w:rsidR="008D1BE3" w:rsidRPr="008D1BE3" w:rsidRDefault="008D1BE3" w:rsidP="008D1BE3">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Valsts prezidents </w:t>
      </w:r>
      <w:r w:rsidRPr="008D1BE3">
        <w:rPr>
          <w:rFonts w:ascii="Arial" w:eastAsia="Times New Roman" w:hAnsi="Arial" w:cs="Arial"/>
          <w:i/>
          <w:iCs/>
          <w:color w:val="414142"/>
          <w:sz w:val="20"/>
          <w:szCs w:val="20"/>
          <w:lang w:eastAsia="en-GB"/>
        </w:rPr>
        <w:t>R.Vējonis</w:t>
      </w:r>
    </w:p>
    <w:p w14:paraId="48C440E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Rīgā 2016.gada 18.oktobrī</w:t>
      </w:r>
    </w:p>
    <w:p w14:paraId="2BFAFF8A"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w:t>
      </w:r>
    </w:p>
    <w:p w14:paraId="572A2341" w14:textId="77777777" w:rsidR="008D1BE3" w:rsidRPr="008D1BE3" w:rsidRDefault="008D1BE3" w:rsidP="008D1BE3">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4" w:tgtFrame="_blank" w:history="1">
        <w:r w:rsidRPr="008D1BE3">
          <w:rPr>
            <w:rFonts w:ascii="Arial" w:eastAsia="Times New Roman" w:hAnsi="Arial" w:cs="Arial"/>
            <w:b/>
            <w:bCs/>
            <w:caps/>
            <w:color w:val="16497B"/>
            <w:sz w:val="27"/>
            <w:szCs w:val="27"/>
            <w:u w:val="single"/>
            <w:lang w:eastAsia="en-GB"/>
          </w:rPr>
          <w:t>LATVIJAS REPUBLIKAS VALDĪBAS UN KIPRAS REPUBLIKAS VALDĪBAS KONVENCIJA PAR NODOKĻU DUBULTĀS UZLIKŠANAS UN NODOKĻU NEMAKSĀŠANAS NOVĒRŠANU ATTIECĪBĀ UZ IENĀKUMA NODOKĻIEM</w:t>
        </w:r>
      </w:hyperlink>
    </w:p>
    <w:p w14:paraId="0697517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Latvijas Republikas valdība un Kipras Republikas valdība,</w:t>
      </w:r>
    </w:p>
    <w:p w14:paraId="761C84A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apliecinādamas vēlēšanos noslēgt Konvenciju par nodokļu dubultās uzlikšanas un nodokļu nemaksāšanas novēršanu attiecībā uz ienākuma nodokļiem, ir vienojušās par turpmāko.</w:t>
      </w:r>
    </w:p>
    <w:p w14:paraId="3F195594"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tgtFrame="_blank" w:history="1">
        <w:r w:rsidRPr="008D1BE3">
          <w:rPr>
            <w:rFonts w:ascii="Arial" w:eastAsia="Times New Roman" w:hAnsi="Arial" w:cs="Arial"/>
            <w:b/>
            <w:bCs/>
            <w:color w:val="16497B"/>
            <w:sz w:val="20"/>
            <w:szCs w:val="20"/>
            <w:u w:val="single"/>
            <w:lang w:eastAsia="en-GB"/>
          </w:rPr>
          <w:t>1.pants</w:t>
        </w:r>
      </w:hyperlink>
      <w:r w:rsidRPr="008D1BE3">
        <w:rPr>
          <w:rFonts w:ascii="Arial" w:eastAsia="Times New Roman" w:hAnsi="Arial" w:cs="Arial"/>
          <w:b/>
          <w:bCs/>
          <w:color w:val="414142"/>
          <w:sz w:val="20"/>
          <w:szCs w:val="20"/>
          <w:lang w:eastAsia="en-GB"/>
        </w:rPr>
        <w:br/>
        <w:t>PIEMĒROŠANAS JOMA</w:t>
      </w:r>
    </w:p>
    <w:p w14:paraId="49F4EC0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Šī Konvencija attiecas uz personām, kuras ir vienas vai abu Līgumslēdzēju Valstu rezidenti.</w:t>
      </w:r>
    </w:p>
    <w:p w14:paraId="54108E08"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tgtFrame="_blank" w:history="1">
        <w:r w:rsidRPr="008D1BE3">
          <w:rPr>
            <w:rFonts w:ascii="Arial" w:eastAsia="Times New Roman" w:hAnsi="Arial" w:cs="Arial"/>
            <w:b/>
            <w:bCs/>
            <w:color w:val="16497B"/>
            <w:sz w:val="20"/>
            <w:szCs w:val="20"/>
            <w:u w:val="single"/>
            <w:lang w:eastAsia="en-GB"/>
          </w:rPr>
          <w:t>2.pants</w:t>
        </w:r>
      </w:hyperlink>
      <w:r w:rsidRPr="008D1BE3">
        <w:rPr>
          <w:rFonts w:ascii="Arial" w:eastAsia="Times New Roman" w:hAnsi="Arial" w:cs="Arial"/>
          <w:b/>
          <w:bCs/>
          <w:color w:val="414142"/>
          <w:sz w:val="20"/>
          <w:szCs w:val="20"/>
          <w:lang w:eastAsia="en-GB"/>
        </w:rPr>
        <w:br/>
        <w:t>NODOKĻI, UZ KO ATTIECAS KONVENCIJA</w:t>
      </w:r>
    </w:p>
    <w:p w14:paraId="1A25A48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1. Šī Konvencija attiecas uz ienākuma nodokļiem, ko uzliek Līgumslēdzējas Valsts vai tās politiski administratīvo vienību vai pašvaldību labā, neatkarīgi no šo nodokļu iekasēšanas veida.</w:t>
      </w:r>
    </w:p>
    <w:p w14:paraId="312647F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Par ienākuma nodokļiem uzskatāmi visi nodokļi, ko uzliek kopējam ienākumam vai ienākuma daļai, tajā skaitā nodokļi, ko uzliek kapitāla pieaugumam no kustamā vai nekustamā īpašuma atsavināšanas.</w:t>
      </w:r>
    </w:p>
    <w:p w14:paraId="24A3453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Esošie nodokļi, uz ko attiecas Konvencija, konkrēti ir:</w:t>
      </w:r>
    </w:p>
    <w:p w14:paraId="26A3263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Kiprā:</w:t>
      </w:r>
    </w:p>
    <w:p w14:paraId="5BFD367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ienākuma nodoklis;</w:t>
      </w:r>
    </w:p>
    <w:p w14:paraId="1C20299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korporatīvā ienākuma nodoklis;</w:t>
      </w:r>
    </w:p>
    <w:p w14:paraId="18E8209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(iii) Valsts aizsardzības speciālās iemaksas;</w:t>
      </w:r>
    </w:p>
    <w:p w14:paraId="1C37AE3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(iv) kapitāla pieauguma nodoklis</w:t>
      </w:r>
    </w:p>
    <w:p w14:paraId="1F23D1B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(turpmāk minēti kā "Kipras nodokļi");</w:t>
      </w:r>
    </w:p>
    <w:p w14:paraId="3C305F5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Latvijā:</w:t>
      </w:r>
    </w:p>
    <w:p w14:paraId="26C6B05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uzņēmumu ienākuma nodoklis;</w:t>
      </w:r>
    </w:p>
    <w:p w14:paraId="2F67359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iedzīvotāju ienākuma nodoklis;</w:t>
      </w:r>
    </w:p>
    <w:p w14:paraId="257EFE9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(turpmāk minēti kā "Latvijas nodokļi").</w:t>
      </w:r>
    </w:p>
    <w:p w14:paraId="13F933C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Konvencija attiecas arī uz jebkuriem identiskiem vai pēc būtības līdzīgiem nodokļiem, kas, papildinot vai aizstājot esošos nodokļus, tiek ieviesti pēc Konvencijas parakstīšanas datuma. Līgumslēdzēju Valstu kompetentās iestādes savstarpēji informē viena otru par jebkuriem būtiskiem grozījumiem, kas veikti šo valstu nodokļu normatīvajos aktos.</w:t>
      </w:r>
    </w:p>
    <w:p w14:paraId="5A435199"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3.pants</w:t>
      </w:r>
      <w:r w:rsidRPr="008D1BE3">
        <w:rPr>
          <w:rFonts w:ascii="Arial" w:eastAsia="Times New Roman" w:hAnsi="Arial" w:cs="Arial"/>
          <w:b/>
          <w:bCs/>
          <w:color w:val="414142"/>
          <w:sz w:val="20"/>
          <w:szCs w:val="20"/>
          <w:lang w:eastAsia="en-GB"/>
        </w:rPr>
        <w:br/>
        <w:t>VISPĀRĪGĀS DEFINĪCIJAS</w:t>
      </w:r>
    </w:p>
    <w:p w14:paraId="639E364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Ja no konteksta nav izsecināms citādi, tad šajā Konvencijā:</w:t>
      </w:r>
    </w:p>
    <w:p w14:paraId="4795C1A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termins "Kipra" nozīmē Kipras Republiku un, lietots ģeogrāfiskā nozīmē, ietver nacionālo teritoriju, tās teritoriālo jūru, kā arī jebkuru teritoriju ārpus teritoriālās jūras, ieskaitot tai pieguļošās teritorijas, ekskluzīvās ekonomiskās zonas, un kontinentālo šelfu, kas atbilstoši Kipras normatīvajiem aktiem un saskaņā ar starptautiskajām tiesībām ir vai var tikt noteikta kā teritorija, kur Kipra var īstenot savas suverēnās tiesības vai jurisdikciju;</w:t>
      </w:r>
    </w:p>
    <w:p w14:paraId="5733C8F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xml:space="preserve">b) termins "Latvija" nozīmē Latvijas Republiku, un, lietots ģeogrāfiskā nozīmē, tas apzīmē Latvijas Republikas teritoriju un jebkuru citu Latvijas Republikas teritoriālajiem ūdeņiem piegulošu teritoriju, </w:t>
      </w:r>
      <w:r w:rsidRPr="008D1BE3">
        <w:rPr>
          <w:rFonts w:ascii="Arial" w:eastAsia="Times New Roman" w:hAnsi="Arial" w:cs="Arial"/>
          <w:color w:val="414142"/>
          <w:sz w:val="20"/>
          <w:szCs w:val="20"/>
          <w:lang w:eastAsia="en-GB"/>
        </w:rPr>
        <w:lastRenderedPageBreak/>
        <w:t>kurā saskaņā ar Latvijas normatīvajiem aktiem un starptautiskajām tiesībām var tikt īstenotas Latvijas tiesības uz jūras un zemes dzīlēm un tur esošajiem dabas resursiem;</w:t>
      </w:r>
    </w:p>
    <w:p w14:paraId="78B076C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termini "Līgumslēdzēja Valsts" un "otra Līgumslēdzēja Valsts", atkarībā no konteksta, nozīmē Latviju vai Kipru;</w:t>
      </w:r>
    </w:p>
    <w:p w14:paraId="24C9971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 termins "persona" nozīmē fizisko personu, sabiedrību un jebkuru citu personu apvienību;</w:t>
      </w:r>
    </w:p>
    <w:p w14:paraId="64B655A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4200AAA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2E9FB15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g) termins "starptautiskā satiksme" nozīmē jebkurus pārvadājumus ar kuģi vai gaisa kuģi, ko veic Līgumslēdzējas Valsts uzņēmums, izņemot gadījumus, kad kuģis vai gaisa kuģis pārvietojas vienīgi otras Līgumslēdzējas Valsts iekšienē;</w:t>
      </w:r>
    </w:p>
    <w:p w14:paraId="3F634D4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h) termins "kompetentā iestāde" nozīmē:</w:t>
      </w:r>
    </w:p>
    <w:p w14:paraId="5F99054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Kiprā, Finanšu ministru vai tā pilnvaroto pārstāvi;</w:t>
      </w:r>
    </w:p>
    <w:p w14:paraId="0C6D004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Latvijā, Finanšu ministriju vai tās pilnvaroto pārstāvi;</w:t>
      </w:r>
    </w:p>
    <w:p w14:paraId="4CB0DBE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termins "valsts piederīgais" nozīmē:</w:t>
      </w:r>
    </w:p>
    <w:p w14:paraId="37F09ED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ikvienu fizisku personu, kurai ir Līgumslēdzējas Valsts pilsonība; un</w:t>
      </w:r>
    </w:p>
    <w:p w14:paraId="250A258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ikvienu juridisku personu, personālsabiedrību vai apvienību, kuras statuss kā tāds izriet no spēkā esošajiem Līgumslēdzējas Valsts normatīvajiem aktiem.</w:t>
      </w:r>
    </w:p>
    <w:p w14:paraId="114E5ED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Attiecībā uz Konvencijas piemērošanu, ko jebkurā laikā veic Līgumslēdzēja Valsts, visiem tajā nedefinētajiem terminiem ir tāda nozīme, kāda tiem tajā laikā ir attiecīgās valsts normatīvajos aktos attiecībā uz nodokļiem, uz ko attiecas Konvencija, ja vien no konteksta nav izsecināms citādi, turklāt šīs valsts attiecīgajos nodokļu normatīvajos aktos paredzētā nozīme prevalē pār citos šīs valsts normatīvajos aktos paredzēto nozīmi.</w:t>
      </w:r>
    </w:p>
    <w:p w14:paraId="06996428"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4.pants</w:t>
      </w:r>
      <w:r w:rsidRPr="008D1BE3">
        <w:rPr>
          <w:rFonts w:ascii="Arial" w:eastAsia="Times New Roman" w:hAnsi="Arial" w:cs="Arial"/>
          <w:b/>
          <w:bCs/>
          <w:color w:val="414142"/>
          <w:sz w:val="20"/>
          <w:szCs w:val="20"/>
          <w:lang w:eastAsia="en-GB"/>
        </w:rPr>
        <w:br/>
        <w:t>REZIDENTS</w:t>
      </w:r>
    </w:p>
    <w:p w14:paraId="45A4044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Šajā Konvencijā termins "Līgumslēdzējas Valsts rezidents" nozīmē jebkuru personu, kurai saskaņā ar šīs valsts normatīvajiem aktiem uzliek nodokļus, pamatojoties uz tās pastāvīgo dzīvesvietu, rezidenci, vadības atrašanās vietu, nodibināšanas vietu vai jebkuru citu līdzīgu kritēriju, un ietver arī attiecīgo valsti, jebkuru tās politiski administratīvo vienību vai jebkuru pašvaldību. Tomēr šis termins neietver tās personas, kurām šajā valstī nodokļi tiek uzlikti tikai attiecībā uz to ienākumiem no šajā valstī esošajiem peļņas avotiem vai tajā esošo kapitālu.</w:t>
      </w:r>
    </w:p>
    <w:p w14:paraId="40452F6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2. Ja saskaņā ar 1.daļas noteikumiem fiziskā persona ir abu Līgumslēdzēju Valstu rezidents, tās statuss nosakāms šādi:</w:t>
      </w:r>
    </w:p>
    <w:p w14:paraId="39373AF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šī persona tiek uzskatīta tikai par tās valsts rezidentu, kurā atrodas tās pastāvīgā dzīvesvieta; ja tās pastāvīgā dzīvesvieta ir abās valstīs, šī persona tiek uzskatīta tikai par tās valsts rezidentu, ar kuru tai ir ciešākas personiskās un ekonomiskās attiecības (vitālo interešu centrs);</w:t>
      </w:r>
    </w:p>
    <w:p w14:paraId="16DDB4F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tiek uzskatīta tikai par tās valsts rezidentu, kura ir tās ierastā mītnes zeme;</w:t>
      </w:r>
    </w:p>
    <w:p w14:paraId="5274AAD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ja šai personai ierastā mītnes zeme ir abas valstis vai nav neviena no tām, tā tiek uzskatīta tikai par tās valsts rezidentu, kuras valsts piederīgais ir šī persona;</w:t>
      </w:r>
    </w:p>
    <w:p w14:paraId="60CAFA0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 ja šī persona ir abu valstu piederīgais vai nav nevienas šīs valsts piederīgais, Līgumslēdzēju Valstu kompetentās iestādes izšķir šo jautājumu, savstarpēji vienojoties.</w:t>
      </w:r>
    </w:p>
    <w:p w14:paraId="65E5FAE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Ja saskaņā ar 1.daļas noteikumiem persona, kas nav fiziskā persona, ir abu Līgumslēdzēju Valstu rezidents, Līgumslēdzēju Valstu kompetentās iestādes cenšas atrisināt šo jautājumu savstarpējas vienošanās ceļā un nosaka Konvencijas piemērošanas kārtību šai personai.</w:t>
      </w:r>
    </w:p>
    <w:p w14:paraId="42D6C057"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5.pants</w:t>
      </w:r>
      <w:r w:rsidRPr="008D1BE3">
        <w:rPr>
          <w:rFonts w:ascii="Arial" w:eastAsia="Times New Roman" w:hAnsi="Arial" w:cs="Arial"/>
          <w:b/>
          <w:bCs/>
          <w:color w:val="414142"/>
          <w:sz w:val="20"/>
          <w:szCs w:val="20"/>
          <w:lang w:eastAsia="en-GB"/>
        </w:rPr>
        <w:br/>
        <w:t>PASTĀVĪGĀ PĀRSTĀVNIECĪBA</w:t>
      </w:r>
    </w:p>
    <w:p w14:paraId="439D965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Šajā Konvencijā termins "pastāvīgā pārstāvniecība" nozīmē noteiktu darbības vietu, kur uzņēmums pilnīgi vai daļēji veic uzņēmējdarbību.</w:t>
      </w:r>
    </w:p>
    <w:p w14:paraId="0F9D14B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Termins "pastāvīgā pārstāvniecība" galvenokārt ietver:</w:t>
      </w:r>
    </w:p>
    <w:p w14:paraId="1830A88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vadības atrašanās vietu;</w:t>
      </w:r>
    </w:p>
    <w:p w14:paraId="1DBDA95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filiāli;</w:t>
      </w:r>
    </w:p>
    <w:p w14:paraId="1016633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biroju;</w:t>
      </w:r>
    </w:p>
    <w:p w14:paraId="45E840E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 fabriku;</w:t>
      </w:r>
    </w:p>
    <w:p w14:paraId="7A0F435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e) darbnīcu; un</w:t>
      </w:r>
    </w:p>
    <w:p w14:paraId="36978E3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 šahtu, naftas vai gāzes ieguves vietu, akmeņlauztuves vai jebkuru citu dabas resursu izpētes vai ieguves vietu.</w:t>
      </w:r>
    </w:p>
    <w:p w14:paraId="6F37A89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Būvlaukums, celtniecības, montāžas vai instalācijas projekts, vai ar tiem saistītā uzraudzības vai konsultatīva darbība tiek uzskatīti par pastāvīgo pārstāvniecību tikai tad, ja šie būvdarbi, projekts vai darbība notiek ilgāk par deviņiem mēnešiem.</w:t>
      </w:r>
    </w:p>
    <w:p w14:paraId="454AEC0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Neatkarīgi no šī panta iepriekšējiem noteikumiem, termins "pastāvīgā pārstāvniecība" neietver:</w:t>
      </w:r>
    </w:p>
    <w:p w14:paraId="664D1C6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a) ēku un iekārtu izmantošanu tikai un vienīgi uzņēmumam piederošo preču vai izstrādājumu uzglabāšanai, demonstrēšanai vai piegādēm;</w:t>
      </w:r>
    </w:p>
    <w:p w14:paraId="3747C28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uzņēmumam piederošo preču vai izstrādājumu krājumus, kas paredzēti tikai un vienīgi uzglabāšanai, demonstrēšanai vai piegādēm;</w:t>
      </w:r>
    </w:p>
    <w:p w14:paraId="56FDD15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uzņēmumam piederošo preču vai izstrādājumu krājumus, kas paredzēti tikai un vienīgi pārstrādei citā uzņēmumā;</w:t>
      </w:r>
    </w:p>
    <w:p w14:paraId="6253CCF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43EB16F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2CDBF50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 noteiktu darbības vietu, kas paredzēta tikai un vienīgi, lai veiktu a) līdz e) punktā minētās darbības jebkādā to kombinācijā, ja darbību kombinācijai kopumā ir sagatavošanas vai palīgdarbības raksturs.</w:t>
      </w:r>
    </w:p>
    <w:p w14:paraId="0D536FA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4.daļā paredzētās darbības, kuras veicot noteiktā darbības vietā, šāda noteikta darbības vieta saskaņā ar minēto daļu netiek uzskatīta par pastāvīgo pārstāvniecību.</w:t>
      </w:r>
    </w:p>
    <w:p w14:paraId="54EEFAE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Tiek uzskatīts, ka uzņēmumam nav pastāvīgā pārstāvniecība Līgumslēdzējā Valstī, vienīgi tāpēc, ka uzņēmums veic uzņēmējdarbību šajā valstī, izmantojot brokeri, tirdzniecības aģentu vai jebkuru citu neatkarīga statusa aģentu, ar nosacījumu, ka šīs personas veic savu parasto uzņēmējdarbību. Tomēr, ja šāda aģenta darbība pilnīgi vai gandrīz pilnīgi tiek veikta uzņēmuma labā, viņš netiek uzskatīts par neatkarīga statusa aģentu šajā daļā minētajā nozīmē.</w:t>
      </w:r>
    </w:p>
    <w:p w14:paraId="6F1D958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5CFEAC7E"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6.pants</w:t>
      </w:r>
      <w:r w:rsidRPr="008D1BE3">
        <w:rPr>
          <w:rFonts w:ascii="Arial" w:eastAsia="Times New Roman" w:hAnsi="Arial" w:cs="Arial"/>
          <w:b/>
          <w:bCs/>
          <w:color w:val="414142"/>
          <w:sz w:val="20"/>
          <w:szCs w:val="20"/>
          <w:lang w:eastAsia="en-GB"/>
        </w:rPr>
        <w:br/>
        <w:t>IENĀKUMS NO NEKUSTAMĀ ĪPAŠUMA</w:t>
      </w:r>
    </w:p>
    <w:p w14:paraId="312C443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Ienākumam, ko Līgumslēdzējas Valsts rezidents gūst no nekustamā īpašuma (tajā skaitā ienākumam no lauksaimniecības vai mežsaimniecības), kas atrodas otrā Līgumslēdzējā Valstī, var uzlikt nodokļus šajā otrā valstī.</w:t>
      </w:r>
    </w:p>
    <w:p w14:paraId="0A413DF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xml:space="preserve">2. Terminam "nekustamais īpašums" ir tāda nozīme, kāda tam ir tās Līgumslēdzējas Valsts normatīvajos aktos, kurā atrodas attiecīgais īpašums. Jebkurā gadījumā šis termins ietver īpašumu, kas ir piederīgs nekustamajam īpašumam, mājlopus un iekārtas, ko izmanto lauksaimniecībā un </w:t>
      </w:r>
      <w:r w:rsidRPr="008D1BE3">
        <w:rPr>
          <w:rFonts w:ascii="Arial" w:eastAsia="Times New Roman" w:hAnsi="Arial" w:cs="Arial"/>
          <w:color w:val="414142"/>
          <w:sz w:val="20"/>
          <w:szCs w:val="20"/>
          <w:lang w:eastAsia="en-GB"/>
        </w:rPr>
        <w:lastRenderedPageBreak/>
        <w:t>mežsaimniecībā, tiesības, uz kurām attiecas zemes īpašuma tiesību vispārīgie noteikumi, jebkuras tiesības izmantot iespēju iegādāties nekustamo īpašumu vai līdzīgas tiesības iegūt nekustamo īpašumu, nekustamā īpašuma lietojumu un tiesības uz mainīgiem vai nemainīgiem maksājumiem kā atlīdzību par derīgo izrakteņu iegulu, dabas atradņu un citu dabas resursu izmantošanu vai tiesībām tos izmantot. Kuģi un gaisa kuģi netiek uzskatīti par nekustamo īpašumu.</w:t>
      </w:r>
    </w:p>
    <w:p w14:paraId="03F39DC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1.daļas noteikumi tiek piemēroti attiecībā uz ienākumu no nekustamā īpašuma tiešas izmantošanas, izīrēšanas vai izmantošanas jebkādā citā veidā.</w:t>
      </w:r>
    </w:p>
    <w:p w14:paraId="33F89BB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1. un 3.daļas noteikumi tiek piemēroti arī attiecībā uz ienākumu no uzņēmuma nekustamā īpašuma, kā arī attiecībā uz ienākumu no nekustamā īpašuma, ko izmanto neatkarīgu individuālo pakalpojumu sniegšanai.</w:t>
      </w:r>
    </w:p>
    <w:p w14:paraId="637B36DD"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7.pants</w:t>
      </w:r>
      <w:r w:rsidRPr="008D1BE3">
        <w:rPr>
          <w:rFonts w:ascii="Arial" w:eastAsia="Times New Roman" w:hAnsi="Arial" w:cs="Arial"/>
          <w:b/>
          <w:bCs/>
          <w:color w:val="414142"/>
          <w:sz w:val="20"/>
          <w:szCs w:val="20"/>
          <w:lang w:eastAsia="en-GB"/>
        </w:rPr>
        <w:br/>
        <w:t>UZŅĒMĒJDARBĪBAS PEĻŅA</w:t>
      </w:r>
    </w:p>
    <w:p w14:paraId="08F4A5A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Līgumslēdzējas Valsts uzņēmuma peļņai tiek uzlikti nodokļi tikai šajā valstī, izņemot, ja uzņēmums veic uzņēmējdarbību otrā Līgumslēdzējā Valstī, izmantojot tur esošu pastāvīgo pārstāvniecību. Ja uzņēmums veic uzņēmējdarbību minētajā veidā, uzņēmuma peļņai var uzlikt nodokļus otrā valstī, bet tikai tai peļņas daļai, ko var attiecināt uz šo pastāvīgo pārstāvniecību.</w:t>
      </w:r>
    </w:p>
    <w:p w14:paraId="2C83208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Saskaņā ar 3.daļas noteikumiem, ja Līgumslēdzējas Valsts uzņēmums veic uzņēmējdarbību otrā Līgumslēdzējā Valstī, izmantojot tur esošo pastāvīgo pārstāvniecību, katrā Līgumslēdzējā Valstī uz šo pastāvīgo pārstāvniecību attiecināms tāds peļņas apmērs,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3D83AB5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Nosakot pastāvīgās pārstāvniecības peļņu, tiek atļauts atskaitīt izdevumus, kas radušies pastāvīgās pārstāvniecības vajadzībām tās atrašanās valstī vai citur, tajā skaitā operatīvos un vispārējos administratīvos izdevumus. Izdevumos, ko ļauj atskaitīt Līgumslēdzējā Valstī, drīkst ietvert tikai tādus izdevumus, kādi ir atskaitāmi saskaņā ar tās Valsts nacionālajiem normatīvajiem aktiem.</w:t>
      </w:r>
    </w:p>
    <w:p w14:paraId="7F52043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2.daļa neaizliedz Līgumslēdzējai Valstij, kā parasti pēc šī principa, noteikt peļņas daļu, kurai uzliek nodokļus; izmantotajai sadales metodei tomēr jābūt tādai, lai rezultāts atbilstu šajā pantā ietvertajiem principiem.</w:t>
      </w:r>
    </w:p>
    <w:p w14:paraId="0877E43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Uz pastāvīgo pārstāvniecību netiek attiecināta peļņa tikai tāpēc vien, ka tā ir iegādājusies preces vai izstrādājumus uzņēmuma, kura pastāvīgā pārstāvniecība tā ir, vajadzībām.</w:t>
      </w:r>
    </w:p>
    <w:p w14:paraId="7A7A8A6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4A1CD11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7. Ja peļņā ir ietverti citos šīs Konvencijas pantos atsevišķi aplūkotie ienākuma veidi, šī panta noteikumi neietekmē šo citu pantu noteikumus.</w:t>
      </w:r>
    </w:p>
    <w:p w14:paraId="4E8E050B"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lastRenderedPageBreak/>
        <w:t>8.pants</w:t>
      </w:r>
      <w:r w:rsidRPr="008D1BE3">
        <w:rPr>
          <w:rFonts w:ascii="Arial" w:eastAsia="Times New Roman" w:hAnsi="Arial" w:cs="Arial"/>
          <w:b/>
          <w:bCs/>
          <w:color w:val="414142"/>
          <w:sz w:val="20"/>
          <w:szCs w:val="20"/>
          <w:lang w:eastAsia="en-GB"/>
        </w:rPr>
        <w:br/>
        <w:t>KUĢNIECĪBA UN GAISA TRANSPORTS</w:t>
      </w:r>
    </w:p>
    <w:p w14:paraId="39645ED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Līgumslēdzējas Valsts uzņēmuma gūtajai peļņai no kuģu vai gaisa kuģu izmantošanas starptautiskajā satiksmē uzliek nodokļus tikai šajā valstī.</w:t>
      </w:r>
    </w:p>
    <w:p w14:paraId="5A977B3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Šī panta piemērošanai peļņa no kuģu izmantošanas starptautiskajā satiksmē ietver peļņu no:</w:t>
      </w:r>
    </w:p>
    <w:p w14:paraId="005F5C7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kuģu iznomāšanas, iznomājot tos (uz laiku vai ceļojumam) pilnībā;</w:t>
      </w:r>
    </w:p>
    <w:p w14:paraId="656A95B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neregulāras kuģu iznomāšanas, iznomājot tos bez apkalpes un apgādes.</w:t>
      </w:r>
    </w:p>
    <w:p w14:paraId="44FDB96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Līgumslēdzējas Valsts uzņēmuma peļņai no konteineru izmantošanas, uzturēšanas vai nomas (tajā skaitā treileru, baržu un līdzīgu konteineru pārvadāšanas iekārtu), kas tiek izmantoti starptautiskajā satiksmē, tiek uzlikti nodokļi tikai šajā valstī.</w:t>
      </w:r>
    </w:p>
    <w:p w14:paraId="54BEE10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Šī panta noteikumi attiecas arī uz peļņu no piedalīšanās pulā, kopējā uzņēmējdarbībā vai starptautiskās satiksmes transporta aģentūrā.</w:t>
      </w:r>
    </w:p>
    <w:p w14:paraId="39CB1133"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9.pants</w:t>
      </w:r>
      <w:r w:rsidRPr="008D1BE3">
        <w:rPr>
          <w:rFonts w:ascii="Arial" w:eastAsia="Times New Roman" w:hAnsi="Arial" w:cs="Arial"/>
          <w:b/>
          <w:bCs/>
          <w:color w:val="414142"/>
          <w:sz w:val="20"/>
          <w:szCs w:val="20"/>
          <w:lang w:eastAsia="en-GB"/>
        </w:rPr>
        <w:br/>
        <w:t>SAISTĪTIE UZŅĒMUMI</w:t>
      </w:r>
    </w:p>
    <w:p w14:paraId="3E5F949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Ja:</w:t>
      </w:r>
    </w:p>
    <w:p w14:paraId="73D42E2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Līgumslēdzējas Valsts uzņēmums tieši vai netieši piedalās otras Līgumslēdzējas Valsts uzņēmuma vadībā, kontrolē vai arī tam pieder daļa no šī uzņēmuma kapitāla, vai</w:t>
      </w:r>
    </w:p>
    <w:p w14:paraId="2DFAC0E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kontrolē vai arī tām pieder daļa no šo uzņēmumu kapitāla,</w:t>
      </w:r>
    </w:p>
    <w:p w14:paraId="07C7C6E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1625282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2A81995D"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10.pants</w:t>
      </w:r>
      <w:r w:rsidRPr="008D1BE3">
        <w:rPr>
          <w:rFonts w:ascii="Arial" w:eastAsia="Times New Roman" w:hAnsi="Arial" w:cs="Arial"/>
          <w:b/>
          <w:bCs/>
          <w:color w:val="414142"/>
          <w:sz w:val="20"/>
          <w:szCs w:val="20"/>
          <w:lang w:eastAsia="en-GB"/>
        </w:rPr>
        <w:br/>
        <w:t>DIVIDENDES</w:t>
      </w:r>
    </w:p>
    <w:p w14:paraId="48E545A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1. Dividendēm, ko sabiedrība - Līgumslēdzējas Valsts rezidents, izmaksā otras Līgumslēdzējas Valsts rezidentam, var uzlikt nodokļus šajā otrā valstī.</w:t>
      </w:r>
    </w:p>
    <w:p w14:paraId="1EAEBCD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patiesais labuma guvējs ir otras Līgumslēdzējas Valsts rezidents, nodoklis nedrīkst pārsniegt:</w:t>
      </w:r>
    </w:p>
    <w:p w14:paraId="30903AE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0 procentus no dividenžu kopapjoma, ja to patiesā labuma guvējs ir sabiedrība (kas nav personālsabiedrība);</w:t>
      </w:r>
    </w:p>
    <w:p w14:paraId="2830C13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10 procentus no dividenžu kopapjoma visos pārējos gadījumos.</w:t>
      </w:r>
    </w:p>
    <w:p w14:paraId="7170C97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Šī daļa neietekmē nodokļu uzlikšanu sabiedrības peļņai, no kuras izmaksā dividendes.</w:t>
      </w:r>
    </w:p>
    <w:p w14:paraId="0EED074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Termins "dividendes" šajā pantā nozīmē ienākumu no akcijām vai citām no parādu saistībām neizrietošām tiesībām piedalīties sabiedrības peļņas sadalē, kā arī tādu ienākumu no citām korporatīvajām tiesībām, uz ko saskaņā ar tās valsts normatīvajiem aktiem, kuras rezidents ir sabiedrība, kas veic peļņas sadali, attiecas tāds pats nodokļu uzlikšanas režīms kā uz ienākumu no akcijām.</w:t>
      </w:r>
    </w:p>
    <w:p w14:paraId="363D528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1. un 2.daļas noteikumus nepiemēro, ja dividenžu patiesais labuma guvējs,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6993410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Ja sabiedrība - Līgumslēdzējas Valsts rezidents, gūst peļņu vai ienākumu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nodokli sabiedrības nesadalītajai peļņai pat tad, ja izmaksātās dividendes vai nesadalītā peļņa pilnīgi vai daļēji sastāv no otrā valstī gūtās peļņas vai ienākuma.</w:t>
      </w:r>
    </w:p>
    <w:p w14:paraId="5131C643"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11.pants</w:t>
      </w:r>
      <w:r w:rsidRPr="008D1BE3">
        <w:rPr>
          <w:rFonts w:ascii="Arial" w:eastAsia="Times New Roman" w:hAnsi="Arial" w:cs="Arial"/>
          <w:b/>
          <w:bCs/>
          <w:color w:val="414142"/>
          <w:sz w:val="20"/>
          <w:szCs w:val="20"/>
          <w:lang w:eastAsia="en-GB"/>
        </w:rPr>
        <w:br/>
        <w:t>PROCENTI</w:t>
      </w:r>
    </w:p>
    <w:p w14:paraId="7D8FDEB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135F0AC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Tomēr šiem procentiem var uzlikt nodokļus atbilstoši attiecīgās valsts normatīvajiem aktiem tajā Līgumslēdzējā Valstī, kurā tie rodas, bet, ja šo procentu patiesais labuma guvējs ir otras Līgumslēdzējas Valsts rezidents, tad nodoklis nedrīkst pārsniegt:</w:t>
      </w:r>
    </w:p>
    <w:p w14:paraId="402D9CC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0 procentus no procentu kopapjoma, ja procentus izmaksā sabiedrība, kas ir Līgumslēdzējas Valsts rezidents otras Līgumslēdzējas Valsts rezidenta sabiedrībai (kas nav personālsabiedrība) un tā ir procentu patiesais labuma guvējs;</w:t>
      </w:r>
    </w:p>
    <w:p w14:paraId="30E5783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b) 10 procentus no procentu kopapjoma visos pārējos gadījumos.</w:t>
      </w:r>
    </w:p>
    <w:p w14:paraId="6E4250C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Neatkarīgi no 2.daļas noteikumiem procenti, kas rodas Līgumslēdzējā Valstī, ja tos gūst un to patiesais labuma guvējs ir otras Līgumslēdzējas Valsts valdība, politiski administratīvās vienības vai pašvaldības, Centrālā banka vai jebkura finanšu institūcija, kas pilnībā pieder šai valdībai, vai procenti, kas tiek maksāti par Valdības, politiski administratīvo vienību vai pašvaldības garantētiem aizdevumiem, tiek atbrīvoti no nodokļu uzlikšanas pirmajā minētajā Valstī.</w:t>
      </w:r>
    </w:p>
    <w:p w14:paraId="0121472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it īpaši ienākumu no valdības vērtspapīriem un ienākumu no obligācijām vai parādzīmēm, tajā skaitā prēmijas un balvas, kas piederīgas šiem vērtspapīriem, obligācijām vai parādzīmēm. Termins "procenti" neietver jebkādu ienākumu, kas saskaņā ar 10.panta noteikumiem tiek uzskatīts par dividendēm. Šī panta noteikumu piemērošanai soda naudas, kas saņemtas par laikā neveiktajiem maksājumiem, netiek uzskatītas par procentiem.</w:t>
      </w:r>
    </w:p>
    <w:p w14:paraId="74B4200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1., 2. un 3.daļas noteikumi netiek piemēroti, ja procentu patiesais labuma guvējs,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faktiski saistītas ar šo pastāvīgo pārstāvniecību vai pastāvīgo bāzi. Šajā gadījumā atkarībā no apstākļiem piemēro 7. vai 14.panta noteikumus.</w:t>
      </w:r>
    </w:p>
    <w:p w14:paraId="3D3E6DF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Ja procentu maksātājs ir Līgumslēdzējas Valsts rezidents, tiek uzskatīts, ka procenti rodas šajā valstī. Tomēr, ja persona, kura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tiek uzskatīts, ka šie procenti rodas tajā valstī, kurā atrodas pastāvīgā pārstāvniecība vai pastāvīgā bāze.</w:t>
      </w:r>
    </w:p>
    <w:p w14:paraId="1F0E4B1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7. Ja, pamatojoties uz īpašām attiecībām starp procentu maksātāju un procentu patieso labuma guvēju vai starp viņiem abiem un kādu citu personu, procentu summa, kas attiecas uz parāda prasībām, par kurām tā tiek izmaksāta, pārsniedz summu, par kādu būtu varējuši vienoties procentu maksātājs un procentu patiesais labuma guvējs, ja starp viņiem nebūtu minēto īpašo attiecību, tad šī panta noteikumi tiek piemēroti tikai attiecībā uz pēdējo minēto summu. Šādā gadījumā maksājumu daļai, kas pārsniedz šo summu, nodokļus uzliek atbilstoši katras Līgumslēdzējas Valsts normatīvajiem aktiem, ņemot vērā šīs Konvencija pārējos noteikumus.</w:t>
      </w:r>
    </w:p>
    <w:p w14:paraId="0262A1F2"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12.pants</w:t>
      </w:r>
      <w:r w:rsidRPr="008D1BE3">
        <w:rPr>
          <w:rFonts w:ascii="Arial" w:eastAsia="Times New Roman" w:hAnsi="Arial" w:cs="Arial"/>
          <w:b/>
          <w:bCs/>
          <w:color w:val="414142"/>
          <w:sz w:val="20"/>
          <w:szCs w:val="20"/>
          <w:lang w:eastAsia="en-GB"/>
        </w:rPr>
        <w:br/>
        <w:t>AUTORATLĪDZĪBAS</w:t>
      </w:r>
    </w:p>
    <w:p w14:paraId="1CEB816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11D11B8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tās rodas, bet, ja autoratlīdzības patiesais labuma guvējs ir otras Līgumslēdzējas Valsts rezidents, nodoklis nedrīkst pārsniegt:</w:t>
      </w:r>
    </w:p>
    <w:p w14:paraId="1E18D35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a) 0 procentus no autoratlīdzības kopapjoma, ja autoratlīdzības izmaksā Līgumslēdzējas Valsts sabiedrība otras Līgumslēdzējas Valsts sabiedrībai (kas nav personālsabiedrība) un ir autoratlīdzības patiesā labuma guvēja;</w:t>
      </w:r>
    </w:p>
    <w:p w14:paraId="39719D2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5 procentus no autoratlīdzības kopapjoma visos pārējos gadījumos.</w:t>
      </w:r>
    </w:p>
    <w:p w14:paraId="56A5EEF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arī kinofilmām un filmām vai ierakstiem un citiem attēla vai skaņas reprodukcijas līdzekļiem radio vai televīzijas pārraidēm, uz jebkuru patentu, preču zīmi, dizainu vai paraugu, plānu, slepenu formulu vai procesu, vai par ražošanas, komerciālo vai zinātnisko iekārtu izmantošanu vai par tiesībām tās izmantot, vai par informāciju attiecībā uz ražošanas, komerciālo vai zinātnisko pieredzi.</w:t>
      </w:r>
    </w:p>
    <w:p w14:paraId="36CDCD8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1. un 2.daļas noteikumi netiek piemēroti, ja autoratlīdzības patiesais labuma guvējs,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7. vai 14.panta noteikumus.</w:t>
      </w:r>
    </w:p>
    <w:p w14:paraId="1053872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Ja autoratlīdzības maksātājs ir Līgumslēdzējas Valsts rezidents, tiek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tiek uzskatīts, ka autoratlīdzība rodas tajā valstī, kurā atrodas pastāvīgā pārstāvniecība vai pastāvīgā bāze.</w:t>
      </w:r>
    </w:p>
    <w:p w14:paraId="6F755A8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Ja, pamatojoties uz īpašām attiecībām starp maksātāju un patieso labuma guvēju vai starp viņiem abiem un kādu citu personu, autoratlīdzības summa, kas attiecas uz izmantošanu, tiesībām vai informāciju, par kuru tā tiek maksāta, pārsniedz summu, par kādu būtu varējuši vienoties maksātājs un patiesais labuma guvējs, ja starp viņiem nebūtu minēto īpašo attiecību, tad šī panta noteikumi tiek piemēroti tikai attiecībā uz pēdējo minēto summu. Šajā gadījumā maksājuma daļai, kas pārsniedz šo summu, tiek uzlikti nodokļi atbilstoši katras Līgumslēdzējas Valsts normatīvajiem aktiem, ņemot vērā šīs Konvencijas pārējos noteikumus.</w:t>
      </w:r>
    </w:p>
    <w:p w14:paraId="041DF78F"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13.pants</w:t>
      </w:r>
      <w:r w:rsidRPr="008D1BE3">
        <w:rPr>
          <w:rFonts w:ascii="Arial" w:eastAsia="Times New Roman" w:hAnsi="Arial" w:cs="Arial"/>
          <w:b/>
          <w:bCs/>
          <w:color w:val="414142"/>
          <w:sz w:val="20"/>
          <w:szCs w:val="20"/>
          <w:lang w:eastAsia="en-GB"/>
        </w:rPr>
        <w:br/>
        <w:t>ĪPAŠUMA ATSAVINĀŠANA</w:t>
      </w:r>
    </w:p>
    <w:p w14:paraId="0CAEE39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Ienākumam vai kapitāla pieaugumam, ko Līgumslēdzējas Valsts rezidents gūst, atsavinot 6.pantā minēto otrā Līgumslēdzējā Valstī esošo nekustamo īpašumu, var uzlikt nodokļus šajā otrā valstī.</w:t>
      </w:r>
    </w:p>
    <w:p w14:paraId="2C5F06D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Kapitāla pieaugumam, ko Līgumslēdzējas Valsts rezidents gūst atsavinot akcijas vai tām pielīdzināmu līdzdalību, kas vairāk nekā 50 procentus no to vērtības tieši vai netieši gūst no otrā Līgumslēdzējā Valstī esoša nekustamā īpašuma, var uzlikt nodokļus šajā otrā valstī.</w:t>
      </w:r>
    </w:p>
    <w:p w14:paraId="5496CCF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3. Kapitāla pieaugumam, kas gūts, atsavinot kustamo īpašumu, kas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kas izveidota neatkarīgu individuālo pakalpojumu sniegšanai, tajā skaitā kapitāla pieaugumam no šādas pastāvīgās pārstāvniecības atsavināšanas (atsevišķi vai kopā ar visu uzņēmumu) vai šādas pastāvīgās bāzes atsavināšanas, var uzlikt nodokļus šajā otrā valstī.</w:t>
      </w:r>
    </w:p>
    <w:p w14:paraId="3841C53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Kapitāla pieaugumam, ko Līgumslēdzējas Valsts uzņēmums gūst atsavinot starptautiskajā satiksmē izmantotus kuģus vai gaisa kuģus vai kustamo īpašumu, kas ir piederīgs šādu kuģu vai gaisa kuģu izmantošanai, tiek uzlikti nodokļi tikai šajā valstī.</w:t>
      </w:r>
    </w:p>
    <w:p w14:paraId="4E36E21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Kapitāla pieaugumam no jebkura tāda īpašuma atsavināšanas, kas nav 1., 2., 3. un 4.daļā minētais īpašums, tiek uzlikti nodokļi tikai tajā Līgumslēdzējā Valstī, kuras rezidents ir šī īpašuma atsavinātājs.</w:t>
      </w:r>
    </w:p>
    <w:p w14:paraId="2A8D28EF"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14.pants</w:t>
      </w:r>
      <w:r w:rsidRPr="008D1BE3">
        <w:rPr>
          <w:rFonts w:ascii="Arial" w:eastAsia="Times New Roman" w:hAnsi="Arial" w:cs="Arial"/>
          <w:b/>
          <w:bCs/>
          <w:color w:val="414142"/>
          <w:sz w:val="20"/>
          <w:szCs w:val="20"/>
          <w:lang w:eastAsia="en-GB"/>
        </w:rPr>
        <w:br/>
        <w:t>NEATKARĪGIE INDIVIDUĀLIE PAKALPOJUMI</w:t>
      </w:r>
    </w:p>
    <w:p w14:paraId="04682DB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Līgumslēdzējas Valsts rezidenta - fiziskās personas, ienākumam, kas gūts, sniedzot profesionālus pakalpojumus vai veicot cita veida neatkarīgu darbību, tiek uzlikti nodokļi tikai šajā valstī, izņemot, ja šī persona savas darbības vajadzībām izmanto tai regulāri pieejamu pastāvīgo bāzi otrā Līgumslēdzējā Valstī. Ja tiek izmantota šāda pastāvīgā bāze, ienākumam var uzlikt nodokļus otrā Līgumslēdzējā Valstī, bet tikai tik lielā mērā, kādā tas ir attiecināms uz šo pastāvīgo bāzi. Šī panta piemērošanai, ja Līgumslēdzējas Valsts rezidents - fiziskā persona, uzturas otrā Līgumslēdzējā Valstī laika posmu vai laika posmus, kas kopumā pārsniedz 183 dienas jebkurā divpadsmit mēnešu periodā, kas sākas vai beidzas attiecīgajā taksācijas gadā, tiek uzskatīts, ka šī persona izmanto tai regulāri pieejamu pastāvīgo bāzi otrā valstī, un ienākums, kas gūts par otrā valstī veiktajām iepriekšminētajām darbībām, tiek attiecināts uz šo pastāvīgo bāzi.</w:t>
      </w:r>
    </w:p>
    <w:p w14:paraId="2BAEBDF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Termins "profesionālie pakalpojumi" īpaši ietver neatkarīgu zinātnisko, literāro, māksliniecisko, izglītojošo vai pedagoģisko darbību, kā arī ārsta, jurista, inženiera, arhitekta, zobārsta un grāmatveža neatkarīgu darbību.</w:t>
      </w:r>
    </w:p>
    <w:p w14:paraId="69BA8990"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15.pants</w:t>
      </w:r>
      <w:r w:rsidRPr="008D1BE3">
        <w:rPr>
          <w:rFonts w:ascii="Arial" w:eastAsia="Times New Roman" w:hAnsi="Arial" w:cs="Arial"/>
          <w:b/>
          <w:bCs/>
          <w:color w:val="414142"/>
          <w:sz w:val="20"/>
          <w:szCs w:val="20"/>
          <w:lang w:eastAsia="en-GB"/>
        </w:rPr>
        <w:br/>
        <w:t>Atkarīgie individuālie pakalpojumi</w:t>
      </w:r>
    </w:p>
    <w:p w14:paraId="343C5B8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Saskaņā ar 16., 18. un 19.panta noteikumiem darba algai, samaksai un citai līdzīga veida atlīdzībai, ko Līgumslēdzējas Valsts rezidents saņem par algotu darbu, tiek uzlikti nodokļi tikai šajā valstī, ja vien algotais darbs netiek veikts otrā Līgumslēdzējā Valstī. Ja algotais darbs tiek veikts otrā Līgumslēdzējā Valstī, par to saņemtajai atlīdzībai var uzlikt nodokļus šajā otrā valstī.</w:t>
      </w:r>
    </w:p>
    <w:p w14:paraId="0A908B2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Neatkarīgi no 1.daļas noteikumiem, atlīdzībai, ko Līgumslēdzējas Valsts rezidents saņem par algotu darbu, kas tiek veikts otrā Līgumslēdzējā Valstī, tiek uzlikti nodokļi tikai pirmajā minētajā valstī, ja:</w:t>
      </w:r>
    </w:p>
    <w:p w14:paraId="6636748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522290A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b) atlīdzību maksā darba devējs, kas nav otras valsts rezidents, vai cita persona tāda darba devēja vārdā; un</w:t>
      </w:r>
    </w:p>
    <w:p w14:paraId="1314366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atlīdzību neizmaksā (nesedz) pastāvīgā pārstāvniecība vai pastāvīgā bāze, ko darba devējs izmanto otrā valstī.</w:t>
      </w:r>
    </w:p>
    <w:p w14:paraId="0978D2A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Neatkarīgi no šī panta iepriekšējiem noteikumiem, atlīdzībai, ko saņem par algotu darbu, kas tiek veikts uz Līgumslēdzējas Valsts uzņēmuma starptautiskajā satiksmē izmantota kuģa vai gaisa kuģa, var uzlikt nodokļus tikai šajā valstī, izņemot gadījumu, kad atlīdzību gūst otras Līgumslēdzējas Valsts rezidents, šajā gadījumā tai var uzlikt nodokļus šajā otrā valstī.</w:t>
      </w:r>
    </w:p>
    <w:p w14:paraId="7B374A4E"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16.pants</w:t>
      </w:r>
      <w:r w:rsidRPr="008D1BE3">
        <w:rPr>
          <w:rFonts w:ascii="Arial" w:eastAsia="Times New Roman" w:hAnsi="Arial" w:cs="Arial"/>
          <w:b/>
          <w:bCs/>
          <w:color w:val="414142"/>
          <w:sz w:val="20"/>
          <w:szCs w:val="20"/>
          <w:lang w:eastAsia="en-GB"/>
        </w:rPr>
        <w:br/>
        <w:t>DIREKTORU ATALGOJUMS</w:t>
      </w:r>
    </w:p>
    <w:p w14:paraId="132A7E2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Direktoru atalgojumam un citiem līdzīgiem maksājumiem, ko saņem Līgumslēdzējas Valsts rezidents kā direktoru padomes vai jebkuras citas līdzīgas institūcijas loceklis sabiedrībā, kas ir otras Līgumslēdzējas Valsts rezidents, var uzlikt nodokļus šajā otrā valstī.</w:t>
      </w:r>
    </w:p>
    <w:p w14:paraId="6036AD0E"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17.pants</w:t>
      </w:r>
      <w:r w:rsidRPr="008D1BE3">
        <w:rPr>
          <w:rFonts w:ascii="Arial" w:eastAsia="Times New Roman" w:hAnsi="Arial" w:cs="Arial"/>
          <w:b/>
          <w:bCs/>
          <w:color w:val="414142"/>
          <w:sz w:val="20"/>
          <w:szCs w:val="20"/>
          <w:lang w:eastAsia="en-GB"/>
        </w:rPr>
        <w:br/>
        <w:t>MĀKSLINIEKI UN SPORTISTI</w:t>
      </w:r>
    </w:p>
    <w:p w14:paraId="2C99DAD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Neatkarīgi no 14. un 15.panta noteikumiem ienākumam, ko gūst Līgumslēdzējas Valsts rezidents kā izpildītājmākslinieks, piemēram, teātra, kino, radio vai televīzijas mākslinieks, vai mūziķis, vai arī kā sportists par savu individuālo darbību otrā Līgumslēdzējā Valstī, var uzlikt nodokļus šajā otrā valstī.</w:t>
      </w:r>
    </w:p>
    <w:p w14:paraId="256D1B0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65B2F33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1. un 2.daļas noteikumi netiek piemēroti ienākumam, ko izpildītājmākslinieks vai sportists guvis par Līgumslēdzējā Valstī veiktu darbību, ja vizīte šajā valstī ir pilnībā vai galvenokārt atbalstīta no vienas vai abu Līgumslēdzēju Valstu vai to politiski administratīvo vienību vai pašvaldību publiskā finansējuma līdzekļiem. Šajā gadījumā ienākumam tiek uzlikti nodokļi tikai tajā Līgumslēdzējā Valstī, kuras rezidents ir izpildītājmākslinieks vai sportists.</w:t>
      </w:r>
    </w:p>
    <w:p w14:paraId="1D28B795"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18.pants</w:t>
      </w:r>
      <w:r w:rsidRPr="008D1BE3">
        <w:rPr>
          <w:rFonts w:ascii="Arial" w:eastAsia="Times New Roman" w:hAnsi="Arial" w:cs="Arial"/>
          <w:b/>
          <w:bCs/>
          <w:color w:val="414142"/>
          <w:sz w:val="20"/>
          <w:szCs w:val="20"/>
          <w:lang w:eastAsia="en-GB"/>
        </w:rPr>
        <w:br/>
        <w:t>PENSIJAS</w:t>
      </w:r>
    </w:p>
    <w:p w14:paraId="3E17909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Saskaņā ar 19.panta 2.daļas noteikumiem izmaksātajai pensijai un citai līdzīgai atlīdzībai, ko izmaksā Līgumslēdzējas Valsts rezidentam par iepriekš veikto algoto darbu, tiek uzlikti nodokļi tikai šajā valstī.</w:t>
      </w:r>
    </w:p>
    <w:p w14:paraId="2913CDC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Neatkarīgi no 1.daļas noteikumiem, izmaksātajai pensijai un citiem pabalstiem, gan periodiskiem, gan vienreizējiem maksājumiem, kas tiek izmaksāti saskaņā ar Līgumslēdzējas Valsts sociālās apdrošināšanas normatīvajiem aktiem vai saskaņā ar jebkuru citu Līgumslēdzējas Valsts izveidotu nacionālo sociālās labklājības sistēmu, tiek uzlikti nodokļi tikai šajā valstī.</w:t>
      </w:r>
    </w:p>
    <w:p w14:paraId="77CAE120"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lastRenderedPageBreak/>
        <w:t>19.pants</w:t>
      </w:r>
      <w:r w:rsidRPr="008D1BE3">
        <w:rPr>
          <w:rFonts w:ascii="Arial" w:eastAsia="Times New Roman" w:hAnsi="Arial" w:cs="Arial"/>
          <w:b/>
          <w:bCs/>
          <w:color w:val="414142"/>
          <w:sz w:val="20"/>
          <w:szCs w:val="20"/>
          <w:lang w:eastAsia="en-GB"/>
        </w:rPr>
        <w:br/>
        <w:t>VALSTS DIENESTS</w:t>
      </w:r>
    </w:p>
    <w:p w14:paraId="3D2B768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a) Darba algai, samaksai un citai līdzīgai atlīdzībai, kas nav pensija un ko fiziskajai personai izmaksā Līgumslēdzēja Valsts vai tās politiski administratīvā vienība vai pašvaldība par šai valstij vai vienībai vai pašvaldībai sniegtajiem pakalpojumiem, tiek uzlikti nodokļi tikai šajā valstī.</w:t>
      </w:r>
    </w:p>
    <w:p w14:paraId="476F9E5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Tomēr šādai darba algai, samaksai un citai līdzīgai atlīdzībai tiek uzlikti nodokļi tikai otrā Līgumslēdzējā Valstī, ja pakalpojumi ir sniegti šajā valstī un šī fiziskā persona ir tāds šīs valsts rezidents, kas:</w:t>
      </w:r>
    </w:p>
    <w:p w14:paraId="201971E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ir šīs valsts piederīgais; vai</w:t>
      </w:r>
    </w:p>
    <w:p w14:paraId="0B32802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nav kļuvis par šīs valsts rezidentu tikai un vienīgi, lai sniegtu šos pakalpojumus.</w:t>
      </w:r>
    </w:p>
    <w:p w14:paraId="2B6B59F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a) Jebkurai pensijai, ko fiziskajai personai izmaksā Līgumslēdzēja Valsts vai tās politiski administratīvā vienība vai pašvaldība, vai kas tiek izmaksāta no to izveidotajiem fondiem par pakalpojumiem, ko šī persona sniegusi šai valstij vai vienībai vai pašvaldībai, tiek uzlikti nodokļi tikai šajā valstī.</w:t>
      </w:r>
    </w:p>
    <w:p w14:paraId="5066637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Tomēr šādai pensijai tiek uzlikti nodokļi tikai otrā Līgumslēdzējā Valstī, ja šī fiziskā persona ir šīs otras valsts rezidents un valsts piederīgais.</w:t>
      </w:r>
    </w:p>
    <w:p w14:paraId="0302C22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15., 16. un 18.panta noteikumus piemēro darba algai, samaksai, citai līdzīgai atlīdzībai un pensijai, ko izmaksā par pakalpojumiem, kas sniegti saistībā ar Līgumslēdzējas Valsts vai tās politiski administratīvās vienības vai pašvaldības veikto uzņēmējdarbību.</w:t>
      </w:r>
    </w:p>
    <w:p w14:paraId="1BDFC1B7"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20.pants</w:t>
      </w:r>
      <w:r w:rsidRPr="008D1BE3">
        <w:rPr>
          <w:rFonts w:ascii="Arial" w:eastAsia="Times New Roman" w:hAnsi="Arial" w:cs="Arial"/>
          <w:b/>
          <w:bCs/>
          <w:color w:val="414142"/>
          <w:sz w:val="20"/>
          <w:szCs w:val="20"/>
          <w:lang w:eastAsia="en-GB"/>
        </w:rPr>
        <w:br/>
        <w:t>STUDENTI</w:t>
      </w:r>
    </w:p>
    <w:p w14:paraId="7217580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netiek uzlikti nodokļi, ja šādi maksājumi ir no avotiem, kas neatrodas šajā valstī.</w:t>
      </w:r>
    </w:p>
    <w:p w14:paraId="04981CFF"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21.panta</w:t>
      </w:r>
      <w:r w:rsidRPr="008D1BE3">
        <w:rPr>
          <w:rFonts w:ascii="Arial" w:eastAsia="Times New Roman" w:hAnsi="Arial" w:cs="Arial"/>
          <w:b/>
          <w:bCs/>
          <w:color w:val="414142"/>
          <w:sz w:val="20"/>
          <w:szCs w:val="20"/>
          <w:lang w:eastAsia="en-GB"/>
        </w:rPr>
        <w:br/>
        <w:t>DARBĪBA ŠELFA ZONĀ</w:t>
      </w:r>
    </w:p>
    <w:p w14:paraId="5A9D153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Šī panta noteikumus piemēro neatkarīgi no šīs Konvencijas 5. līdz 20.panta noteikumiem.</w:t>
      </w:r>
    </w:p>
    <w:p w14:paraId="5743A9C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Personas - Līgumslēdzējas Valsts rezidenta darbība, kas saistīta ar otras Līgumslēdzējas Valsts jūras un zemes dzīļu un tur esošo dabas resursu pētīšanu un izmantošanu otras Līgumslēdzējas Valsts šelfa zonā, saskaņā ar šī panta 3. un 4.daļas noteikumiem tiks uzskatīta par tādu uzņēmējdarbību, kas veikta otrā Līgumslēdzējā Valstī, izmantojot tur esošo pastāvīgo pārstāvniecību.</w:t>
      </w:r>
    </w:p>
    <w:p w14:paraId="59D45BF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3. Šī panta 2.daļas noteikumi netiek piemēroti, ja minētā darbība notiek laika posmu vai laika posmus, kas kopumā nepārsniedz 30 dienas jebkurā divpadsmit mēnešu periodā, kas sākas vai beidzas attiecīgajā taksācijas gadā. Tomēr šīs daļas vajadzībām:</w:t>
      </w:r>
    </w:p>
    <w:p w14:paraId="42D88FB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darbība, ko veic persona, kura ir saistīta ar citu personu, tiks uzskatīta par šīs citas personas veiktu darbību, ja šī darbība pēc būtības ir tāda pati kā tā, ko veic pirmā minētā persona;</w:t>
      </w:r>
    </w:p>
    <w:p w14:paraId="090EEEF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iepriekš minētās personas.</w:t>
      </w:r>
    </w:p>
    <w:p w14:paraId="1CF196F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Peļņa, ko saņem Līgumslēdzējas Valsts rezidents par piegāžu vai personāla pārvadāšanu uz vai starp apgabaliem otrā Līgumslēdzējā Valstī, kur notiek ar jūras un zemes dzīļu un tur esošo dabas resursu pētīšanu un izmantošanu saistītā darbība, vai arī par velkoņu un citu kuģu pakalpojumiem, kas notiek papildus šai darbībai, tiks aplikta ar nodokļiem tikai pirmajā minētajā valstī.</w:t>
      </w:r>
    </w:p>
    <w:p w14:paraId="7B39BF3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a) Saskaņā ar šīs daļas b) punkta noteikumiem darba alga, atalgojums un cita veida līdzīga atlīdzība, ko saņem Līgumslēdzējas Valsts rezidents par darbu, kas saistīts ar otras Līgumslēdzējas Valsts jūras un zemes dzīļu, un tur esošo dabas resursu izpēti un izmantošanu, var tikt aplikta ar nodokļiem šajā otrā Līgumslēdzējā Valstī tik lielā mērā, cik šis darbs ir ticis veikts šīs otras valsts šelfa zonā. Tomēr, šāda samaksa tiek aplikta ar nodokļiem tikai pirmajā minētajā valstī, ja darbs šelfa zonā tiek veikts tāda darba devēja labā, kas nav otras valsts rezidents un ar nosacījumu, ka darbs tiek veikts laika posmu vai laika posmus, kas kopumā nepārsniedz 30 dienas jebkurā divpadsmit mēnešu ilgā periodā, kas sākas vai beidzas attiecīgajā taksācijas gadā;</w:t>
      </w:r>
    </w:p>
    <w:p w14:paraId="7169D5B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darba algas, atalgojums un cita veida līdzīgas atlīdzības, ko saņem Līgumslēdzējas Valsts rezidents par darbu, kas veikts uz kuģa vai gaisa kuģa, kas veic piegādes vai personāla pārvadājumus uz vai starp vietām otrā Līgumslēdzējā Valstī, kur notiek ar jūras un zemes dzīļu un tur esošo dabas resursu pētīšanu un izmantošanu saistītā darbība, vai arī par darbu uz velkoņiem vai citiem kuģiem, kas sniedz pakalpojumus papildus iepriekšminētajai darbībai, var tikt apliktas ar nodokļiem tajā Līgumslēdzējā Valstī, kuras rezidents ir persona, kas veic šādas darbības.</w:t>
      </w:r>
    </w:p>
    <w:p w14:paraId="04385F1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Ienākumu, ko Līgumslēdzējas Valsts rezidents gūst atsavinot:</w:t>
      </w:r>
    </w:p>
    <w:p w14:paraId="01A4C33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pētīšanas vai izmantošanas tiesības; vai</w:t>
      </w:r>
    </w:p>
    <w:p w14:paraId="28E1978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īpašumu, kas izvietots otrā Līgumslēdzējā Valstī un tiek izmantots saistībā ar otras valsts jūras un zemes dzīļu un tur esošo dabas resursu pētīšanu un izmantošanu; vai</w:t>
      </w:r>
    </w:p>
    <w:p w14:paraId="717EF6A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akcijas, kuras savu vērtību vai vērtības lielāko daļu tieši vai netieši iegūst no iepriekš minētajām tiesībām vai īpašuma, vai no šīm tiesībām un īpašuma kopā</w:t>
      </w:r>
    </w:p>
    <w:p w14:paraId="2EC842A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var aplikt ar nodokļiem šajā otrā valstī.</w:t>
      </w:r>
    </w:p>
    <w:p w14:paraId="53B135A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Šajā daļā jēdziens "pētīšanas un izmantošanas tiesības" nozīmē tiesības uz īpašumu, kas var tikt radīts, veicot otras Līgumslēdzējas Valsts jūras un zemes dzīļu un tur esošo dabas resursu pētīšanu un izmantošanu, ieskaitot tiesības uz līdzdalību īpašumā vai peļņā, kuru var gūt šis īpašums.</w:t>
      </w:r>
    </w:p>
    <w:p w14:paraId="50649B6A"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lastRenderedPageBreak/>
        <w:t>22.pants</w:t>
      </w:r>
      <w:r w:rsidRPr="008D1BE3">
        <w:rPr>
          <w:rFonts w:ascii="Arial" w:eastAsia="Times New Roman" w:hAnsi="Arial" w:cs="Arial"/>
          <w:b/>
          <w:bCs/>
          <w:color w:val="414142"/>
          <w:sz w:val="20"/>
          <w:szCs w:val="20"/>
          <w:lang w:eastAsia="en-GB"/>
        </w:rPr>
        <w:br/>
        <w:t>CITI IENĀKUMI</w:t>
      </w:r>
    </w:p>
    <w:p w14:paraId="3EAB177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Citiem Līgumslēdzējas Valsts rezidenta ienākumiem, kas nav atrunāti šīs Konvencijas iepriekšējos pantos, neatkarīgi no to rašanās vietas, tiek uzlikti nodokļi tikai šajā valstī.</w:t>
      </w:r>
    </w:p>
    <w:p w14:paraId="44B0D20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1.daļas noteikumi netiek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7. vai 14.panta noteikumus.</w:t>
      </w:r>
    </w:p>
    <w:p w14:paraId="4E772D0A"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23.pants</w:t>
      </w:r>
      <w:r w:rsidRPr="008D1BE3">
        <w:rPr>
          <w:rFonts w:ascii="Arial" w:eastAsia="Times New Roman" w:hAnsi="Arial" w:cs="Arial"/>
          <w:b/>
          <w:bCs/>
          <w:color w:val="414142"/>
          <w:sz w:val="20"/>
          <w:szCs w:val="20"/>
          <w:lang w:eastAsia="en-GB"/>
        </w:rPr>
        <w:br/>
        <w:t>NODOKĻU DUBULTĀS UZLIKŠANAS NOVĒRŠANA</w:t>
      </w:r>
    </w:p>
    <w:p w14:paraId="4D07BD3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Kiprā nodokļu dubultā uzlikšana tiek novērsta sekojoši.</w:t>
      </w:r>
    </w:p>
    <w:p w14:paraId="3CF1AB2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Saskaņā ar Kipras nodokļu normatīvo aktu noteikumiem attiecībā uz ārvalstī samaksāto nodokļu ieskaitu, Kiprā maksājamos nodokļus, kas tiek maksāti par jebkādu ienākuma veidu, kas gūti Latvijā, tiks atļauts samazināt par Latvijā samaksātajiem nodokļiem, kas tiek maksāti saskaņā ar Latvijas normatīvajiem aktiem un šīs Konvencijas noteikumiem. Tomēr šis nodokļu ieskaits nedrīkst pārsniegt Kipras nodokļa daļu, kāda ir aprēķināta pirms šī nodokļa ieskaita piemērošanas attiecībā uz šiem ienākuma veidiem.</w:t>
      </w:r>
    </w:p>
    <w:p w14:paraId="1E3F293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Latvijā nodokļu dubultā uzlikšana tiek novērsta sekojoši.</w:t>
      </w:r>
    </w:p>
    <w:p w14:paraId="781E0CF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Ja Latvijas rezidents gūst ienākumu, kam saskaņā ar šo Konvenciju var uzlikt nodokļus Kiprā, tad, ja vien Latvijas nacionālajos normatīvajos aktos netiek paredzēti labvēlīgāki noteikumi, Latvija atļauj samazināt šī rezidenta ienākuma nodokli par summu, kas ir vienāda ar Kiprā samaksāto ienākuma nodokli.</w:t>
      </w:r>
    </w:p>
    <w:p w14:paraId="33E4004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Šie samazinājumi tomēr nedrīkst pārsniegt tādu ienākuma nodokļa daļu, kāda ir aprēķināta Latvijā pirms šī samazinājuma piemērošanas un kura ir attiecināma uz ienākumu, kam var uzlikt nodokļus Kiprā.</w:t>
      </w:r>
    </w:p>
    <w:p w14:paraId="4CEA6ACB"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24.pants</w:t>
      </w:r>
      <w:r w:rsidRPr="008D1BE3">
        <w:rPr>
          <w:rFonts w:ascii="Arial" w:eastAsia="Times New Roman" w:hAnsi="Arial" w:cs="Arial"/>
          <w:b/>
          <w:bCs/>
          <w:color w:val="414142"/>
          <w:sz w:val="20"/>
          <w:szCs w:val="20"/>
          <w:lang w:eastAsia="en-GB"/>
        </w:rPr>
        <w:br/>
        <w:t>DISKRIMINĀCIJAS NEPIEĻAUŠANA</w:t>
      </w:r>
    </w:p>
    <w:p w14:paraId="580FDBE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Uz Līgumslēdzējas Valsts piederīgajiem otrā Līgumslēdzējā Valstī netiek attiecināta nodokļu uzlikšana vai ar to saistītas prasības, kas ir citādākas vai apgrūtinošākas nekā nodokļu uzlikšana vai ar to saistītās prasības, kas tādos pašos apstākļos, jo īpaši sakarā ar rezidenci, attiecas vai var tikt attiecinātas uz šīs otras valsts piederīgajiem. Šis noteikums neatkarīgi no 1.panta noteikumiem attiecas arī uz personām, kuras nav vienas vai abu Līgumslēdzēju Valstu rezidenti.</w:t>
      </w:r>
    </w:p>
    <w:p w14:paraId="7373941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xml:space="preserve">2. Uz bezvalstniekiem - Līgumslēdzējas Valsts rezidentiem, nevienā no Līgumslēdzējām Valstīm netiek attiecināta nodokļu uzlikšana vai ar to saistītas prasības, kas ir citādākas vai apgrūtinošākas </w:t>
      </w:r>
      <w:r w:rsidRPr="008D1BE3">
        <w:rPr>
          <w:rFonts w:ascii="Arial" w:eastAsia="Times New Roman" w:hAnsi="Arial" w:cs="Arial"/>
          <w:color w:val="414142"/>
          <w:sz w:val="20"/>
          <w:szCs w:val="20"/>
          <w:lang w:eastAsia="en-GB"/>
        </w:rPr>
        <w:lastRenderedPageBreak/>
        <w:t>nekā nodokļu uzlikšana vai ar to saistītās prasības, kas tādos pašos apstākļos attiecas vai var tikt attiecinātas uz attiecīgās valsts piederīgajiem.</w:t>
      </w:r>
    </w:p>
    <w:p w14:paraId="3406180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68D4387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Izņemot gadījumus, kad piemērojami 9.panta 1.daļas, 11.panta 7.daļas vai 12.panta 6.daļas noteikumi, procenti, autoratlīdzības un citi maksājumi, ko Līgumslēdzējas Valsts uzņēmums izmaksā otras Līgumslēdzējas Valsts rezidentam, nosakot šī uzņēmuma ar nodokli apliekamo peļņu, ir jāatskaita pēc tādiem pašiem noteikumiem kā tad, ja tie tiktu izmaksāti pirmās minētās valsts rezidentam. Tāpat arī Līgumslēdzējas Valsts uzņēmuma jebkuri parādi otras Līgumslēdzējas Valsts rezidentam, nosakot šāda uzņēmuma apliekamā kapitāla vērtību, ir jāatskaita ar tādiem pašiem noteikumiem kā tad, ja tas attiektos uz pirmās minētās Valsts rezidentu.</w:t>
      </w:r>
    </w:p>
    <w:p w14:paraId="3087972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minētajā valstī nevar pakļaut jebkādai nodokļu uzlikšanai vai jebkādām ar to saistītām prasībām, kas atšķiras no nodokļu uzlikšanas un ar to saistītām prasībām, kādām tiek vai var tikt pakļauti līdzīgi pirmās minētās valsts uzņēmumi, vai kas ir apgrūtinošākas par tām.</w:t>
      </w:r>
    </w:p>
    <w:p w14:paraId="5CBEB68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Šī panta noteikumi neatkarīgi no 2.panta noteikumiem attiecas uz visu veidu un nosaukumu nodokļiem.</w:t>
      </w:r>
    </w:p>
    <w:p w14:paraId="1B6CCFC1"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25.pants</w:t>
      </w:r>
      <w:r w:rsidRPr="008D1BE3">
        <w:rPr>
          <w:rFonts w:ascii="Arial" w:eastAsia="Times New Roman" w:hAnsi="Arial" w:cs="Arial"/>
          <w:b/>
          <w:bCs/>
          <w:color w:val="414142"/>
          <w:sz w:val="20"/>
          <w:szCs w:val="20"/>
          <w:lang w:eastAsia="en-GB"/>
        </w:rPr>
        <w:br/>
        <w:t>SAVSTARPĒJĀS SASKAŅOŠANAS PROCEDŪRA</w:t>
      </w:r>
    </w:p>
    <w:p w14:paraId="386AE4D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Ja persona uzskata, ka vienas vai abu Līgumslēdzēju Valstu rīcība attiecībā uz šo personu izraisa vai izraisīs nodokļu uzlikšanu, kas neatbilst šīs Konvencijas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24.panta 1.daļu, tās Līgumslēdzējas Valsts kompetentajai iestādei, kuras valsts piederīgais ir šī persona. Sūdzība iesniedzama izskatīšanai triju gadu laikā pēc pirmā paziņojuma par rīcību, kas izraisījusi šīs Konvencijas noteikumiem neatbilstošu nodokļu uzlikšanu.</w:t>
      </w:r>
    </w:p>
    <w:p w14:paraId="77DB1CF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Līgumslēdzēju Valstu nacionālajos normatīvajos aktos noteiktajiem laika ierobežojumiem.</w:t>
      </w:r>
    </w:p>
    <w:p w14:paraId="2BF34DC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2FFAC21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izmantojot apvienoto komisiju, kas sastāv no tām vai to pārstāvjiem.</w:t>
      </w:r>
    </w:p>
    <w:p w14:paraId="41F522E2"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26.pants</w:t>
      </w:r>
      <w:r w:rsidRPr="008D1BE3">
        <w:rPr>
          <w:rFonts w:ascii="Arial" w:eastAsia="Times New Roman" w:hAnsi="Arial" w:cs="Arial"/>
          <w:b/>
          <w:bCs/>
          <w:color w:val="414142"/>
          <w:sz w:val="20"/>
          <w:szCs w:val="20"/>
          <w:lang w:eastAsia="en-GB"/>
        </w:rPr>
        <w:br/>
        <w:t>INFORMĀCIJAS APMAIŅA</w:t>
      </w:r>
    </w:p>
    <w:p w14:paraId="7447FDD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Līgumslēdzēju Valstu kompetentajām iestādēm ir jāveic informācijas, kas ir paredzami svarīga šīs Konvencijas noteikumu piemērošanai vai nacionālo normatīvo aktu administrēšanai vai izpildīšanai attiecībā uz visu veidu un nosaukumu nodokļiem, kas uzlikti Līgumslēdzēju Valstu vai to politiski administratīvo vienību vai pašvaldību labā, ciktāl šāda nodokļu uzlikšana nav pretrunā ar Konvenciju, apmaiņa. Konvencijas 1. un 2.pants neierobežo informācijas apmaiņu.</w:t>
      </w:r>
    </w:p>
    <w:p w14:paraId="08E2BEE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Jebkura informācija, ko saskaņā ar 1.daļā noteikto, saņem Līgumslēdzēja Valsts, ir jāuzskata par tik pat slepenu kā informācija, kas tiek iegūta saskaņā ar šīs valsts normatīvajiem aktiem un var tikt izpausta tikai tām personām vai varas iestādēm (ieskaitot tiesas un administratīvās iestādes ), kas ir iesaistītas 1.daļā minēto nodokļu aprēķināšanā, ieturēšanā, izmeklēšanā vai apelāciju izskatīšanā, vai iepriekšminētā pārraudzību. Šīm personām vai iestādēm šī informācija jāizmanto vienīgi iepriekšminētajos nolūkos. Tās drīkst izpaust šo informāciju atklātās tiesas sēdēs vai tiesas nolēmumos.</w:t>
      </w:r>
    </w:p>
    <w:p w14:paraId="7DC1B58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Nekādā gadījumā 1. un 2.daļas noteikumi nav interpretējami tādējādi, ka tie uzliktu Līgumslēdzējai Valstij pienākumu:</w:t>
      </w:r>
    </w:p>
    <w:p w14:paraId="0B5EA6B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veikt administratīvos pasākumus, kas neatbilst vienas vai otras Līgumslēdzējas Valsts normatīvajiem aktiem un administratīvajai praksei;</w:t>
      </w:r>
    </w:p>
    <w:p w14:paraId="492E487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0F9FE25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sniegt informāciju, kas var atklāt jebkuru tirdzniecības, uzņēmējdarbības, rūpniecisko, komerciālo vai profesionālo noslēpumu vai darījuma procesu, vai arī sniegt informāciju, kuras izpaušana būtu pretrunā ar sabiedrisko kārtību </w:t>
      </w:r>
      <w:r w:rsidRPr="008D1BE3">
        <w:rPr>
          <w:rFonts w:ascii="Arial" w:eastAsia="Times New Roman" w:hAnsi="Arial" w:cs="Arial"/>
          <w:i/>
          <w:iCs/>
          <w:color w:val="414142"/>
          <w:sz w:val="20"/>
          <w:szCs w:val="20"/>
          <w:lang w:eastAsia="en-GB"/>
        </w:rPr>
        <w:t>(ordre public)</w:t>
      </w:r>
      <w:r w:rsidRPr="008D1BE3">
        <w:rPr>
          <w:rFonts w:ascii="Arial" w:eastAsia="Times New Roman" w:hAnsi="Arial" w:cs="Arial"/>
          <w:color w:val="414142"/>
          <w:sz w:val="20"/>
          <w:szCs w:val="20"/>
          <w:lang w:eastAsia="en-GB"/>
        </w:rPr>
        <w:t>.</w:t>
      </w:r>
    </w:p>
    <w:p w14:paraId="03BAF1E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Ja Līgumslēdzēja Valsts saskaņā ar šo pantu pieprasa sniegt informāciju, otrai Līgumslēdzējai Valstij ir jāizmanto savi informācijas iegūšanas pasākumi, lai iegūtu pieprasīto informāciju, pat ja tiek uzskatīts, ka pieprasītā informācija otrai valstij nebūtu nepieciešama savām nodokļu uzlikšanas vajadzībām. Iepriekšējā teikumā minētais pienākums ir pakļauts 3.daļas ierobežojumiem, bet nekādā gadījumā šos ierobežojumus nedrīkst izskaidrot tādējādi, ka tie Līgumslēdzējai Valstij atļauj atteikties sniegt informāciju vienīgi tādēļ, ka tai nav nacionālās intereses attiecībā uz šo informāciju.</w:t>
      </w:r>
    </w:p>
    <w:p w14:paraId="35DF240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xml:space="preserve">5. Nekādā gadījumā 3.daļas noteikumi nav interpretējami tādējādi, ka tie Līgumslēdzējai Valstij atļautu atteikties sniegt informāciju vienīgi tādēļ, ka informācijas turētāja ir banka, cita finanšu </w:t>
      </w:r>
      <w:r w:rsidRPr="008D1BE3">
        <w:rPr>
          <w:rFonts w:ascii="Arial" w:eastAsia="Times New Roman" w:hAnsi="Arial" w:cs="Arial"/>
          <w:color w:val="414142"/>
          <w:sz w:val="20"/>
          <w:szCs w:val="20"/>
          <w:lang w:eastAsia="en-GB"/>
        </w:rPr>
        <w:lastRenderedPageBreak/>
        <w:t>institūcija, pārstāvis vai persona, kura darbojas uz pilnvarojuma vai uzticības pamata, vai tādēļ, ka tas saistīts ar īpašumtiesībām otrā personā.</w:t>
      </w:r>
    </w:p>
    <w:p w14:paraId="4C750238"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27.pants</w:t>
      </w:r>
      <w:r w:rsidRPr="008D1BE3">
        <w:rPr>
          <w:rFonts w:ascii="Arial" w:eastAsia="Times New Roman" w:hAnsi="Arial" w:cs="Arial"/>
          <w:b/>
          <w:bCs/>
          <w:color w:val="414142"/>
          <w:sz w:val="20"/>
          <w:szCs w:val="20"/>
          <w:lang w:eastAsia="en-GB"/>
        </w:rPr>
        <w:br/>
        <w:t>DIPLOMĀTISKO MISIJU UN KONSULĀRO PĀRSTĀVNIECĪBU PERSONĀLS</w:t>
      </w:r>
    </w:p>
    <w:p w14:paraId="3FE2FF9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Šīs Konvencijas noteikumi neietekmē diplomātisko misiju vai konsulāro pārstāvniecību personāla fiskālās privilēģijas, kuras tam piemērojamas saskaņā ar starptautisko tiesību vispārējiem noteikumiem vai īpašu nolīgumu noteikumiem.</w:t>
      </w:r>
    </w:p>
    <w:p w14:paraId="027487F2"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28.pants</w:t>
      </w:r>
      <w:r w:rsidRPr="008D1BE3">
        <w:rPr>
          <w:rFonts w:ascii="Arial" w:eastAsia="Times New Roman" w:hAnsi="Arial" w:cs="Arial"/>
          <w:b/>
          <w:bCs/>
          <w:color w:val="414142"/>
          <w:sz w:val="20"/>
          <w:szCs w:val="20"/>
          <w:lang w:eastAsia="en-GB"/>
        </w:rPr>
        <w:br/>
        <w:t>STĀŠANĀS SPĒKĀ</w:t>
      </w:r>
    </w:p>
    <w:p w14:paraId="4B900FF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Līgumslēdzēju Valstu valdības pa diplomātiskajiem kanāliem rakstiski informē viena otru par to, ka ir izpildītas konstitucionālās prasības, lai šī Konvencija stātos spēkā.</w:t>
      </w:r>
    </w:p>
    <w:p w14:paraId="70C0D09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Šī Konvencija stājās spēkā ar šī panta 1.daļā minētā pēdējā paziņojuma datumu un tās noteikumi abās Līgumslēdzējās Valstīs tiek piemēroti:</w:t>
      </w:r>
    </w:p>
    <w:p w14:paraId="300F369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Konvencija stājusies spēkā;</w:t>
      </w:r>
    </w:p>
    <w:p w14:paraId="52AE94A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attiecībā uz pārējiem ienākuma nodokļiem - nodokļiem, kas maksājami par jebkuru taksācijas gadu, kas sākas janvāra pirmajā dienā vai pēc tās kalendārajā gadā, kas seko gadam, kurā Konvencija stājusies spēkā.</w:t>
      </w:r>
    </w:p>
    <w:p w14:paraId="0E88A06F"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29.pants</w:t>
      </w:r>
      <w:r w:rsidRPr="008D1BE3">
        <w:rPr>
          <w:rFonts w:ascii="Arial" w:eastAsia="Times New Roman" w:hAnsi="Arial" w:cs="Arial"/>
          <w:b/>
          <w:bCs/>
          <w:color w:val="414142"/>
          <w:sz w:val="20"/>
          <w:szCs w:val="20"/>
          <w:lang w:eastAsia="en-GB"/>
        </w:rPr>
        <w:br/>
        <w:t>DARBĪBAS IZBEIGŠANA</w:t>
      </w:r>
    </w:p>
    <w:p w14:paraId="2A7F81C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Šī Konvencija ir spēkā uz laiku, kamēr Līgumslēdzēja Valsts tās darbību izbeidz. Katra Līgumslēdzēja Valsts var izbeigt Konvencijas darbību, pa diplomātiskajiem kanāliem iesniedzot rakstisku paziņojumu par izbeigšanu vismaz sešus mēnešus pirms jebkura kalendārā gada beigām. Šajā gadījumā Konvencijas darbība abās Līgumslēdzējās Valstīs tiek izbeigta:</w:t>
      </w:r>
    </w:p>
    <w:p w14:paraId="78A2F67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iesniegts paziņojums;</w:t>
      </w:r>
    </w:p>
    <w:p w14:paraId="1ED5925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attiecībā uz pārējiem ienākuma nodokļiem - nodokļiem, kas maksājami par jebkuru taksācijas gadu, kas sākas janvāra pirmajā dienā vai pēc tās kalendārajā gadā, kas seko gadam, kurā iesniegts paziņojums.</w:t>
      </w:r>
    </w:p>
    <w:p w14:paraId="025BD12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To apliecinot, būdami pienācīgi pilnvaroti, šo Konvenciju ir parakstījuši.</w:t>
      </w:r>
    </w:p>
    <w:p w14:paraId="177270F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Sastādīts Briselē divos eksemplāros 2016.gada 24.maijā, katrs latviešu, grieķu un angļu valodā, turklāt visi trīs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3791"/>
        <w:gridCol w:w="1354"/>
        <w:gridCol w:w="3881"/>
      </w:tblGrid>
      <w:tr w:rsidR="008D1BE3" w:rsidRPr="008D1BE3" w14:paraId="3BC4B158" w14:textId="77777777" w:rsidTr="008D1BE3">
        <w:tc>
          <w:tcPr>
            <w:tcW w:w="2100" w:type="pct"/>
            <w:tcBorders>
              <w:top w:val="nil"/>
              <w:left w:val="nil"/>
              <w:bottom w:val="nil"/>
              <w:right w:val="nil"/>
            </w:tcBorders>
            <w:shd w:val="clear" w:color="auto" w:fill="FFFFFF"/>
            <w:hideMark/>
          </w:tcPr>
          <w:p w14:paraId="1C64CAB7" w14:textId="77777777" w:rsidR="008D1BE3" w:rsidRPr="008D1BE3" w:rsidRDefault="008D1BE3" w:rsidP="008D1BE3">
            <w:pPr>
              <w:spacing w:before="195"/>
              <w:jc w:val="center"/>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Latvijas Republikas</w:t>
            </w:r>
            <w:r w:rsidRPr="008D1BE3">
              <w:rPr>
                <w:rFonts w:ascii="Arial" w:eastAsia="Times New Roman" w:hAnsi="Arial" w:cs="Arial"/>
                <w:color w:val="414142"/>
                <w:sz w:val="20"/>
                <w:szCs w:val="20"/>
                <w:lang w:eastAsia="en-GB"/>
              </w:rPr>
              <w:br/>
              <w:t>valdības vārdā</w:t>
            </w:r>
          </w:p>
        </w:tc>
        <w:tc>
          <w:tcPr>
            <w:tcW w:w="750" w:type="pct"/>
            <w:tcBorders>
              <w:top w:val="nil"/>
              <w:left w:val="nil"/>
              <w:bottom w:val="nil"/>
              <w:right w:val="nil"/>
            </w:tcBorders>
            <w:shd w:val="clear" w:color="auto" w:fill="FFFFFF"/>
            <w:hideMark/>
          </w:tcPr>
          <w:p w14:paraId="61C1992F" w14:textId="77777777" w:rsidR="008D1BE3" w:rsidRPr="008D1BE3" w:rsidRDefault="008D1BE3" w:rsidP="008D1BE3">
            <w:pPr>
              <w:spacing w:before="195"/>
              <w:jc w:val="center"/>
              <w:rPr>
                <w:rFonts w:ascii="Arial" w:eastAsia="Times New Roman" w:hAnsi="Arial" w:cs="Arial"/>
                <w:color w:val="414142"/>
                <w:sz w:val="20"/>
                <w:szCs w:val="20"/>
                <w:lang w:eastAsia="en-GB"/>
              </w:rPr>
            </w:pPr>
          </w:p>
        </w:tc>
        <w:tc>
          <w:tcPr>
            <w:tcW w:w="2150" w:type="pct"/>
            <w:tcBorders>
              <w:top w:val="nil"/>
              <w:left w:val="nil"/>
              <w:bottom w:val="nil"/>
              <w:right w:val="nil"/>
            </w:tcBorders>
            <w:shd w:val="clear" w:color="auto" w:fill="FFFFFF"/>
            <w:hideMark/>
          </w:tcPr>
          <w:p w14:paraId="5B1E7D95" w14:textId="77777777" w:rsidR="008D1BE3" w:rsidRPr="008D1BE3" w:rsidRDefault="008D1BE3" w:rsidP="008D1BE3">
            <w:pPr>
              <w:spacing w:before="195"/>
              <w:jc w:val="center"/>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Kipras Republikas</w:t>
            </w:r>
            <w:r w:rsidRPr="008D1BE3">
              <w:rPr>
                <w:rFonts w:ascii="Arial" w:eastAsia="Times New Roman" w:hAnsi="Arial" w:cs="Arial"/>
                <w:color w:val="414142"/>
                <w:sz w:val="20"/>
                <w:szCs w:val="20"/>
                <w:lang w:eastAsia="en-GB"/>
              </w:rPr>
              <w:br/>
              <w:t>valdības vārdā</w:t>
            </w:r>
          </w:p>
        </w:tc>
      </w:tr>
      <w:tr w:rsidR="008D1BE3" w:rsidRPr="008D1BE3" w14:paraId="3CB9790E" w14:textId="77777777" w:rsidTr="008D1BE3">
        <w:tc>
          <w:tcPr>
            <w:tcW w:w="2100" w:type="pct"/>
            <w:tcBorders>
              <w:top w:val="nil"/>
              <w:left w:val="nil"/>
              <w:bottom w:val="nil"/>
              <w:right w:val="nil"/>
            </w:tcBorders>
            <w:shd w:val="clear" w:color="auto" w:fill="FFFFFF"/>
            <w:hideMark/>
          </w:tcPr>
          <w:p w14:paraId="03D44C3F" w14:textId="77777777" w:rsidR="008D1BE3" w:rsidRPr="008D1BE3" w:rsidRDefault="008D1BE3" w:rsidP="008D1BE3">
            <w:pPr>
              <w:spacing w:before="195"/>
              <w:jc w:val="center"/>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Finanšu ministre</w:t>
            </w:r>
            <w:r w:rsidRPr="008D1BE3">
              <w:rPr>
                <w:rFonts w:ascii="Arial" w:eastAsia="Times New Roman" w:hAnsi="Arial" w:cs="Arial"/>
                <w:i/>
                <w:iCs/>
                <w:color w:val="414142"/>
                <w:sz w:val="20"/>
                <w:szCs w:val="20"/>
                <w:lang w:eastAsia="en-GB"/>
              </w:rPr>
              <w:br/>
              <w:t>Dana Reizniece-Ozola</w:t>
            </w:r>
          </w:p>
        </w:tc>
        <w:tc>
          <w:tcPr>
            <w:tcW w:w="750" w:type="pct"/>
            <w:tcBorders>
              <w:top w:val="nil"/>
              <w:left w:val="nil"/>
              <w:bottom w:val="nil"/>
              <w:right w:val="nil"/>
            </w:tcBorders>
            <w:shd w:val="clear" w:color="auto" w:fill="FFFFFF"/>
            <w:hideMark/>
          </w:tcPr>
          <w:p w14:paraId="027DC71C" w14:textId="77777777" w:rsidR="008D1BE3" w:rsidRPr="008D1BE3" w:rsidRDefault="008D1BE3" w:rsidP="008D1BE3">
            <w:pPr>
              <w:spacing w:before="195"/>
              <w:jc w:val="center"/>
              <w:rPr>
                <w:rFonts w:ascii="Arial" w:eastAsia="Times New Roman" w:hAnsi="Arial" w:cs="Arial"/>
                <w:color w:val="414142"/>
                <w:sz w:val="20"/>
                <w:szCs w:val="20"/>
                <w:lang w:eastAsia="en-GB"/>
              </w:rPr>
            </w:pPr>
          </w:p>
        </w:tc>
        <w:tc>
          <w:tcPr>
            <w:tcW w:w="2150" w:type="pct"/>
            <w:tcBorders>
              <w:top w:val="nil"/>
              <w:left w:val="nil"/>
              <w:bottom w:val="nil"/>
              <w:right w:val="nil"/>
            </w:tcBorders>
            <w:shd w:val="clear" w:color="auto" w:fill="FFFFFF"/>
            <w:hideMark/>
          </w:tcPr>
          <w:p w14:paraId="2E4C35D2" w14:textId="77777777" w:rsidR="008D1BE3" w:rsidRPr="008D1BE3" w:rsidRDefault="008D1BE3" w:rsidP="008D1BE3">
            <w:pPr>
              <w:spacing w:before="195"/>
              <w:jc w:val="center"/>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Finanšu ministrs</w:t>
            </w:r>
            <w:r w:rsidRPr="008D1BE3">
              <w:rPr>
                <w:rFonts w:ascii="Arial" w:eastAsia="Times New Roman" w:hAnsi="Arial" w:cs="Arial"/>
                <w:i/>
                <w:iCs/>
                <w:color w:val="414142"/>
                <w:sz w:val="20"/>
                <w:szCs w:val="20"/>
                <w:lang w:eastAsia="en-GB"/>
              </w:rPr>
              <w:br/>
              <w:t>Harris Georgiades</w:t>
            </w:r>
          </w:p>
        </w:tc>
      </w:tr>
    </w:tbl>
    <w:p w14:paraId="3265EEAB"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w:t>
      </w:r>
    </w:p>
    <w:p w14:paraId="0B81F522" w14:textId="77777777" w:rsidR="008D1BE3" w:rsidRPr="008D1BE3" w:rsidRDefault="008D1BE3" w:rsidP="008D1BE3">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7" w:tgtFrame="_blank" w:history="1">
        <w:r w:rsidRPr="008D1BE3">
          <w:rPr>
            <w:rFonts w:ascii="Arial" w:eastAsia="Times New Roman" w:hAnsi="Arial" w:cs="Arial"/>
            <w:b/>
            <w:bCs/>
            <w:color w:val="16497B"/>
            <w:sz w:val="27"/>
            <w:szCs w:val="27"/>
            <w:u w:val="single"/>
            <w:lang w:eastAsia="en-GB"/>
          </w:rPr>
          <w:t>CONVENTION BETWEEN THE GOVERNMENT OF THE REPUBLIC OF LATVIA AND THE GOVERNMENT OF THE REPUBLIC OF CYPRUS FOR THE AVOIDANCE OF DOUBLE TAXATION AND THE PREVENTION OF FISCAL EVASION WITH RESPECT TO TAXES ON INCOME</w:t>
        </w:r>
      </w:hyperlink>
    </w:p>
    <w:p w14:paraId="13A5D91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The Government of the Republic of Latvia and the Government of the Republic of Cyprus,</w:t>
      </w:r>
    </w:p>
    <w:p w14:paraId="5C871D7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Desiring to conclude a Convention for the avoidance of double taxation and the prevention of fiscal evasion with respect to taxes on income,</w:t>
      </w:r>
    </w:p>
    <w:p w14:paraId="4682B96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Have agreed as follows:</w:t>
      </w:r>
    </w:p>
    <w:p w14:paraId="200F3CFF"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w:t>
      </w:r>
      <w:r w:rsidRPr="008D1BE3">
        <w:rPr>
          <w:rFonts w:ascii="Arial" w:eastAsia="Times New Roman" w:hAnsi="Arial" w:cs="Arial"/>
          <w:b/>
          <w:bCs/>
          <w:color w:val="414142"/>
          <w:sz w:val="20"/>
          <w:szCs w:val="20"/>
          <w:lang w:eastAsia="en-GB"/>
        </w:rPr>
        <w:br/>
        <w:t>PERSONAL SCOPE</w:t>
      </w:r>
    </w:p>
    <w:p w14:paraId="03A3CC4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This Convention shall apply to persons who are residents of one or both of the Contracting States.</w:t>
      </w:r>
    </w:p>
    <w:p w14:paraId="3DE121ED"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w:t>
      </w:r>
      <w:r w:rsidRPr="008D1BE3">
        <w:rPr>
          <w:rFonts w:ascii="Arial" w:eastAsia="Times New Roman" w:hAnsi="Arial" w:cs="Arial"/>
          <w:b/>
          <w:bCs/>
          <w:color w:val="414142"/>
          <w:sz w:val="20"/>
          <w:szCs w:val="20"/>
          <w:lang w:eastAsia="en-GB"/>
        </w:rPr>
        <w:br/>
        <w:t>TAXES COVERED</w:t>
      </w:r>
    </w:p>
    <w:p w14:paraId="00DF624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This Convention shall apply to taxes on income imposed on behalf of a Contracting State or of its political subdivisions or local authorities, irrespective of the manner in which they are levied.</w:t>
      </w:r>
    </w:p>
    <w:p w14:paraId="14CA2E3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There shall be regarded as taxes on income all taxes imposed on total income, or on elements of income, including taxes on gains from the alienation of movable or immovable property.</w:t>
      </w:r>
    </w:p>
    <w:p w14:paraId="2B5AAC9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The existing taxes to which the Convention shall apply are in particular:</w:t>
      </w:r>
    </w:p>
    <w:p w14:paraId="509C41A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in Cyprus:</w:t>
      </w:r>
    </w:p>
    <w:p w14:paraId="158FCAF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the income tax;</w:t>
      </w:r>
    </w:p>
    <w:p w14:paraId="4869804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the corporate income tax;</w:t>
      </w:r>
    </w:p>
    <w:p w14:paraId="126AFFE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(iii) special contribution for the Defence of the Republic;</w:t>
      </w:r>
    </w:p>
    <w:p w14:paraId="2DE73DA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(iv) the capital gains tax;</w:t>
      </w:r>
    </w:p>
    <w:p w14:paraId="1B34B3C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(hereinafter referred to as "Cyprus tax");</w:t>
      </w:r>
    </w:p>
    <w:p w14:paraId="4FE225D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b) in Latvia:</w:t>
      </w:r>
    </w:p>
    <w:p w14:paraId="31D2CB0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the enterprise income tax;</w:t>
      </w:r>
    </w:p>
    <w:p w14:paraId="7EC3932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the personal income tax;</w:t>
      </w:r>
    </w:p>
    <w:p w14:paraId="2FF1F1B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(hereinafter referred to as "Latvian tax").</w:t>
      </w:r>
    </w:p>
    <w:p w14:paraId="6FD23D7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The Convention shall apply also to any identical or substantially similar taxes that are imposed after the date of signature of the Convention in addition to, or in place of, the existing taxes. The competent authorities of the Contracting States shall notify each other of any significant changes that have been made in their taxation laws.</w:t>
      </w:r>
    </w:p>
    <w:p w14:paraId="6F8CC51C"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8D1BE3">
        <w:rPr>
          <w:rFonts w:ascii="Arial" w:eastAsia="Times New Roman" w:hAnsi="Arial" w:cs="Arial"/>
          <w:b/>
          <w:bCs/>
          <w:color w:val="414142"/>
          <w:sz w:val="20"/>
          <w:szCs w:val="20"/>
          <w:lang w:eastAsia="en-GB"/>
        </w:rPr>
        <w:t>Article 3</w:t>
      </w:r>
      <w:r w:rsidRPr="008D1BE3">
        <w:rPr>
          <w:rFonts w:ascii="Arial" w:eastAsia="Times New Roman" w:hAnsi="Arial" w:cs="Arial"/>
          <w:b/>
          <w:bCs/>
          <w:color w:val="414142"/>
          <w:sz w:val="20"/>
          <w:szCs w:val="20"/>
          <w:lang w:eastAsia="en-GB"/>
        </w:rPr>
        <w:br/>
        <w:t>GENERAL DEFINITIONS</w:t>
      </w:r>
    </w:p>
    <w:p w14:paraId="0672BD1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For the purposes of this Convention, unless the context otherwise requires:</w:t>
      </w:r>
    </w:p>
    <w:p w14:paraId="7ACC967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the term "Cyprus" means the Republic of Cyprus and, when used in a geographical sense, includes the national territory, the territorial sea thereof as well as any area outside the territorial sea, including the contiguous zone, the exclusive economic zone and the continental shelf, which has been or may hereafter be designated, under the laws of Cyprus and in accordance with international law, as an area within which Cyprus may exercise sovereign rights or jurisdiction;</w:t>
      </w:r>
    </w:p>
    <w:p w14:paraId="15B5F44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006A257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the terms "a Contracting State" and "the other Contracting State" mean Latvia or Cyprus, as the context requires;</w:t>
      </w:r>
    </w:p>
    <w:p w14:paraId="032CD50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 the term "person" includes an individual, a company and any other body of persons;</w:t>
      </w:r>
    </w:p>
    <w:p w14:paraId="69F50BE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e) the term "company" means any body corporate or any entity which is treated as a body corporate for tax purposes;</w:t>
      </w:r>
    </w:p>
    <w:p w14:paraId="78D5FE7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448FAAD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g) the term "international traffic" means any transport by a ship or aircraft operated by an enterprise of a Contracting State, except when the ship or aircraft is operated solely between places in the other Contracting State;</w:t>
      </w:r>
    </w:p>
    <w:p w14:paraId="5698E55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h) the term "competent authority" means:</w:t>
      </w:r>
    </w:p>
    <w:p w14:paraId="42A4585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(i) in Cyprus, the Minister of Finance or his authorised representative;</w:t>
      </w:r>
    </w:p>
    <w:p w14:paraId="35DE9C0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in Latvia, the Ministry of Finance or its authorised representative;</w:t>
      </w:r>
    </w:p>
    <w:p w14:paraId="3813E9B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the term "national" means:</w:t>
      </w:r>
    </w:p>
    <w:p w14:paraId="6EFA0E6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 any individual possessing the citizenship of a Contracting State; and</w:t>
      </w:r>
    </w:p>
    <w:p w14:paraId="0A06BDF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any legal person, partnership or association deriving its status as such from the laws in force in a Contracting State.</w:t>
      </w:r>
    </w:p>
    <w:p w14:paraId="3FB16F3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As regards the application of the Convention at any time by a Contracting State,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150542D7"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4</w:t>
      </w:r>
      <w:r w:rsidRPr="008D1BE3">
        <w:rPr>
          <w:rFonts w:ascii="Arial" w:eastAsia="Times New Roman" w:hAnsi="Arial" w:cs="Arial"/>
          <w:b/>
          <w:bCs/>
          <w:color w:val="414142"/>
          <w:sz w:val="20"/>
          <w:szCs w:val="20"/>
          <w:lang w:eastAsia="en-GB"/>
        </w:rPr>
        <w:br/>
        <w:t>RESIDENT</w:t>
      </w:r>
    </w:p>
    <w:p w14:paraId="05E1F71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For the purposes of this Convention, the term "resident of a Contracting State" means any person who, under the laws of that State, is liable to tax therein by reason of his domicile, residence, place of management, place of incorporation or any other criterion of a similar nature, and also includes that State, any political subdivision and any local authority thereof. This term, however, does not include any person who is liable to tax in that State in respect only of income from sources in that State or capital situated therein.</w:t>
      </w:r>
    </w:p>
    <w:p w14:paraId="48D1F88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Where by reason of the provisions of paragraph 1 an individual is a resident of both Contracting States, then his status shall be determined as follows:</w:t>
      </w:r>
    </w:p>
    <w:p w14:paraId="3A389A4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28836EF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State, he shall be deemed to be a resident only of the State in which he has an habitual abode;</w:t>
      </w:r>
    </w:p>
    <w:p w14:paraId="55448CB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if he has an habitual abode in both States or in neither of them, he shall be deemed to be a resident only of the State of which he is a national;</w:t>
      </w:r>
    </w:p>
    <w:p w14:paraId="41D6140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 if he is a national of both States or of neither of them, the competent authorities of the Contracting States shall settle the question by mutual agreement.</w:t>
      </w:r>
    </w:p>
    <w:p w14:paraId="4CCC27F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xml:space="preserve">3. Where by reason of the provisions of paragraph 1 a person other than an individual is a resident of both Contracting States, the competent authorities of the Contracting States shall endeavour in </w:t>
      </w:r>
      <w:r w:rsidRPr="008D1BE3">
        <w:rPr>
          <w:rFonts w:ascii="Arial" w:eastAsia="Times New Roman" w:hAnsi="Arial" w:cs="Arial"/>
          <w:color w:val="414142"/>
          <w:sz w:val="20"/>
          <w:szCs w:val="20"/>
          <w:lang w:eastAsia="en-GB"/>
        </w:rPr>
        <w:lastRenderedPageBreak/>
        <w:t>order to settle the question by mutual agreement and determine the mode of application of the Convention to such person.</w:t>
      </w:r>
    </w:p>
    <w:p w14:paraId="4F250DA2"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5</w:t>
      </w:r>
      <w:r w:rsidRPr="008D1BE3">
        <w:rPr>
          <w:rFonts w:ascii="Arial" w:eastAsia="Times New Roman" w:hAnsi="Arial" w:cs="Arial"/>
          <w:b/>
          <w:bCs/>
          <w:color w:val="414142"/>
          <w:sz w:val="20"/>
          <w:szCs w:val="20"/>
          <w:lang w:eastAsia="en-GB"/>
        </w:rPr>
        <w:br/>
        <w:t>PERMANENT ESTABLISHMENT</w:t>
      </w:r>
    </w:p>
    <w:p w14:paraId="5B88EBD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For the purposes of this Convention, the term "permanent establishment" means a fixed place of business through which the business of an enterprise is wholly or partly carried on.</w:t>
      </w:r>
    </w:p>
    <w:p w14:paraId="2ECBCDA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The term "permanent establishment" includes especially:</w:t>
      </w:r>
    </w:p>
    <w:p w14:paraId="5B9E3F6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a place of management;</w:t>
      </w:r>
    </w:p>
    <w:p w14:paraId="60F2952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a branch;</w:t>
      </w:r>
    </w:p>
    <w:p w14:paraId="554FD67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an office;</w:t>
      </w:r>
    </w:p>
    <w:p w14:paraId="72E4B93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 a factory;</w:t>
      </w:r>
    </w:p>
    <w:p w14:paraId="4BA2BFE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e) a workshop; and</w:t>
      </w:r>
    </w:p>
    <w:p w14:paraId="3DA91F6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 a mine, an oil or gas well, a quarry or any other place of exploration or extraction of natural resources.</w:t>
      </w:r>
    </w:p>
    <w:p w14:paraId="1C261FB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A building site, a construction, assembly or installation project or a supervisory or consultancy activity connected therewith constitutes a permanent establishment only if such site, project or activity lasts for a period of more than nine months.</w:t>
      </w:r>
    </w:p>
    <w:p w14:paraId="7D9A6D0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28560B2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07F5931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731858E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081792A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0B62BAF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65AB271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720862C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46C1F43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 However, when the activities of such an agent are devoted wholly or almost wholly on behalf of that enterprise, he will not be considered an agent of an independent status within the meaning of this paragraph.</w:t>
      </w:r>
    </w:p>
    <w:p w14:paraId="19C3858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7CE65CD0"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6</w:t>
      </w:r>
      <w:r w:rsidRPr="008D1BE3">
        <w:rPr>
          <w:rFonts w:ascii="Arial" w:eastAsia="Times New Roman" w:hAnsi="Arial" w:cs="Arial"/>
          <w:b/>
          <w:bCs/>
          <w:color w:val="414142"/>
          <w:sz w:val="20"/>
          <w:szCs w:val="20"/>
          <w:lang w:eastAsia="en-GB"/>
        </w:rPr>
        <w:br/>
        <w:t>INCOME FROM IMMOVABLE PROPERTY</w:t>
      </w:r>
    </w:p>
    <w:p w14:paraId="2C83906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4E4858A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and aircraft shall not be regarded as immovable property.</w:t>
      </w:r>
    </w:p>
    <w:p w14:paraId="487CC05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The provisions of paragraph 1 shall apply to income derived from the direct use, letting, or use in any other form of immovable property.</w:t>
      </w:r>
    </w:p>
    <w:p w14:paraId="74EC087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The provisions of paragraphs l and 3 shall also apply to the income from immovable property of an enterprise and to income from immovable property used for the performance of independent personal services.</w:t>
      </w:r>
    </w:p>
    <w:p w14:paraId="1E0CEFC2"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7</w:t>
      </w:r>
      <w:r w:rsidRPr="008D1BE3">
        <w:rPr>
          <w:rFonts w:ascii="Arial" w:eastAsia="Times New Roman" w:hAnsi="Arial" w:cs="Arial"/>
          <w:b/>
          <w:bCs/>
          <w:color w:val="414142"/>
          <w:sz w:val="20"/>
          <w:szCs w:val="20"/>
          <w:lang w:eastAsia="en-GB"/>
        </w:rPr>
        <w:br/>
        <w:t>BUSINESS PROFITS</w:t>
      </w:r>
    </w:p>
    <w:p w14:paraId="7156A02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234A8DE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7E327E1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 The expenses to be allowed as deductions by a Contracting State shall include only expenses that are deductible under the domestic laws of that State.</w:t>
      </w:r>
    </w:p>
    <w:p w14:paraId="721CAB9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50EEF14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79AA362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For the purposes of the preceding paragraphs, the profits to be attributed to the permanent establishment shall be determined by the same method year by year unless there is good and sufficient reason to the contrary.</w:t>
      </w:r>
    </w:p>
    <w:p w14:paraId="11EBA94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7. Where profits include items of income which are dealt with separately in other Articles of this Convention, then the provisions of those Articles shall not be affected by the provisions of this Article.</w:t>
      </w:r>
    </w:p>
    <w:p w14:paraId="18CA6E4D"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8</w:t>
      </w:r>
      <w:r w:rsidRPr="008D1BE3">
        <w:rPr>
          <w:rFonts w:ascii="Arial" w:eastAsia="Times New Roman" w:hAnsi="Arial" w:cs="Arial"/>
          <w:b/>
          <w:bCs/>
          <w:color w:val="414142"/>
          <w:sz w:val="20"/>
          <w:szCs w:val="20"/>
          <w:lang w:eastAsia="en-GB"/>
        </w:rPr>
        <w:br/>
        <w:t>SHIPPING AND AIR TRANSPORT</w:t>
      </w:r>
    </w:p>
    <w:p w14:paraId="28F6417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State.</w:t>
      </w:r>
    </w:p>
    <w:p w14:paraId="0A3A1C4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For the purposes of this Article profits from the operation of ships in international traffic include profits from:</w:t>
      </w:r>
    </w:p>
    <w:p w14:paraId="725B32B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the rental of ships on a full (time or voyage) basis;</w:t>
      </w:r>
    </w:p>
    <w:p w14:paraId="2FB5AAC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the occasional rental of ships on a bare-boat basis.</w:t>
      </w:r>
    </w:p>
    <w:p w14:paraId="6764E6A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3. Profits of an enterprise of a Contracting State from the use, maintenance or rental of containers (including trailers, barges and related equipment used for the transport of containers), used in the international traffic shall be taxable only in that State.</w:t>
      </w:r>
    </w:p>
    <w:p w14:paraId="24F1C9D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The provisions of this Article shall also apply to profits from the participation in a pool, a joint business or an international operating agency.</w:t>
      </w:r>
    </w:p>
    <w:p w14:paraId="6AD9453F"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9</w:t>
      </w:r>
      <w:r w:rsidRPr="008D1BE3">
        <w:rPr>
          <w:rFonts w:ascii="Arial" w:eastAsia="Times New Roman" w:hAnsi="Arial" w:cs="Arial"/>
          <w:b/>
          <w:bCs/>
          <w:color w:val="414142"/>
          <w:sz w:val="20"/>
          <w:szCs w:val="20"/>
          <w:lang w:eastAsia="en-GB"/>
        </w:rPr>
        <w:br/>
        <w:t>ASSOCIATED ENTERPRISES</w:t>
      </w:r>
    </w:p>
    <w:p w14:paraId="2C4283A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Where</w:t>
      </w:r>
    </w:p>
    <w:p w14:paraId="0EC1DB5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3E075BA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3B53524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06896F3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617CC555"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10</w:t>
      </w:r>
      <w:r w:rsidRPr="008D1BE3">
        <w:rPr>
          <w:rFonts w:ascii="Arial" w:eastAsia="Times New Roman" w:hAnsi="Arial" w:cs="Arial"/>
          <w:b/>
          <w:bCs/>
          <w:color w:val="414142"/>
          <w:sz w:val="20"/>
          <w:szCs w:val="20"/>
          <w:lang w:eastAsia="en-GB"/>
        </w:rPr>
        <w:br/>
        <w:t>DIVIDENDS</w:t>
      </w:r>
    </w:p>
    <w:p w14:paraId="0AAB2FB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State.</w:t>
      </w:r>
    </w:p>
    <w:p w14:paraId="645321A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643FD6A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0 per cent of the gross amount of the dividends if the beneficial owner is a company (other than a partnership);</w:t>
      </w:r>
    </w:p>
    <w:p w14:paraId="001A47E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10 per cent of the gross amount of the dividends in all other cases.</w:t>
      </w:r>
    </w:p>
    <w:p w14:paraId="0B44C86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This paragraph shall not affect the taxation of the company in respect of the profits out of which the dividends are paid.</w:t>
      </w:r>
    </w:p>
    <w:p w14:paraId="68C8D15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The term "dividends" as used in this Article means income from shares or other rights, not being debt-claims, participating in profits, as well as income from other corporate rights which is subjected to the same taxation treatment as income from shares by the laws of the State of which the company making the distribution is a resident.</w:t>
      </w:r>
    </w:p>
    <w:p w14:paraId="7B13C81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40F1096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7A039567"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11</w:t>
      </w:r>
      <w:r w:rsidRPr="008D1BE3">
        <w:rPr>
          <w:rFonts w:ascii="Arial" w:eastAsia="Times New Roman" w:hAnsi="Arial" w:cs="Arial"/>
          <w:b/>
          <w:bCs/>
          <w:color w:val="414142"/>
          <w:sz w:val="20"/>
          <w:szCs w:val="20"/>
          <w:lang w:eastAsia="en-GB"/>
        </w:rPr>
        <w:br/>
        <w:t>INTEREST</w:t>
      </w:r>
    </w:p>
    <w:p w14:paraId="7687857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4817A8D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However, such interest may also be taxed in the Contracting State in which it arises and according to the laws of that State, but if the beneficial owner of the interest is a resident of the other Contracting State, the tax so charged shall not exceed:</w:t>
      </w:r>
    </w:p>
    <w:p w14:paraId="4EB59AD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0 per cent of the gross amount of the interest, if the interest is paid by a company that is a resident of a Contracting State to a company (other than a partnership) that is a resident of the other Contracting State and is the beneficial owner of the interest;</w:t>
      </w:r>
    </w:p>
    <w:p w14:paraId="28014C2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10 per cent of the gross amount of the interest in all other cases.</w:t>
      </w:r>
    </w:p>
    <w:p w14:paraId="54D309D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Notwithstanding the provisions of paragraph 2, interest arising in a Contracting State, derived and beneficially owned by the Government of the other Contracting State, including political subdivisions and local authorities thereof, the Central Bank or any financial institution wholly owned by that Government, or interest paid in respect of a loan guaranteed by that Government, subdivision or authority, shall be exempt from tax in the first-mentioned State.</w:t>
      </w:r>
    </w:p>
    <w:p w14:paraId="3F2CAA1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xml:space="preserve">4. The term "interest" as used in this Article means income from debt-claims of every kind, whether or not secured by mortgage, and in particular, income from government securities and income from </w:t>
      </w:r>
      <w:r w:rsidRPr="008D1BE3">
        <w:rPr>
          <w:rFonts w:ascii="Arial" w:eastAsia="Times New Roman" w:hAnsi="Arial" w:cs="Arial"/>
          <w:color w:val="414142"/>
          <w:sz w:val="20"/>
          <w:szCs w:val="20"/>
          <w:lang w:eastAsia="en-GB"/>
        </w:rPr>
        <w:lastRenderedPageBreak/>
        <w:t>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2F85DDF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3DA0391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46BC3A8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3E1ECFFF"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12</w:t>
      </w:r>
      <w:r w:rsidRPr="008D1BE3">
        <w:rPr>
          <w:rFonts w:ascii="Arial" w:eastAsia="Times New Roman" w:hAnsi="Arial" w:cs="Arial"/>
          <w:b/>
          <w:bCs/>
          <w:color w:val="414142"/>
          <w:sz w:val="20"/>
          <w:szCs w:val="20"/>
          <w:lang w:eastAsia="en-GB"/>
        </w:rPr>
        <w:br/>
        <w:t>ROYALTIES</w:t>
      </w:r>
    </w:p>
    <w:p w14:paraId="3F1E39E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Royalties arising in a Contracting State and paid to a resident of the other Contracting State may be taxed in that other State.</w:t>
      </w:r>
    </w:p>
    <w:p w14:paraId="059F818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However, such royalties may also be taxed in the Contracting State in which they arise and according to the laws of that State, but if the beneficial owner of the royalties is a resident of the other Contracting State, the tax so charged shall not exceed:</w:t>
      </w:r>
    </w:p>
    <w:p w14:paraId="5339A7A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0 per cent of the gross amount of the royalties, if the royalties are paid by a company that is a resident of a Contracting State to a company (other than a partnership) that is a resident of the other Contracting State and is the beneficial owner of the royalties;</w:t>
      </w:r>
    </w:p>
    <w:p w14:paraId="65E1C30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5 per cent of the gross amount of the royalties in all other cases.</w:t>
      </w:r>
    </w:p>
    <w:p w14:paraId="2103CC1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xml:space="preserve">3. The term "royalties" as used in this Article means payments of any kind received as a consideration for the use of, or the right to use, any copyright of literary, artistic or scientific work including cinematograph films and films or tapes and other means of image or sound reproduction for radio or television broadcasting, any patent, trade mark, design or model, plan, secret formula or </w:t>
      </w:r>
      <w:r w:rsidRPr="008D1BE3">
        <w:rPr>
          <w:rFonts w:ascii="Arial" w:eastAsia="Times New Roman" w:hAnsi="Arial" w:cs="Arial"/>
          <w:color w:val="414142"/>
          <w:sz w:val="20"/>
          <w:szCs w:val="20"/>
          <w:lang w:eastAsia="en-GB"/>
        </w:rPr>
        <w:lastRenderedPageBreak/>
        <w:t>process, for the use of, or the right to use, industrial, commercial or scientific equipment, or for information concerning industrial, commercial or scientific experience.</w:t>
      </w:r>
    </w:p>
    <w:p w14:paraId="29B890E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289CAB6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1D67E64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35F93E08"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13</w:t>
      </w:r>
      <w:r w:rsidRPr="008D1BE3">
        <w:rPr>
          <w:rFonts w:ascii="Arial" w:eastAsia="Times New Roman" w:hAnsi="Arial" w:cs="Arial"/>
          <w:b/>
          <w:bCs/>
          <w:color w:val="414142"/>
          <w:sz w:val="20"/>
          <w:szCs w:val="20"/>
          <w:lang w:eastAsia="en-GB"/>
        </w:rPr>
        <w:br/>
        <w:t>ALIENATION OF PROPERTY</w:t>
      </w:r>
    </w:p>
    <w:p w14:paraId="35CD7A65"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Income or gains derived by a resident of a Contracting State from the alienation of immovable property referred to in Article 6 and situated in the other Contracting State may be taxed in that other State.</w:t>
      </w:r>
    </w:p>
    <w:p w14:paraId="26DD451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Gains derived by a resident of a Contracting State from the alienation of shares or comparable interests of any kind in a company or other entity deriving more than 50 per cent of their value directly or indirectly from immovable property situated in the other Contracting State may be taxed in that other State.</w:t>
      </w:r>
    </w:p>
    <w:p w14:paraId="11B0596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35617F6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Gains derived by an enterprise of a Contracting State from the alienation of ships or aircraft operated in international traffic or movable property pertaining to the operation of such ships or aircraft, shall be taxable only in that State.</w:t>
      </w:r>
    </w:p>
    <w:p w14:paraId="78628AB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5. Gains from the alienation of any property other than that referred to in paragraphs 1, 2, 3 and 4, shall be taxable only in the Contracting State of which the alienator is a resident.</w:t>
      </w:r>
    </w:p>
    <w:p w14:paraId="7770233C"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14</w:t>
      </w:r>
      <w:r w:rsidRPr="008D1BE3">
        <w:rPr>
          <w:rFonts w:ascii="Arial" w:eastAsia="Times New Roman" w:hAnsi="Arial" w:cs="Arial"/>
          <w:b/>
          <w:bCs/>
          <w:color w:val="414142"/>
          <w:sz w:val="20"/>
          <w:szCs w:val="20"/>
          <w:lang w:eastAsia="en-GB"/>
        </w:rPr>
        <w:br/>
        <w:t>INDEPENDENT PERSONAL SERVICES</w:t>
      </w:r>
    </w:p>
    <w:p w14:paraId="24049AC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Income derived by an individual who is a resident of a Contracting State in respect of professional services or other activities of an independent character shall be taxable only in that State unless he has a fixed base regularly-available to him in the other Contracting State for the purpose of performing his activities. If he has such a fixed base, the income may be taxed in the other Contracting State but only so much of it as is attributable to that fixed base. For this purpose, where an individual who is a resident of a Contracting State stays in the other Contracting State for a period or periods exceeding in the aggregate 183 days in any twelve-month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5FB2800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5DE5C403"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15</w:t>
      </w:r>
      <w:r w:rsidRPr="008D1BE3">
        <w:rPr>
          <w:rFonts w:ascii="Arial" w:eastAsia="Times New Roman" w:hAnsi="Arial" w:cs="Arial"/>
          <w:b/>
          <w:bCs/>
          <w:color w:val="414142"/>
          <w:sz w:val="20"/>
          <w:szCs w:val="20"/>
          <w:lang w:eastAsia="en-GB"/>
        </w:rPr>
        <w:br/>
        <w:t>DEPENDENT PERSONAL SERVICES</w:t>
      </w:r>
    </w:p>
    <w:p w14:paraId="529D878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0064F0C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in the first-mentioned State if:</w:t>
      </w:r>
    </w:p>
    <w:p w14:paraId="3B74E41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the recipient is present in the other State for a period or periods not exceeding in the aggregate 183 days in any twelve month period commencing or ending in the fiscal year concerned; and</w:t>
      </w:r>
    </w:p>
    <w:p w14:paraId="0E60421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the remuneration is paid by, or on behalf of, an employer who is not a resident of the other State; and</w:t>
      </w:r>
    </w:p>
    <w:p w14:paraId="1DD469D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the remuneration is not borne by a permanent establishment or a fixed base which the employer has in the other State.</w:t>
      </w:r>
    </w:p>
    <w:p w14:paraId="78EE004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State, shall be taxable only in that State, except in the case where the remuneration is derived by a resident of the other Contracting State, in which case it may also be taxed in that other State.</w:t>
      </w:r>
    </w:p>
    <w:p w14:paraId="5D8D7816"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lastRenderedPageBreak/>
        <w:t>Article 16</w:t>
      </w:r>
      <w:r w:rsidRPr="008D1BE3">
        <w:rPr>
          <w:rFonts w:ascii="Arial" w:eastAsia="Times New Roman" w:hAnsi="Arial" w:cs="Arial"/>
          <w:b/>
          <w:bCs/>
          <w:color w:val="414142"/>
          <w:sz w:val="20"/>
          <w:szCs w:val="20"/>
          <w:lang w:eastAsia="en-GB"/>
        </w:rPr>
        <w:br/>
        <w:t>DIRECTORS' FEES</w:t>
      </w:r>
    </w:p>
    <w:p w14:paraId="1744CB2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Directors' fees and other similar payments derived by a resident of a Contracting State in his capacity as a member of the board of directors or any other similar organ of a company which is a resident of the other Contracting State may be taxed in that other State.</w:t>
      </w:r>
    </w:p>
    <w:p w14:paraId="45330F08"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17</w:t>
      </w:r>
      <w:r w:rsidRPr="008D1BE3">
        <w:rPr>
          <w:rFonts w:ascii="Arial" w:eastAsia="Times New Roman" w:hAnsi="Arial" w:cs="Arial"/>
          <w:b/>
          <w:bCs/>
          <w:color w:val="414142"/>
          <w:sz w:val="20"/>
          <w:szCs w:val="20"/>
          <w:lang w:eastAsia="en-GB"/>
        </w:rPr>
        <w:br/>
        <w:t>ARTISTES AND SPORTSMEN</w:t>
      </w:r>
    </w:p>
    <w:p w14:paraId="52D47AA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3C721CD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00C9BC4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The provisions of paragraphs 1 and 2 shall not apply to income derived from activities exercised in a Contracting State by an entertainer or a sportsman if the visit to that State is wholly or mainly supported by public funds of one or both of the Contracting States, political subdivisions or local authorities thereof. In such case, the income shall be taxable only in the Contracting State of which the entertainer or sportsman is a resident.</w:t>
      </w:r>
    </w:p>
    <w:p w14:paraId="5648A48B"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18</w:t>
      </w:r>
      <w:r w:rsidRPr="008D1BE3">
        <w:rPr>
          <w:rFonts w:ascii="Arial" w:eastAsia="Times New Roman" w:hAnsi="Arial" w:cs="Arial"/>
          <w:b/>
          <w:bCs/>
          <w:color w:val="414142"/>
          <w:sz w:val="20"/>
          <w:szCs w:val="20"/>
          <w:lang w:eastAsia="en-GB"/>
        </w:rPr>
        <w:br/>
        <w:t>PENSIONS</w:t>
      </w:r>
    </w:p>
    <w:p w14:paraId="3BDD3D8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Subject to the provisions of paragraph 2 of Article 19, pensions and other similar remuneration paid to a resident of a Contracting State in consideration of past employment shall be taxable only in that State.</w:t>
      </w:r>
    </w:p>
    <w:p w14:paraId="318EC2A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Notwithstanding the provisions of paragraph 1, pensions paid and other benefits, whether periodic or lump sum compensation, awarded under the social security legislation of a Contracting State or under any public scheme organized by a Contracting State for social welfare purposes shall be taxable only in that State.</w:t>
      </w:r>
    </w:p>
    <w:p w14:paraId="4CCE739C"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19</w:t>
      </w:r>
      <w:r w:rsidRPr="008D1BE3">
        <w:rPr>
          <w:rFonts w:ascii="Arial" w:eastAsia="Times New Roman" w:hAnsi="Arial" w:cs="Arial"/>
          <w:b/>
          <w:bCs/>
          <w:color w:val="414142"/>
          <w:sz w:val="20"/>
          <w:szCs w:val="20"/>
          <w:lang w:eastAsia="en-GB"/>
        </w:rPr>
        <w:br/>
        <w:t>GOVERNMENT SERVICE</w:t>
      </w:r>
    </w:p>
    <w:p w14:paraId="2735F39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a) Salaries, wages and other similar remuneration, other than a pension, paid by a Contracting State, a political subdivision or a local authority thereof to an individual in respect of services rendered to that State, political subdivision or authority shall be taxable only in that State.</w:t>
      </w:r>
    </w:p>
    <w:p w14:paraId="5BCE285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State and the individual is a resident of that State who:</w:t>
      </w:r>
    </w:p>
    <w:p w14:paraId="0EED841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(i) is a national of that State; or</w:t>
      </w:r>
    </w:p>
    <w:p w14:paraId="48F0557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(ii) did not become a resident of that State solely for the purpose of rendering the services.</w:t>
      </w:r>
    </w:p>
    <w:p w14:paraId="470AC50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a) Any pension paid by, or out of funds created by, a Contracting State, a political subdivision or a local authority thereof to an individual in respect of services rendered to that State, political subdivision or authority shall be taxable only in that State.</w:t>
      </w:r>
    </w:p>
    <w:p w14:paraId="0334F2B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However, such pension shall be taxable only in the other Contracting State if the individual is a resident of, and a national of, that State.</w:t>
      </w:r>
    </w:p>
    <w:p w14:paraId="214F015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The provisions of Articles 15, 16 and 18 shall apply to salaries, wages and other similar remuneration, and to pensions, in respect of services rendered in connection with a business carried on by a Contracting State, a political subdivision or a local authority thereof.</w:t>
      </w:r>
    </w:p>
    <w:p w14:paraId="6EF21674"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20</w:t>
      </w:r>
      <w:r w:rsidRPr="008D1BE3">
        <w:rPr>
          <w:rFonts w:ascii="Arial" w:eastAsia="Times New Roman" w:hAnsi="Arial" w:cs="Arial"/>
          <w:b/>
          <w:bCs/>
          <w:color w:val="414142"/>
          <w:sz w:val="20"/>
          <w:szCs w:val="20"/>
          <w:lang w:eastAsia="en-GB"/>
        </w:rPr>
        <w:br/>
        <w:t>STUDENTS</w:t>
      </w:r>
    </w:p>
    <w:p w14:paraId="5854606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3803C183"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21</w:t>
      </w:r>
      <w:r w:rsidRPr="008D1BE3">
        <w:rPr>
          <w:rFonts w:ascii="Arial" w:eastAsia="Times New Roman" w:hAnsi="Arial" w:cs="Arial"/>
          <w:b/>
          <w:bCs/>
          <w:color w:val="414142"/>
          <w:sz w:val="20"/>
          <w:szCs w:val="20"/>
          <w:lang w:eastAsia="en-GB"/>
        </w:rPr>
        <w:br/>
        <w:t>OFFSHORE ACTIVITIES</w:t>
      </w:r>
    </w:p>
    <w:p w14:paraId="032393D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The provisions of this Article shall apply notwithstanding the provisions of Articles 5 to 20 of this Convention.</w:t>
      </w:r>
    </w:p>
    <w:p w14:paraId="06EC2D8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A person who is a resident of a Contracting State and carries on activities offshore in the other Contracting State in connection with the exploration or exploitation of the seabed or subsoil or their natural resources situated in that other State shall, subject to paragraphs 3 and 4 of this Article, be deemed in relation to those activities to be carrying on business in that other State through a permanent establishment or fixed base situated therein.</w:t>
      </w:r>
    </w:p>
    <w:p w14:paraId="2D9B35E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The provisions of paragraph 2 shall not apply where the activities are carried on for a period or periods not exceeding 30 days in the aggregate in any twelve months period commencing or ending in the fiscal year concerned. However, for the purposes of this paragraph:</w:t>
      </w:r>
    </w:p>
    <w:p w14:paraId="3670206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activities carried on by a person who is associated with another person shall be regarded as carried on by the other person if the activities in question are substantially the same as those carried on by the first-mentioned person;</w:t>
      </w:r>
    </w:p>
    <w:p w14:paraId="0696CD5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a person shall be deemed to be associated with another person if one is controlled directly or indirectly by the other, or both are controlled directly or indirectly by a third person or third persons.</w:t>
      </w:r>
    </w:p>
    <w:p w14:paraId="624F74B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4. Profits derived by a person who is a resident of a Contracting State from the transportation of supplies or personnel to a location, or between locations, where activities in connection with the exploration or exploitation of the seabed or subsoil or their natural resources are being carried on in a Contracting State, or from the operation of tugboats and other vessels auxiliary to such activities, shall be taxable only in that State.</w:t>
      </w:r>
    </w:p>
    <w:p w14:paraId="1D3C831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a) Subject to sub-paragraph b) of this paragraph, salaries, wages and similar remuneration derived by a resident of a Contracting State in respect of an employment connected with the exploration or exploitation of the seabed or subsoil or their natural resources situated in the other Contracting State may, to the extent that the duties are performed offshore in that other State, be taxed in that other State. However, such remuneration shall be taxable only in the first-mentioned State if the employment is carried on offshore for an employer who is not a resident of the other State and provided that the employment is carried on for a period or periods not exceeding in the aggregate 30 days in any twelve-month period commencing or ending in the fiscal year concerned.</w:t>
      </w:r>
    </w:p>
    <w:p w14:paraId="357DEC9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Salaries, wages and similar remuneration derived by a resident of a Contracting State in respect of an employment exercised aboard a ship or aircraft engaged in the transportation of supplies or personnel to or from a location, or between locations, where activities connected with the exploration or exploitation of the seabed or subsoil or their natural resources are being carried on in the other Contracting State, or in respect of an employment exercised aboard tugboats or other vessels operated auxiliary to such activities, may be taxed in the State of which the person carrying on such activities is a resident.</w:t>
      </w:r>
    </w:p>
    <w:p w14:paraId="3AE916A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Gains derived by a resident of a Contracting State from the alienation of:</w:t>
      </w:r>
    </w:p>
    <w:p w14:paraId="1B178D78"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exploration or exploitation rights; or</w:t>
      </w:r>
    </w:p>
    <w:p w14:paraId="719AE4E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property situated in the other Contracting State and used in connection with the exploration or exploitation of the seabed or subsoil or their natural resources situated in that other State; or</w:t>
      </w:r>
    </w:p>
    <w:p w14:paraId="5E4D11A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shares deriving their value or the greater part of their value directly or indirectly from such rights or such property or from such rights and such property taken together,</w:t>
      </w:r>
    </w:p>
    <w:p w14:paraId="4DAAAD9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may be taxed in that other State.</w:t>
      </w:r>
    </w:p>
    <w:p w14:paraId="27D2AB7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In this paragraph "exploration or exploitation rights" means rights to assets to be produced by the exploration or exploitation of the seabed or subsoil or their natural resources in the other Contracting State, including rights to interests in or to the benefit of such assets.</w:t>
      </w:r>
    </w:p>
    <w:p w14:paraId="5807ADE5"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22</w:t>
      </w:r>
      <w:r w:rsidRPr="008D1BE3">
        <w:rPr>
          <w:rFonts w:ascii="Arial" w:eastAsia="Times New Roman" w:hAnsi="Arial" w:cs="Arial"/>
          <w:b/>
          <w:bCs/>
          <w:color w:val="414142"/>
          <w:sz w:val="20"/>
          <w:szCs w:val="20"/>
          <w:lang w:eastAsia="en-GB"/>
        </w:rPr>
        <w:br/>
        <w:t>OTHER INCOME</w:t>
      </w:r>
    </w:p>
    <w:p w14:paraId="39A70B9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Items of income of a resident of a Contracting State, wherever arising, not dealt with in the foregoing Articles of this Convention shall be taxable only in that State.</w:t>
      </w:r>
    </w:p>
    <w:p w14:paraId="5874CB84"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 xml:space="preserve">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w:t>
      </w:r>
      <w:r w:rsidRPr="008D1BE3">
        <w:rPr>
          <w:rFonts w:ascii="Arial" w:eastAsia="Times New Roman" w:hAnsi="Arial" w:cs="Arial"/>
          <w:color w:val="414142"/>
          <w:sz w:val="20"/>
          <w:szCs w:val="20"/>
          <w:lang w:eastAsia="en-GB"/>
        </w:rPr>
        <w:lastRenderedPageBreak/>
        <w:t>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13B0661D"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23</w:t>
      </w:r>
      <w:r w:rsidRPr="008D1BE3">
        <w:rPr>
          <w:rFonts w:ascii="Arial" w:eastAsia="Times New Roman" w:hAnsi="Arial" w:cs="Arial"/>
          <w:b/>
          <w:bCs/>
          <w:color w:val="414142"/>
          <w:sz w:val="20"/>
          <w:szCs w:val="20"/>
          <w:lang w:eastAsia="en-GB"/>
        </w:rPr>
        <w:br/>
        <w:t>ELIMINATION OF DOUBLE TAXATION</w:t>
      </w:r>
    </w:p>
    <w:p w14:paraId="714A343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In Cyprus double taxation shall be eliminated as follows:</w:t>
      </w:r>
    </w:p>
    <w:p w14:paraId="46C2C97F"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Subject to the provisions of Cyprus Tax Law regarding credit for foreign tax, there shall be allowed as a credit against Cyprus tax payable in respect of any item of income derived from Latvia the Latvian tax paid under the laws of Latvia and in accordance with this Convention. The credit shall not, however, exceed that part of the Cyprus tax, as computed before the credit is given, which is appropriate to such items of income.</w:t>
      </w:r>
    </w:p>
    <w:p w14:paraId="39B8F5F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In Latvia double taxation shall be eliminated as follows:</w:t>
      </w:r>
    </w:p>
    <w:p w14:paraId="07C0BCA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Where a resident of Latvia derives income which, in accordance with this Convention, may be taxed in Cyprus, unless a more favourable treatment is provided in its domestic law, Latvia shall allow as a deduction from the tax on the income of that resident, an amount equal to the income tax paid thereon in Cyprus.</w:t>
      </w:r>
    </w:p>
    <w:p w14:paraId="0811334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Such deduction shall not, however, exceed that part of the income tax in Latvia as computed before the deduction is given, which is attributable, to the income which may be taxed in Cyprus.</w:t>
      </w:r>
    </w:p>
    <w:p w14:paraId="16E9B70A"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24</w:t>
      </w:r>
      <w:r w:rsidRPr="008D1BE3">
        <w:rPr>
          <w:rFonts w:ascii="Arial" w:eastAsia="Times New Roman" w:hAnsi="Arial" w:cs="Arial"/>
          <w:b/>
          <w:bCs/>
          <w:color w:val="414142"/>
          <w:sz w:val="20"/>
          <w:szCs w:val="20"/>
          <w:lang w:eastAsia="en-GB"/>
        </w:rPr>
        <w:br/>
        <w:t>NON-DISCRIMINATION</w:t>
      </w:r>
    </w:p>
    <w:p w14:paraId="1F1FB89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1EF9A7B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are or may be subjected.</w:t>
      </w:r>
    </w:p>
    <w:p w14:paraId="6AA4D58C"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50A15E8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4. Except where the provisions of paragraph 1 of Article 9, paragraph 7 of Article 11, or paragraph 6 of Article 12, apply, interest, royalties and other disbursements paid by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first-mentioned State.</w:t>
      </w:r>
    </w:p>
    <w:p w14:paraId="59B47F37"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 mentioned State are or may be subjected.</w:t>
      </w:r>
    </w:p>
    <w:p w14:paraId="7C814BD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6. The provisions of this Article shall, notwithstanding the provisions of Article 2, apply to taxes of every kind and description.</w:t>
      </w:r>
    </w:p>
    <w:p w14:paraId="0746DE9C"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25</w:t>
      </w:r>
      <w:r w:rsidRPr="008D1BE3">
        <w:rPr>
          <w:rFonts w:ascii="Arial" w:eastAsia="Times New Roman" w:hAnsi="Arial" w:cs="Arial"/>
          <w:b/>
          <w:bCs/>
          <w:color w:val="414142"/>
          <w:sz w:val="20"/>
          <w:szCs w:val="20"/>
          <w:lang w:eastAsia="en-GB"/>
        </w:rPr>
        <w:br/>
        <w:t>MUTUAL AGREEMENT PROCEDURE</w:t>
      </w:r>
    </w:p>
    <w:p w14:paraId="44D6AB03"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24, to that of the Contracting States of which he is a national. The case must be presented within three years from the first notification of the action resulting in taxation not in accordance with the provisions of the Convention.</w:t>
      </w:r>
    </w:p>
    <w:p w14:paraId="7A6B6F9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06A534C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the Convention. They may also consult together for the elimination of double taxation in cases not provided for in the Convention.</w:t>
      </w:r>
    </w:p>
    <w:p w14:paraId="0AE7457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6560810E"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26</w:t>
      </w:r>
      <w:r w:rsidRPr="008D1BE3">
        <w:rPr>
          <w:rFonts w:ascii="Arial" w:eastAsia="Times New Roman" w:hAnsi="Arial" w:cs="Arial"/>
          <w:b/>
          <w:bCs/>
          <w:color w:val="414142"/>
          <w:sz w:val="20"/>
          <w:szCs w:val="20"/>
          <w:lang w:eastAsia="en-GB"/>
        </w:rPr>
        <w:br/>
        <w:t>EXCHANGE OF INFORMATION</w:t>
      </w:r>
    </w:p>
    <w:p w14:paraId="4243D0F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lastRenderedPageBreak/>
        <w:t>1. The competent authorities of the Contracting States shall exchange such information as is foreseeably relevant for carrying out the provisions of this Convention or to the administration or enforcement of the domestic laws concerning taxes of every kind and description imposed on behalf of the Contracting States, or of their political subdivisions or local authorities, insofar as the taxation thereunder is not contrary to the Convention. The exchange of information is not restricted by Articles 1 and 2.</w:t>
      </w:r>
    </w:p>
    <w:p w14:paraId="3EB4C6F6"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Any information received under paragraph 1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the determination of appeals in relation to the taxes referred to in paragraph 1, or the oversight of the above. Such persons or authorities shall use the information only for such purposes. They may disclose the information in public court proceedings or in judicial decisions.</w:t>
      </w:r>
    </w:p>
    <w:p w14:paraId="3841916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3. In no case shall the provisions of paragraphs 1 and 2 be construed so as to impose on a Contracting State the obligation:</w:t>
      </w:r>
    </w:p>
    <w:p w14:paraId="4674D61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0B45315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7883281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w:t>
      </w:r>
      <w:r w:rsidRPr="008D1BE3">
        <w:rPr>
          <w:rFonts w:ascii="Arial" w:eastAsia="Times New Roman" w:hAnsi="Arial" w:cs="Arial"/>
          <w:i/>
          <w:iCs/>
          <w:color w:val="414142"/>
          <w:sz w:val="20"/>
          <w:szCs w:val="20"/>
          <w:lang w:eastAsia="en-GB"/>
        </w:rPr>
        <w:t>ordre public</w:t>
      </w:r>
      <w:r w:rsidRPr="008D1BE3">
        <w:rPr>
          <w:rFonts w:ascii="Arial" w:eastAsia="Times New Roman" w:hAnsi="Arial" w:cs="Arial"/>
          <w:color w:val="414142"/>
          <w:sz w:val="20"/>
          <w:szCs w:val="20"/>
          <w:lang w:eastAsia="en-GB"/>
        </w:rPr>
        <w:t>).</w:t>
      </w:r>
    </w:p>
    <w:p w14:paraId="5AA6688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4. If information is requested by a Contracting State in accordance with this Article, the other Contracting State shall use its information gathering measures to obtain the requested information, even though that other State may not need such information for its own tax purposes. The obligation contained in the preceding sentence is subject to the limitations of paragraph 3 but in no case shall such limitations be construed to permit a Contracting State to decline to supply information solely because it has no domestic interest in such information.</w:t>
      </w:r>
    </w:p>
    <w:p w14:paraId="3D05D3D9"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5. In no case shall the provisions of paragraph 3 be construed to permit a Contracting State to decline to supply information solely because the information is held by a bank, other financial institution, nominee or person acting in an agency or a fiduciary capacity or because it relates to ownership interests in a person.</w:t>
      </w:r>
    </w:p>
    <w:p w14:paraId="239CF184"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27</w:t>
      </w:r>
      <w:r w:rsidRPr="008D1BE3">
        <w:rPr>
          <w:rFonts w:ascii="Arial" w:eastAsia="Times New Roman" w:hAnsi="Arial" w:cs="Arial"/>
          <w:b/>
          <w:bCs/>
          <w:color w:val="414142"/>
          <w:sz w:val="20"/>
          <w:szCs w:val="20"/>
          <w:lang w:eastAsia="en-GB"/>
        </w:rPr>
        <w:br/>
        <w:t>MEMBERS OF DIPLOMATIC MISSIONS AND CONSULAR POSTS</w:t>
      </w:r>
    </w:p>
    <w:p w14:paraId="56EA2BF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Nothing in this Convention shall affect the fiscal privileges of members of diplomatic missions or consular posts under the general rules of international law or under the provisions of special agreements.</w:t>
      </w:r>
    </w:p>
    <w:p w14:paraId="70A4B854"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lastRenderedPageBreak/>
        <w:t>Article 28</w:t>
      </w:r>
      <w:r w:rsidRPr="008D1BE3">
        <w:rPr>
          <w:rFonts w:ascii="Arial" w:eastAsia="Times New Roman" w:hAnsi="Arial" w:cs="Arial"/>
          <w:b/>
          <w:bCs/>
          <w:color w:val="414142"/>
          <w:sz w:val="20"/>
          <w:szCs w:val="20"/>
          <w:lang w:eastAsia="en-GB"/>
        </w:rPr>
        <w:br/>
        <w:t>ENTRY INTO FORCE</w:t>
      </w:r>
    </w:p>
    <w:p w14:paraId="7A40716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1. The Governments of the Contracting States shall notify each other in writing through diplomatic channels when the constitutional requirements for the entry into force of this Convention have been complied with.</w:t>
      </w:r>
    </w:p>
    <w:p w14:paraId="154BD5F0"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2. The Convention shall enter into force on the date of the later of the notifications referred to in paragraph 1 and its provisions shall have effect in both Contracting States:</w:t>
      </w:r>
    </w:p>
    <w:p w14:paraId="195B175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Convention enters into force;</w:t>
      </w:r>
    </w:p>
    <w:p w14:paraId="569BB641"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in respect of other taxes on income, for taxes chargeable for any fiscal year beginning on or after the first day of January in the calendar year next following the year in which the Convention enters into force.</w:t>
      </w:r>
    </w:p>
    <w:p w14:paraId="2EABBE4C" w14:textId="77777777" w:rsidR="008D1BE3" w:rsidRPr="008D1BE3" w:rsidRDefault="008D1BE3" w:rsidP="008D1BE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D1BE3">
        <w:rPr>
          <w:rFonts w:ascii="Arial" w:eastAsia="Times New Roman" w:hAnsi="Arial" w:cs="Arial"/>
          <w:b/>
          <w:bCs/>
          <w:color w:val="414142"/>
          <w:sz w:val="20"/>
          <w:szCs w:val="20"/>
          <w:lang w:eastAsia="en-GB"/>
        </w:rPr>
        <w:t>Article 29</w:t>
      </w:r>
      <w:r w:rsidRPr="008D1BE3">
        <w:rPr>
          <w:rFonts w:ascii="Arial" w:eastAsia="Times New Roman" w:hAnsi="Arial" w:cs="Arial"/>
          <w:b/>
          <w:bCs/>
          <w:color w:val="414142"/>
          <w:sz w:val="20"/>
          <w:szCs w:val="20"/>
          <w:lang w:eastAsia="en-GB"/>
        </w:rPr>
        <w:br/>
        <w:t>TERMINATION</w:t>
      </w:r>
    </w:p>
    <w:p w14:paraId="0DB0258E"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This Convention shall remain in force until terminated by a Contracting State. Either Contracting State may terminate the Convention, through diplomatic channels, by giving written notice of termination at least six months before the end of any calendar year. In such event, the Convention shall cease to have effect in both Contracting States:</w:t>
      </w:r>
    </w:p>
    <w:p w14:paraId="399D780D"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notice has been given;</w:t>
      </w:r>
    </w:p>
    <w:p w14:paraId="69135ECA"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b) in respect of other taxes on income, for taxes chargeable for any fiscal year beginning or after the first day of January in the calendar year next following the year in which the notice has been given.</w:t>
      </w:r>
    </w:p>
    <w:p w14:paraId="272863F2"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In witness whereof, the undersigned, duly authorised thereto, have signed this Convention.</w:t>
      </w:r>
    </w:p>
    <w:p w14:paraId="538EF85B" w14:textId="77777777" w:rsidR="008D1BE3" w:rsidRPr="008D1BE3" w:rsidRDefault="008D1BE3" w:rsidP="008D1BE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Done in duplicate at Brussels this 24th day of May 2016, in the Latvian, Greek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062"/>
        <w:gridCol w:w="722"/>
        <w:gridCol w:w="4242"/>
      </w:tblGrid>
      <w:tr w:rsidR="008D1BE3" w:rsidRPr="008D1BE3" w14:paraId="29FF0E6B" w14:textId="77777777" w:rsidTr="008D1BE3">
        <w:tc>
          <w:tcPr>
            <w:tcW w:w="2250" w:type="pct"/>
            <w:tcBorders>
              <w:top w:val="nil"/>
              <w:left w:val="nil"/>
              <w:bottom w:val="nil"/>
              <w:right w:val="nil"/>
            </w:tcBorders>
            <w:shd w:val="clear" w:color="auto" w:fill="FFFFFF"/>
            <w:hideMark/>
          </w:tcPr>
          <w:p w14:paraId="2EDA92CD" w14:textId="77777777" w:rsidR="008D1BE3" w:rsidRPr="008D1BE3" w:rsidRDefault="008D1BE3" w:rsidP="008D1BE3">
            <w:pPr>
              <w:spacing w:before="195"/>
              <w:jc w:val="center"/>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For the Government</w:t>
            </w:r>
            <w:r w:rsidRPr="008D1BE3">
              <w:rPr>
                <w:rFonts w:ascii="Arial" w:eastAsia="Times New Roman" w:hAnsi="Arial" w:cs="Arial"/>
                <w:color w:val="414142"/>
                <w:sz w:val="20"/>
                <w:szCs w:val="20"/>
                <w:lang w:eastAsia="en-GB"/>
              </w:rPr>
              <w:br/>
              <w:t>of the Republic of Latvia</w:t>
            </w:r>
          </w:p>
        </w:tc>
        <w:tc>
          <w:tcPr>
            <w:tcW w:w="400" w:type="pct"/>
            <w:tcBorders>
              <w:top w:val="nil"/>
              <w:left w:val="nil"/>
              <w:bottom w:val="nil"/>
              <w:right w:val="nil"/>
            </w:tcBorders>
            <w:shd w:val="clear" w:color="auto" w:fill="FFFFFF"/>
            <w:hideMark/>
          </w:tcPr>
          <w:p w14:paraId="123E90DA" w14:textId="77777777" w:rsidR="008D1BE3" w:rsidRPr="008D1BE3" w:rsidRDefault="008D1BE3" w:rsidP="008D1BE3">
            <w:pPr>
              <w:spacing w:before="195"/>
              <w:jc w:val="center"/>
              <w:rPr>
                <w:rFonts w:ascii="Arial" w:eastAsia="Times New Roman" w:hAnsi="Arial" w:cs="Arial"/>
                <w:color w:val="414142"/>
                <w:sz w:val="20"/>
                <w:szCs w:val="20"/>
                <w:lang w:eastAsia="en-GB"/>
              </w:rPr>
            </w:pPr>
          </w:p>
        </w:tc>
        <w:tc>
          <w:tcPr>
            <w:tcW w:w="2350" w:type="pct"/>
            <w:tcBorders>
              <w:top w:val="nil"/>
              <w:left w:val="nil"/>
              <w:bottom w:val="nil"/>
              <w:right w:val="nil"/>
            </w:tcBorders>
            <w:shd w:val="clear" w:color="auto" w:fill="FFFFFF"/>
            <w:hideMark/>
          </w:tcPr>
          <w:p w14:paraId="0547AE86" w14:textId="77777777" w:rsidR="008D1BE3" w:rsidRPr="008D1BE3" w:rsidRDefault="008D1BE3" w:rsidP="008D1BE3">
            <w:pPr>
              <w:spacing w:before="195"/>
              <w:jc w:val="center"/>
              <w:rPr>
                <w:rFonts w:ascii="Arial" w:eastAsia="Times New Roman" w:hAnsi="Arial" w:cs="Arial"/>
                <w:color w:val="414142"/>
                <w:sz w:val="20"/>
                <w:szCs w:val="20"/>
                <w:lang w:eastAsia="en-GB"/>
              </w:rPr>
            </w:pPr>
            <w:r w:rsidRPr="008D1BE3">
              <w:rPr>
                <w:rFonts w:ascii="Arial" w:eastAsia="Times New Roman" w:hAnsi="Arial" w:cs="Arial"/>
                <w:color w:val="414142"/>
                <w:sz w:val="20"/>
                <w:szCs w:val="20"/>
                <w:lang w:eastAsia="en-GB"/>
              </w:rPr>
              <w:t>For the Government</w:t>
            </w:r>
            <w:r w:rsidRPr="008D1BE3">
              <w:rPr>
                <w:rFonts w:ascii="Arial" w:eastAsia="Times New Roman" w:hAnsi="Arial" w:cs="Arial"/>
                <w:color w:val="414142"/>
                <w:sz w:val="20"/>
                <w:szCs w:val="20"/>
                <w:lang w:eastAsia="en-GB"/>
              </w:rPr>
              <w:br/>
              <w:t>of the Republic of Cyprus</w:t>
            </w:r>
          </w:p>
        </w:tc>
      </w:tr>
      <w:tr w:rsidR="008D1BE3" w:rsidRPr="008D1BE3" w14:paraId="391A7480" w14:textId="77777777" w:rsidTr="008D1BE3">
        <w:tc>
          <w:tcPr>
            <w:tcW w:w="2250" w:type="pct"/>
            <w:tcBorders>
              <w:top w:val="nil"/>
              <w:left w:val="nil"/>
              <w:bottom w:val="nil"/>
              <w:right w:val="nil"/>
            </w:tcBorders>
            <w:shd w:val="clear" w:color="auto" w:fill="FFFFFF"/>
            <w:hideMark/>
          </w:tcPr>
          <w:p w14:paraId="38D8DA24" w14:textId="77777777" w:rsidR="008D1BE3" w:rsidRPr="008D1BE3" w:rsidRDefault="008D1BE3" w:rsidP="008D1BE3">
            <w:pPr>
              <w:spacing w:before="195"/>
              <w:jc w:val="center"/>
              <w:rPr>
                <w:rFonts w:ascii="Arial" w:eastAsia="Times New Roman" w:hAnsi="Arial" w:cs="Arial"/>
                <w:color w:val="414142"/>
                <w:sz w:val="20"/>
                <w:szCs w:val="20"/>
                <w:lang w:eastAsia="en-GB"/>
              </w:rPr>
            </w:pPr>
            <w:r w:rsidRPr="008D1BE3">
              <w:rPr>
                <w:rFonts w:ascii="Arial" w:eastAsia="Times New Roman" w:hAnsi="Arial" w:cs="Arial"/>
                <w:i/>
                <w:iCs/>
                <w:color w:val="414142"/>
                <w:sz w:val="20"/>
                <w:szCs w:val="20"/>
                <w:lang w:eastAsia="en-GB"/>
              </w:rPr>
              <w:t>Dana Reizniece-Ozola</w:t>
            </w:r>
            <w:r w:rsidRPr="008D1BE3">
              <w:rPr>
                <w:rFonts w:ascii="Arial" w:eastAsia="Times New Roman" w:hAnsi="Arial" w:cs="Arial"/>
                <w:color w:val="414142"/>
                <w:sz w:val="20"/>
                <w:szCs w:val="20"/>
                <w:lang w:eastAsia="en-GB"/>
              </w:rPr>
              <w:br/>
              <w:t>Minister of Finance</w:t>
            </w:r>
          </w:p>
        </w:tc>
        <w:tc>
          <w:tcPr>
            <w:tcW w:w="400" w:type="pct"/>
            <w:tcBorders>
              <w:top w:val="nil"/>
              <w:left w:val="nil"/>
              <w:bottom w:val="nil"/>
              <w:right w:val="nil"/>
            </w:tcBorders>
            <w:shd w:val="clear" w:color="auto" w:fill="FFFFFF"/>
            <w:hideMark/>
          </w:tcPr>
          <w:p w14:paraId="7235648D" w14:textId="77777777" w:rsidR="008D1BE3" w:rsidRPr="008D1BE3" w:rsidRDefault="008D1BE3" w:rsidP="008D1BE3">
            <w:pPr>
              <w:spacing w:before="195"/>
              <w:jc w:val="center"/>
              <w:rPr>
                <w:rFonts w:ascii="Arial" w:eastAsia="Times New Roman" w:hAnsi="Arial" w:cs="Arial"/>
                <w:color w:val="414142"/>
                <w:sz w:val="20"/>
                <w:szCs w:val="20"/>
                <w:lang w:eastAsia="en-GB"/>
              </w:rPr>
            </w:pPr>
          </w:p>
        </w:tc>
        <w:tc>
          <w:tcPr>
            <w:tcW w:w="2350" w:type="pct"/>
            <w:tcBorders>
              <w:top w:val="nil"/>
              <w:left w:val="nil"/>
              <w:bottom w:val="nil"/>
              <w:right w:val="nil"/>
            </w:tcBorders>
            <w:shd w:val="clear" w:color="auto" w:fill="FFFFFF"/>
            <w:hideMark/>
          </w:tcPr>
          <w:p w14:paraId="055F6E63" w14:textId="77777777" w:rsidR="008D1BE3" w:rsidRPr="008D1BE3" w:rsidRDefault="008D1BE3" w:rsidP="008D1BE3">
            <w:pPr>
              <w:spacing w:before="195"/>
              <w:jc w:val="center"/>
              <w:rPr>
                <w:rFonts w:ascii="Arial" w:eastAsia="Times New Roman" w:hAnsi="Arial" w:cs="Arial"/>
                <w:color w:val="414142"/>
                <w:sz w:val="20"/>
                <w:szCs w:val="20"/>
                <w:lang w:eastAsia="en-GB"/>
              </w:rPr>
            </w:pPr>
            <w:r w:rsidRPr="008D1BE3">
              <w:rPr>
                <w:rFonts w:ascii="Arial" w:eastAsia="Times New Roman" w:hAnsi="Arial" w:cs="Arial"/>
                <w:i/>
                <w:iCs/>
                <w:color w:val="414142"/>
                <w:sz w:val="20"/>
                <w:szCs w:val="20"/>
                <w:lang w:eastAsia="en-GB"/>
              </w:rPr>
              <w:t>Harris Georgiades</w:t>
            </w:r>
            <w:r w:rsidRPr="008D1BE3">
              <w:rPr>
                <w:rFonts w:ascii="Arial" w:eastAsia="Times New Roman" w:hAnsi="Arial" w:cs="Arial"/>
                <w:color w:val="414142"/>
                <w:sz w:val="20"/>
                <w:szCs w:val="20"/>
                <w:lang w:eastAsia="en-GB"/>
              </w:rPr>
              <w:br/>
              <w:t>Minister of Finance</w:t>
            </w:r>
          </w:p>
        </w:tc>
      </w:tr>
    </w:tbl>
    <w:p w14:paraId="10F47BCA"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E3"/>
    <w:rsid w:val="004F6A06"/>
    <w:rsid w:val="00533851"/>
    <w:rsid w:val="008D1BE3"/>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6E49557F"/>
  <w15:chartTrackingRefBased/>
  <w15:docId w15:val="{CDEB1B66-EC8B-1E45-A192-6FC78F16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1BE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D1BE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BE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D1BE3"/>
    <w:rPr>
      <w:rFonts w:ascii="Times New Roman" w:eastAsia="Times New Roman" w:hAnsi="Times New Roman" w:cs="Times New Roman"/>
      <w:b/>
      <w:bCs/>
      <w:lang w:eastAsia="en-GB"/>
    </w:rPr>
  </w:style>
  <w:style w:type="paragraph" w:customStyle="1" w:styleId="likc">
    <w:name w:val="lik_c"/>
    <w:basedOn w:val="Normal"/>
    <w:rsid w:val="008D1BE3"/>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D1BE3"/>
    <w:pPr>
      <w:spacing w:before="100" w:beforeAutospacing="1" w:after="100" w:afterAutospacing="1"/>
    </w:pPr>
    <w:rPr>
      <w:rFonts w:ascii="Times New Roman" w:eastAsia="Times New Roman" w:hAnsi="Times New Roman" w:cs="Times New Roman"/>
      <w:lang w:eastAsia="en-GB"/>
    </w:rPr>
  </w:style>
  <w:style w:type="paragraph" w:customStyle="1" w:styleId="likparaksts">
    <w:name w:val="lik_paraksts"/>
    <w:basedOn w:val="Normal"/>
    <w:rsid w:val="008D1B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D1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8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kumi.lv/ta/id/285487-convention-between-the-government-of-the-republic-of-latvia-and-the-government-of-the-republic-of-cyprus-for-the-avoidance-of-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kumi.lv/ta/id/285486-latvijas-republikas-valdibas-un-kipras-republikas-valdibas-konvencija-par-nodoklu-dubultas-uzliksanas-un-nodoklu-nemaksasanas-n..." TargetMode="External"/><Relationship Id="rId5" Type="http://schemas.openxmlformats.org/officeDocument/2006/relationships/hyperlink" Target="https://likumi.lv/ta/id/285486-latvijas-republikas-valdibas-un-kipras-republikas-valdibas-konvencija-par-nodoklu-dubultas-uzliksanas-un-nodoklu-nemaksasanas-n..." TargetMode="External"/><Relationship Id="rId4" Type="http://schemas.openxmlformats.org/officeDocument/2006/relationships/hyperlink" Target="https://likumi.lv/ta/id/285486-latvijas-republikas-valdibas-un-kipras-republikas-valdibas-konvencija-par-nodoklu-dubultas-uzliksanas-un-nodoklu-nemaksasanas-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14487</Words>
  <Characters>82579</Characters>
  <Application>Microsoft Office Word</Application>
  <DocSecurity>0</DocSecurity>
  <Lines>688</Lines>
  <Paragraphs>193</Paragraphs>
  <ScaleCrop>false</ScaleCrop>
  <Company/>
  <LinksUpToDate>false</LinksUpToDate>
  <CharactersWithSpaces>96873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2022-03-21T19:29:00Z</dcterms:created>
  <dcterms:modified xsi:type="dcterms:W3CDTF">2022-03-21T19:30:00Z</dcterms:modified>
</cp:coreProperties>
</file>