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632C" w14:textId="77777777" w:rsidR="00330035" w:rsidRPr="00330035" w:rsidRDefault="00330035" w:rsidP="00330035">
      <w:pPr>
        <w:shd w:val="clear" w:color="auto" w:fill="FFFFFF"/>
        <w:jc w:val="right"/>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Saeima ir pieņēmusi un Valsts</w:t>
      </w:r>
      <w:r w:rsidRPr="00330035">
        <w:rPr>
          <w:rFonts w:ascii="Arial" w:eastAsia="Times New Roman" w:hAnsi="Arial" w:cs="Arial"/>
          <w:color w:val="414142"/>
          <w:sz w:val="20"/>
          <w:szCs w:val="20"/>
          <w:lang w:eastAsia="en-GB"/>
        </w:rPr>
        <w:br/>
        <w:t>prezidents izsludina šādu likumu:</w:t>
      </w:r>
    </w:p>
    <w:p w14:paraId="7B147C74" w14:textId="77777777" w:rsidR="00330035" w:rsidRPr="00330035" w:rsidRDefault="00330035" w:rsidP="00330035">
      <w:pPr>
        <w:shd w:val="clear" w:color="auto" w:fill="FFFFFF"/>
        <w:jc w:val="center"/>
        <w:rPr>
          <w:rFonts w:ascii="Arial" w:eastAsia="Times New Roman" w:hAnsi="Arial" w:cs="Arial"/>
          <w:b/>
          <w:bCs/>
          <w:color w:val="414142"/>
          <w:sz w:val="35"/>
          <w:szCs w:val="35"/>
          <w:lang w:eastAsia="en-GB"/>
        </w:rPr>
      </w:pPr>
      <w:r w:rsidRPr="00330035">
        <w:rPr>
          <w:rFonts w:ascii="Arial" w:eastAsia="Times New Roman" w:hAnsi="Arial" w:cs="Arial"/>
          <w:b/>
          <w:bCs/>
          <w:color w:val="414142"/>
          <w:sz w:val="35"/>
          <w:szCs w:val="35"/>
          <w:lang w:eastAsia="en-GB"/>
        </w:rPr>
        <w:t>Par Itālijas Republikas valdības un Latvijas Republikas valdības konvenciju par nodokļu dubultās uzlikšanas novēršanu attiecībā uz ienākuma un kapitāla nodokļiem un nodokļu nemaksāšanas novēršanu</w:t>
      </w:r>
    </w:p>
    <w:p w14:paraId="5BF75670" w14:textId="77777777" w:rsidR="00330035" w:rsidRPr="00330035" w:rsidRDefault="00330035" w:rsidP="00330035">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45325"/>
      <w:bookmarkEnd w:id="0"/>
      <w:bookmarkEnd w:id="1"/>
      <w:r w:rsidRPr="00330035">
        <w:rPr>
          <w:rFonts w:ascii="Arial" w:eastAsia="Times New Roman" w:hAnsi="Arial" w:cs="Arial"/>
          <w:b/>
          <w:bCs/>
          <w:color w:val="414142"/>
          <w:sz w:val="20"/>
          <w:szCs w:val="20"/>
          <w:lang w:eastAsia="en-GB"/>
        </w:rPr>
        <w:t>1.pants.</w:t>
      </w:r>
      <w:r w:rsidRPr="00330035">
        <w:rPr>
          <w:rFonts w:ascii="Arial" w:eastAsia="Times New Roman" w:hAnsi="Arial" w:cs="Arial"/>
          <w:color w:val="414142"/>
          <w:sz w:val="20"/>
          <w:szCs w:val="20"/>
          <w:lang w:eastAsia="en-GB"/>
        </w:rPr>
        <w:t> 1997.gada 21.maijā parakstītā Itālijas Republikas valdības un Latvijas Republikas valdības konvenciju par nodokļu dubultās uzlikšanas novēršanu attiecībā uz ienākuma un kapitāla nodokļiem un nodokļu nemaksāšanas novēršanu (turpmāk — Konvencija) un 1997.gada 21.maijā Rīgā parakstītais papildu protokols (turpmāk — Protokols) ar šo likumu tiek pieņemti un apstiprināti.</w:t>
      </w:r>
    </w:p>
    <w:p w14:paraId="3ABC00E5" w14:textId="77777777" w:rsidR="00330035" w:rsidRPr="00330035" w:rsidRDefault="00330035" w:rsidP="00330035">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45326"/>
      <w:bookmarkEnd w:id="2"/>
      <w:bookmarkEnd w:id="3"/>
      <w:r w:rsidRPr="00330035">
        <w:rPr>
          <w:rFonts w:ascii="Arial" w:eastAsia="Times New Roman" w:hAnsi="Arial" w:cs="Arial"/>
          <w:b/>
          <w:bCs/>
          <w:color w:val="414142"/>
          <w:sz w:val="20"/>
          <w:szCs w:val="20"/>
          <w:lang w:eastAsia="en-GB"/>
        </w:rPr>
        <w:t>2.pants.</w:t>
      </w:r>
      <w:r w:rsidRPr="00330035">
        <w:rPr>
          <w:rFonts w:ascii="Arial" w:eastAsia="Times New Roman" w:hAnsi="Arial" w:cs="Arial"/>
          <w:color w:val="414142"/>
          <w:sz w:val="20"/>
          <w:szCs w:val="20"/>
          <w:lang w:eastAsia="en-GB"/>
        </w:rPr>
        <w:t> Likums stājas spēkā tā izsludināšanas dienā. Līdz ar likumu izsludināma Konvencija un Protokols latviešu un angļu valodā.</w:t>
      </w:r>
    </w:p>
    <w:p w14:paraId="597B34D8" w14:textId="77777777" w:rsidR="00330035" w:rsidRPr="00330035" w:rsidRDefault="00330035" w:rsidP="00330035">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45327"/>
      <w:bookmarkEnd w:id="4"/>
      <w:bookmarkEnd w:id="5"/>
      <w:r w:rsidRPr="00330035">
        <w:rPr>
          <w:rFonts w:ascii="Arial" w:eastAsia="Times New Roman" w:hAnsi="Arial" w:cs="Arial"/>
          <w:b/>
          <w:bCs/>
          <w:color w:val="414142"/>
          <w:sz w:val="20"/>
          <w:szCs w:val="20"/>
          <w:lang w:eastAsia="en-GB"/>
        </w:rPr>
        <w:t>3.pants.</w:t>
      </w:r>
      <w:r w:rsidRPr="00330035">
        <w:rPr>
          <w:rFonts w:ascii="Arial" w:eastAsia="Times New Roman" w:hAnsi="Arial" w:cs="Arial"/>
          <w:color w:val="414142"/>
          <w:sz w:val="20"/>
          <w:szCs w:val="20"/>
          <w:lang w:eastAsia="en-GB"/>
        </w:rPr>
        <w:t> Konvencija un Protokols stājas spēkā Konvencijas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"p32"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32.pantā</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noteiktajā laikā un kārtībā, un par to Ārlietu ministrija paziņo laikrakstā "Latvijas Vēstnesis".</w:t>
      </w:r>
    </w:p>
    <w:p w14:paraId="66A732A2" w14:textId="77777777" w:rsidR="00330035" w:rsidRPr="00330035" w:rsidRDefault="00330035" w:rsidP="00330035">
      <w:pPr>
        <w:shd w:val="clear" w:color="auto" w:fill="FFFFFF"/>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Likums Saeimā pieņemts 1997.gada 1.oktobrī.</w:t>
      </w:r>
    </w:p>
    <w:p w14:paraId="374E6DD5" w14:textId="77777777" w:rsidR="00330035" w:rsidRPr="00330035" w:rsidRDefault="00330035" w:rsidP="00330035">
      <w:pPr>
        <w:shd w:val="clear" w:color="auto" w:fill="FFFFFF"/>
        <w:jc w:val="right"/>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Valsts prezidents G.Ulmanis</w:t>
      </w:r>
    </w:p>
    <w:p w14:paraId="56D85D51" w14:textId="77777777" w:rsidR="00330035" w:rsidRPr="00330035" w:rsidRDefault="00330035" w:rsidP="00330035">
      <w:pPr>
        <w:shd w:val="clear" w:color="auto" w:fill="FFFFFF"/>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Rīgā 1997.gada 15.oktobrī</w:t>
      </w:r>
    </w:p>
    <w:p w14:paraId="4580DD91" w14:textId="77777777" w:rsidR="00330035" w:rsidRPr="00330035" w:rsidRDefault="00330035" w:rsidP="00330035">
      <w:pPr>
        <w:shd w:val="clear" w:color="auto" w:fill="FFFFFF"/>
        <w:jc w:val="center"/>
        <w:rPr>
          <w:rFonts w:ascii="Arial" w:eastAsia="Times New Roman" w:hAnsi="Arial" w:cs="Arial"/>
          <w:b/>
          <w:bCs/>
          <w:color w:val="414142"/>
          <w:sz w:val="27"/>
          <w:szCs w:val="27"/>
          <w:lang w:eastAsia="en-GB"/>
        </w:rPr>
      </w:pPr>
      <w:bookmarkStart w:id="6" w:name="piel-145332"/>
      <w:bookmarkStart w:id="7" w:name="145333"/>
      <w:bookmarkStart w:id="8" w:name="n-145333"/>
      <w:bookmarkEnd w:id="6"/>
      <w:bookmarkEnd w:id="7"/>
      <w:bookmarkEnd w:id="8"/>
      <w:r w:rsidRPr="00330035">
        <w:rPr>
          <w:rFonts w:ascii="Arial" w:eastAsia="Times New Roman" w:hAnsi="Arial" w:cs="Arial"/>
          <w:b/>
          <w:bCs/>
          <w:color w:val="414142"/>
          <w:sz w:val="27"/>
          <w:szCs w:val="27"/>
          <w:lang w:eastAsia="en-GB"/>
        </w:rPr>
        <w:t>Par Itālijas Republikas valdības un Latvijas Republikas valdības konvenciju par nodokļu dubultās uzlikšanas novēršanu attiecībā uz ienākuma un kapitāla nodokļiem un nodokļu nemaksāšanas novēršanu</w:t>
      </w:r>
    </w:p>
    <w:p w14:paraId="7BC0E82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hyperlink r:id="rId4" w:tgtFrame="_blank" w:history="1">
        <w:r w:rsidRPr="00330035">
          <w:rPr>
            <w:rFonts w:ascii="Arial" w:eastAsia="Times New Roman" w:hAnsi="Arial" w:cs="Arial"/>
            <w:color w:val="16497B"/>
            <w:sz w:val="20"/>
            <w:szCs w:val="20"/>
            <w:lang w:val="lv-LV" w:eastAsia="en-GB"/>
          </w:rPr>
          <w:t>Itālijas Republikas valdības un Latvijas Republikas valdības konvencija par nodokļu dubultās uzlikšanas novēršanu attiecībā uz ienākuma un kapitāla nodokļiem un nodokļu nemaksāšanas novēršanu</w:t>
        </w:r>
      </w:hyperlink>
    </w:p>
    <w:p w14:paraId="3297104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Latvijas Republikas valdība un Itālijas Republikas valdība, apliecinādamas vēlēšanos noslēgt Konvenciju par nodokļu dubultās uzlikšanas novēršanu attiecībā uz ienākuma un kapitāla nodokļiem un nodokļu nemaksāšanas novēršanu, vienojas:</w:t>
      </w:r>
    </w:p>
    <w:p w14:paraId="6857A9F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 nodaļa</w:t>
      </w:r>
    </w:p>
    <w:p w14:paraId="06212BF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Konvencijas darbības sfēra</w:t>
      </w:r>
    </w:p>
    <w:p w14:paraId="41A0B9D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 w:anchor="p1" w:tgtFrame="_blank" w:history="1">
        <w:r w:rsidRPr="00330035">
          <w:rPr>
            <w:rFonts w:ascii="Arial" w:eastAsia="Times New Roman" w:hAnsi="Arial" w:cs="Arial"/>
            <w:b/>
            <w:bCs/>
            <w:color w:val="16497B"/>
            <w:sz w:val="20"/>
            <w:szCs w:val="20"/>
            <w:lang w:val="lv-LV" w:eastAsia="en-GB"/>
          </w:rPr>
          <w:t>1.pants</w:t>
        </w:r>
      </w:hyperlink>
    </w:p>
    <w:p w14:paraId="4E0714E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Personas, uz kurām attiecas Konvencija</w:t>
      </w:r>
    </w:p>
    <w:p w14:paraId="00BA801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Šī Konvencija attiecas uz personām, kas ir vienas Līgumslēdzējas Valsts vai abu Līgumslēdzēju Valstu rezidenti.</w:t>
      </w:r>
    </w:p>
    <w:p w14:paraId="0DD0005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 w:anchor="p2" w:tgtFrame="_blank" w:history="1">
        <w:r w:rsidRPr="00330035">
          <w:rPr>
            <w:rFonts w:ascii="Arial" w:eastAsia="Times New Roman" w:hAnsi="Arial" w:cs="Arial"/>
            <w:b/>
            <w:bCs/>
            <w:color w:val="16497B"/>
            <w:sz w:val="20"/>
            <w:szCs w:val="20"/>
            <w:lang w:val="lv-LV" w:eastAsia="en-GB"/>
          </w:rPr>
          <w:t>2.pants</w:t>
        </w:r>
      </w:hyperlink>
    </w:p>
    <w:p w14:paraId="7FA8EBB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Nodokļi, uz kuriem attiecas Konvencija</w:t>
      </w:r>
    </w:p>
    <w:p w14:paraId="0E68552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1. Šī Konvencija attiecas uz ienākuma un kapitāla nodokļiem, ko iekasē Līgumslēdzējas Valsts vai tās politisko, vai administratīvo vienību, vai pašvaldību labā neatkarīgi no to iekasēšanas veida.</w:t>
      </w:r>
    </w:p>
    <w:p w14:paraId="53970D0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Par ienākuma un kapitāla nodokļiem uzskatāmi visi nodokļi, ar kuriem apliek kopējo ienākumu, visu kapitālu vai ienākuma vai kapitāla daļu, arī nodoklis, ar kuru apliek kustamā vai nekustamā īpašuma atsavināšanas rezultātā gūto ienākumu, kā arī nodoklis par kapitāla vērtības pieaugumu.</w:t>
      </w:r>
    </w:p>
    <w:p w14:paraId="64DBECA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Pastāvošie nodokļi, uz kuriem attiecas šī Konvencija, konkrēti ir:</w:t>
      </w:r>
    </w:p>
    <w:p w14:paraId="6411DEF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Latvijā:</w:t>
      </w:r>
    </w:p>
    <w:p w14:paraId="1CA2801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 uzņēmumu ienākuma nodoklis;</w:t>
      </w:r>
    </w:p>
    <w:p w14:paraId="2118E99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 iedzīvotāju ienākuma nodoklis;</w:t>
      </w:r>
    </w:p>
    <w:p w14:paraId="53C5392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(iii) īpašuma nodoklis;</w:t>
      </w:r>
    </w:p>
    <w:p w14:paraId="502DEF4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neatkarīgi no tā, vai tie tiek vai netiek iekasēti, ieturot tos ienākuma izmaksas brīdī;</w:t>
      </w:r>
    </w:p>
    <w:p w14:paraId="0D41181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(turpmāk - Latvijas nodokļi);</w:t>
      </w:r>
    </w:p>
    <w:p w14:paraId="1544EA2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Itālijā:</w:t>
      </w:r>
    </w:p>
    <w:p w14:paraId="0FD82A9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 iedzīvotāju ienākuma nodoklis (</w:t>
      </w:r>
      <w:proofErr w:type="spellStart"/>
      <w:r w:rsidRPr="00330035">
        <w:rPr>
          <w:rFonts w:ascii="Arial" w:eastAsia="Times New Roman" w:hAnsi="Arial" w:cs="Arial"/>
          <w:i/>
          <w:iCs/>
          <w:color w:val="414142"/>
          <w:sz w:val="20"/>
          <w:szCs w:val="20"/>
          <w:lang w:val="lv-LV" w:eastAsia="en-GB"/>
        </w:rPr>
        <w:t>l'imposta</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sul</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reddito</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delle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persone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fisiche</w:t>
      </w:r>
      <w:proofErr w:type="spellEnd"/>
      <w:r w:rsidRPr="00330035">
        <w:rPr>
          <w:rFonts w:ascii="Arial" w:eastAsia="Times New Roman" w:hAnsi="Arial" w:cs="Arial"/>
          <w:i/>
          <w:iCs/>
          <w:color w:val="414142"/>
          <w:sz w:val="20"/>
          <w:szCs w:val="20"/>
          <w:lang w:val="lv-LV" w:eastAsia="en-GB"/>
        </w:rPr>
        <w:t>)</w:t>
      </w:r>
      <w:r w:rsidRPr="00330035">
        <w:rPr>
          <w:rFonts w:ascii="Arial" w:eastAsia="Times New Roman" w:hAnsi="Arial" w:cs="Arial"/>
          <w:color w:val="414142"/>
          <w:sz w:val="20"/>
          <w:szCs w:val="20"/>
          <w:lang w:val="lv-LV" w:eastAsia="en-GB"/>
        </w:rPr>
        <w:t>;</w:t>
      </w:r>
    </w:p>
    <w:p w14:paraId="72E7D5A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 uzņēmumu ienākuma nodoklis (</w:t>
      </w:r>
      <w:proofErr w:type="spellStart"/>
      <w:r w:rsidRPr="00330035">
        <w:rPr>
          <w:rFonts w:ascii="Arial" w:eastAsia="Times New Roman" w:hAnsi="Arial" w:cs="Arial"/>
          <w:i/>
          <w:iCs/>
          <w:color w:val="414142"/>
          <w:sz w:val="20"/>
          <w:szCs w:val="20"/>
          <w:lang w:val="lv-LV" w:eastAsia="en-GB"/>
        </w:rPr>
        <w:t>l'imposta</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sul</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reddito</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delle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persone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giuridiche</w:t>
      </w:r>
      <w:proofErr w:type="spellEnd"/>
      <w:r w:rsidRPr="00330035">
        <w:rPr>
          <w:rFonts w:ascii="Arial" w:eastAsia="Times New Roman" w:hAnsi="Arial" w:cs="Arial"/>
          <w:color w:val="414142"/>
          <w:sz w:val="20"/>
          <w:szCs w:val="20"/>
          <w:lang w:val="lv-LV" w:eastAsia="en-GB"/>
        </w:rPr>
        <w:t>);</w:t>
      </w:r>
    </w:p>
    <w:p w14:paraId="42FD255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(iii) uzņēmumu īpašuma nodoklis (</w:t>
      </w:r>
      <w:proofErr w:type="spellStart"/>
      <w:r w:rsidRPr="00330035">
        <w:rPr>
          <w:rFonts w:ascii="Arial" w:eastAsia="Times New Roman" w:hAnsi="Arial" w:cs="Arial"/>
          <w:i/>
          <w:iCs/>
          <w:color w:val="414142"/>
          <w:sz w:val="20"/>
          <w:szCs w:val="20"/>
          <w:lang w:val="lv-LV" w:eastAsia="en-GB"/>
        </w:rPr>
        <w:t>l'imposta</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sul</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patrimonio</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netto</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delle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imprese</w:t>
      </w:r>
      <w:proofErr w:type="spellEnd"/>
      <w:r w:rsidRPr="00330035">
        <w:rPr>
          <w:rFonts w:ascii="Arial" w:eastAsia="Times New Roman" w:hAnsi="Arial" w:cs="Arial"/>
          <w:i/>
          <w:iCs/>
          <w:color w:val="414142"/>
          <w:sz w:val="20"/>
          <w:szCs w:val="20"/>
          <w:lang w:val="lv-LV" w:eastAsia="en-GB"/>
        </w:rPr>
        <w:t>)</w:t>
      </w:r>
      <w:r w:rsidRPr="00330035">
        <w:rPr>
          <w:rFonts w:ascii="Arial" w:eastAsia="Times New Roman" w:hAnsi="Arial" w:cs="Arial"/>
          <w:color w:val="414142"/>
          <w:sz w:val="20"/>
          <w:szCs w:val="20"/>
          <w:lang w:val="lv-LV" w:eastAsia="en-GB"/>
        </w:rPr>
        <w:t>;</w:t>
      </w:r>
    </w:p>
    <w:p w14:paraId="048F409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neatkarīgi no tā, vai tie tiek vai netiek iekasēti, ieturot tos ienākuma izmaksas brīdī;</w:t>
      </w:r>
    </w:p>
    <w:p w14:paraId="06AED37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(turpmāk - Itālijas nodokļi).</w:t>
      </w:r>
    </w:p>
    <w:p w14:paraId="7BF2CBC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Šī Konvencija tiks piemērota arī jebkuriem identiskiem vai pēc būtības līdzīgiem nodokļiem, kuri tiks ieviesti pēc šīs Konvencijas parakstīšanas datuma, papildinot vai aizstājot pastāvošos nodokļus. Abu Līgumslēdzēju Valstu kompetentajām iestādēm ir savstarpēji jāinformē vienai otra par visiem nozīmīgiem grozījumiem šo valstu attiecīgajos nodokļu likumdošanas aktos.</w:t>
      </w:r>
    </w:p>
    <w:p w14:paraId="2C7F70F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II nodaļa</w:t>
      </w:r>
    </w:p>
    <w:p w14:paraId="301CD8D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Definīcijas</w:t>
      </w:r>
    </w:p>
    <w:p w14:paraId="5DB7A3A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7" w:anchor="p3" w:history="1">
        <w:r w:rsidRPr="00330035">
          <w:rPr>
            <w:rFonts w:ascii="Arial" w:eastAsia="Times New Roman" w:hAnsi="Arial" w:cs="Arial"/>
            <w:b/>
            <w:bCs/>
            <w:color w:val="16497B"/>
            <w:sz w:val="20"/>
            <w:szCs w:val="20"/>
            <w:lang w:val="lv-LV" w:eastAsia="en-GB"/>
          </w:rPr>
          <w:t>3.pants</w:t>
        </w:r>
      </w:hyperlink>
    </w:p>
    <w:p w14:paraId="690DCE3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Vispārīgās definīcijas</w:t>
      </w:r>
    </w:p>
    <w:p w14:paraId="51AD666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Ja no konteksta neizriet citādi, šajā Konvencijā:</w:t>
      </w:r>
    </w:p>
    <w:p w14:paraId="043D72E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a)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446CDAD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jēdziens "Itālija" nozīmē Itālijas Republiku un ietver arī jebkuru teritoriju ārpus Itālijas teritoriālajiem ūdeņiem, kura saskaņā ar starptautiskajām tiesībām un Itālijas likumdošanas aktiem, kas attiecas uz dabas resursu pētīšanu un izmantošanu, var tikt uzskatīta par apgabalu, kurā Itālija var īstenot savas tiesības attiecībā uz jūras un zemes dzīlēm un dabas resursiem;</w:t>
      </w:r>
    </w:p>
    <w:p w14:paraId="1F1406F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jēdzieni "Līgumslēdzēja Valsts" un "otra Līgumslēdzēja Valsts" atkarībā no konteksta nozīmē Latviju vai Itāliju;</w:t>
      </w:r>
    </w:p>
    <w:p w14:paraId="5E5B95D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d) jēdziens "persona" nozīmē fizisko personu, sabiedrību un jebkuru citu personu kopumu;</w:t>
      </w:r>
    </w:p>
    <w:p w14:paraId="7A90DCE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e) jēdziens "sabiedrība" nozīmē jebkuru apvienotu veidojumu vai jebkuru vienību, kas nodokļu aplikšanas nolūkos tiek uzskatīta par apvienotu veidojumu;</w:t>
      </w:r>
    </w:p>
    <w:p w14:paraId="22769A4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f) jēdzieni "Līgumslēdzējas Valsts uzņēmums" un "otras Līgumslēdzējas Valsts uzņēmums" attiecīgi nozīmē uzņēmumu, ko vada Līgumslēdzējas Valsts rezidents, un uzņēmumu, ko vada otras Līgumslēdzējas Valsts rezidents;</w:t>
      </w:r>
    </w:p>
    <w:p w14:paraId="3B09570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g) jēdziens "starptautiskā satiksme" nozīmē jebkurus pārvadājumus ar jūras vai gaisa transportu, ko veic Līgumslēdzējas Valsts uzņēmums, izņemot tos gadījumus, kad jūras vai gaisa transporta līdzekļi veic pārvadājumus vienīgi otras Līgumslēdzējas Valsts iekšienē;</w:t>
      </w:r>
    </w:p>
    <w:p w14:paraId="705D95F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h) jēdziens "pilsonis" nozīmē:</w:t>
      </w:r>
    </w:p>
    <w:p w14:paraId="514E20E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 jebkuru fizisko personu, kurai ir Līgumslēdzējas Valsts pilsonība;</w:t>
      </w:r>
    </w:p>
    <w:p w14:paraId="3D52375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 jebkuru juridisko personu, līgumsabiedrību vai asociāciju, kuras statuss izriet no Līgumslēdzējā Valstī spēkā esošajiem likumdošanas aktiem;</w:t>
      </w:r>
    </w:p>
    <w:p w14:paraId="16218EC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i) jēdziens "kompetentās iestādes" nozīmē:</w:t>
      </w:r>
    </w:p>
    <w:p w14:paraId="206FF69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        (i) Latvijā -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ministru vai viņa pilnvarotu pārstāvi,</w:t>
      </w:r>
    </w:p>
    <w:p w14:paraId="0252AC9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        (ii) Itālijā -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ministriju.</w:t>
      </w:r>
    </w:p>
    <w:p w14:paraId="38B49C4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Piemērojot šo Konvenciju, Līgumslēdzēja Valsts jebkuru jēdzienu, kas šeit nav definēts lietos, tikai tādā nozīmē, ja vien no konteksta neizriet citādi, kādā tas lietots šīs Līgumslēdzējas Valsts likumdošanas aktos attiecībā uz nodokļiem, uz kuriem attiecas šī Konvencija.</w:t>
      </w:r>
    </w:p>
    <w:p w14:paraId="03DC7E8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8" w:anchor="p4" w:history="1">
        <w:r w:rsidRPr="00330035">
          <w:rPr>
            <w:rFonts w:ascii="Arial" w:eastAsia="Times New Roman" w:hAnsi="Arial" w:cs="Arial"/>
            <w:b/>
            <w:bCs/>
            <w:color w:val="16497B"/>
            <w:sz w:val="20"/>
            <w:szCs w:val="20"/>
            <w:lang w:val="lv-LV" w:eastAsia="en-GB"/>
          </w:rPr>
          <w:t>4.pants</w:t>
        </w:r>
      </w:hyperlink>
    </w:p>
    <w:p w14:paraId="3CEEE20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Rezidents</w:t>
      </w:r>
    </w:p>
    <w:p w14:paraId="3360F57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1. Šajā Konvencijā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uz jebkādu citu līdzīga rakstura kritēriju. Taču šis jēdziens neietver jebkuras personas, kurām tiek uzlikti nodokļi šajā valstī tikai attiecībā uz to ienākumiem no šajā valstī esošajiem avotiem vai par šajā valstī izvietoto kapitālu.</w:t>
      </w:r>
    </w:p>
    <w:p w14:paraId="29B68DE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Ja saskaņā ar </w:t>
      </w:r>
      <w:hyperlink r:id="rId9" w:anchor="p1" w:history="1">
        <w:r w:rsidRPr="00330035">
          <w:rPr>
            <w:rFonts w:ascii="Arial" w:eastAsia="Times New Roman" w:hAnsi="Arial" w:cs="Arial"/>
            <w:color w:val="16497B"/>
            <w:sz w:val="20"/>
            <w:szCs w:val="20"/>
            <w:lang w:val="lv-LV" w:eastAsia="en-GB"/>
          </w:rPr>
          <w:t>1.punkta</w:t>
        </w:r>
      </w:hyperlink>
      <w:r w:rsidRPr="00330035">
        <w:rPr>
          <w:rFonts w:ascii="Arial" w:eastAsia="Times New Roman" w:hAnsi="Arial" w:cs="Arial"/>
          <w:color w:val="414142"/>
          <w:sz w:val="20"/>
          <w:szCs w:val="20"/>
          <w:lang w:val="lv-LV" w:eastAsia="en-GB"/>
        </w:rPr>
        <w:t> noteikumiem fiziskā persona ir abu Līgumslēdzēju Valstu rezidents, tās statuss tiks noteikts šādā veidā:</w:t>
      </w:r>
    </w:p>
    <w:p w14:paraId="5B6FD54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šī persona tiks uzskatīta par rezidentu tajā Līgumslēdzējā Valstī, kurā atrodas tās pastāvīgā dzīvesvieta; ja tās pastāvīgā dzīvesvieta ir abās Līgumslēdzējās Valstīs, šī persona tiks uzskatīta par tās valsts rezidentu, ar kuru tai ir ciešākas personiskās un ekonomiskās attiecības (vitālo interešu centrs);</w:t>
      </w:r>
    </w:p>
    <w:p w14:paraId="6C55DB4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a nav iespējams noteikt Līgumslēdzēju Valsti, kurā šai personai ir vitālo interešu centrs, vai arī ja tai nav pastāvīgas dzīvesvietas nevienā no abām Līgumslēdzējām Valstīm, šī persona tiks uzskatīta par tās valsts rezidentu, kura tai ir ierastā mītnes zeme;</w:t>
      </w:r>
    </w:p>
    <w:p w14:paraId="34C9645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ja šai personai ierastā mītnes zeme ir abas Līgumslēdzējas Valstis vai nav neviena no tām, tā tiks uzskatīta par tās Līgumslēdzējas Valsts rezidentu, kuras pilsonis ir šī persona;</w:t>
      </w:r>
    </w:p>
    <w:p w14:paraId="2D1B571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d) ja šī persona ir abu Līgumslēdzēju Valstu pilsonis vai nav nevienas šīs valsts pilsonis, Līgumslēdzēju Valstu kompetentās iestādes izšķir šo jautājumu, savstarpēji vienojoties.</w:t>
      </w:r>
    </w:p>
    <w:p w14:paraId="0CE7EB8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Ja saskaņā ar </w:t>
      </w:r>
      <w:hyperlink r:id="rId10" w:anchor="p1" w:history="1">
        <w:r w:rsidRPr="00330035">
          <w:rPr>
            <w:rFonts w:ascii="Arial" w:eastAsia="Times New Roman" w:hAnsi="Arial" w:cs="Arial"/>
            <w:color w:val="16497B"/>
            <w:sz w:val="20"/>
            <w:szCs w:val="20"/>
            <w:lang w:val="lv-LV" w:eastAsia="en-GB"/>
          </w:rPr>
          <w:t>1.punkta</w:t>
        </w:r>
      </w:hyperlink>
      <w:r w:rsidRPr="00330035">
        <w:rPr>
          <w:rFonts w:ascii="Arial" w:eastAsia="Times New Roman" w:hAnsi="Arial" w:cs="Arial"/>
          <w:color w:val="414142"/>
          <w:sz w:val="20"/>
          <w:szCs w:val="20"/>
          <w:lang w:val="lv-LV" w:eastAsia="en-GB"/>
        </w:rPr>
        <w:t> noteikumiem persona, kas nav fiziskā persona, ir abu Līgumslēdzēju Valstu rezidents, Līgumslēdzēju Valstu kompetento iestāžu pienākums ir, savstarpēji vienojoties, censties atrisināt šo jautājumu, pamatojoties it īpaši uz attiecīgās personas faktiskās vadības atrašanās vietu, inkorporācijas (reģistrācijas) vietu vai vietu, kurā tā ir izveidota kādā citā veidā, kā arī jebkuru citu svarīgu faktoru, un noteikt šīs Konvencijas piemērošanas veidu šādai personai. Ja šāda vienošanās netiks panākta, šī persona netiks uzskatīta par vienas vai otras Līgumslēdzējas Valsts rezidentu </w:t>
      </w:r>
      <w:hyperlink r:id="rId11" w:anchor="p6" w:history="1">
        <w:r w:rsidRPr="00330035">
          <w:rPr>
            <w:rFonts w:ascii="Arial" w:eastAsia="Times New Roman" w:hAnsi="Arial" w:cs="Arial"/>
            <w:color w:val="16497B"/>
            <w:sz w:val="20"/>
            <w:szCs w:val="20"/>
            <w:lang w:val="lv-LV" w:eastAsia="en-GB"/>
          </w:rPr>
          <w:t>6. </w:t>
        </w:r>
      </w:hyperlink>
      <w:r w:rsidRPr="00330035">
        <w:rPr>
          <w:rFonts w:ascii="Arial" w:eastAsia="Times New Roman" w:hAnsi="Arial" w:cs="Arial"/>
          <w:color w:val="414142"/>
          <w:sz w:val="20"/>
          <w:szCs w:val="20"/>
          <w:lang w:val="lv-LV" w:eastAsia="en-GB"/>
        </w:rPr>
        <w:t>līdz </w:t>
      </w:r>
      <w:hyperlink r:id="rId12" w:anchor="p24" w:history="1">
        <w:r w:rsidRPr="00330035">
          <w:rPr>
            <w:rFonts w:ascii="Arial" w:eastAsia="Times New Roman" w:hAnsi="Arial" w:cs="Arial"/>
            <w:color w:val="16497B"/>
            <w:sz w:val="20"/>
            <w:szCs w:val="20"/>
            <w:lang w:val="lv-LV" w:eastAsia="en-GB"/>
          </w:rPr>
          <w:t>24. panta</w:t>
        </w:r>
      </w:hyperlink>
      <w:r w:rsidRPr="00330035">
        <w:rPr>
          <w:rFonts w:ascii="Arial" w:eastAsia="Times New Roman" w:hAnsi="Arial" w:cs="Arial"/>
          <w:color w:val="414142"/>
          <w:sz w:val="20"/>
          <w:szCs w:val="20"/>
          <w:lang w:val="lv-LV" w:eastAsia="en-GB"/>
        </w:rPr>
        <w:t> (ieskaitot), un </w:t>
      </w:r>
      <w:hyperlink r:id="rId13" w:anchor="p26" w:history="1">
        <w:r w:rsidRPr="00330035">
          <w:rPr>
            <w:rFonts w:ascii="Arial" w:eastAsia="Times New Roman" w:hAnsi="Arial" w:cs="Arial"/>
            <w:color w:val="16497B"/>
            <w:sz w:val="20"/>
            <w:szCs w:val="20"/>
            <w:lang w:val="lv-LV" w:eastAsia="en-GB"/>
          </w:rPr>
          <w:t>26. panta</w:t>
        </w:r>
      </w:hyperlink>
      <w:r w:rsidRPr="00330035">
        <w:rPr>
          <w:rFonts w:ascii="Arial" w:eastAsia="Times New Roman" w:hAnsi="Arial" w:cs="Arial"/>
          <w:color w:val="414142"/>
          <w:sz w:val="20"/>
          <w:szCs w:val="20"/>
          <w:lang w:val="lv-LV" w:eastAsia="en-GB"/>
        </w:rPr>
        <w:t> piemērošanas nolūkiem.</w:t>
      </w:r>
    </w:p>
    <w:p w14:paraId="3842CD3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4" w:anchor="p5" w:history="1">
        <w:r w:rsidRPr="00330035">
          <w:rPr>
            <w:rFonts w:ascii="Arial" w:eastAsia="Times New Roman" w:hAnsi="Arial" w:cs="Arial"/>
            <w:b/>
            <w:bCs/>
            <w:color w:val="16497B"/>
            <w:sz w:val="20"/>
            <w:szCs w:val="20"/>
            <w:lang w:val="lv-LV" w:eastAsia="en-GB"/>
          </w:rPr>
          <w:t>5.pants</w:t>
        </w:r>
      </w:hyperlink>
    </w:p>
    <w:p w14:paraId="75C8966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Pastāvīgā pārstāvniecība</w:t>
      </w:r>
    </w:p>
    <w:p w14:paraId="2B3E767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Šajā Konvencijā jēdziens "pastāvīgā pārstāvniecība" nozīmē noteiktu vietu, kur uzņēmums pilnīgi vai daļēji veic uzņēmējdarbību.</w:t>
      </w:r>
    </w:p>
    <w:p w14:paraId="16544C2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Jēdziens "pastāvīgā pārstāvniecība" ietver:</w:t>
      </w:r>
    </w:p>
    <w:p w14:paraId="3AF9B36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uzņēmuma vadības atrašanās vietu;</w:t>
      </w:r>
    </w:p>
    <w:p w14:paraId="18655F3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filiāli;</w:t>
      </w:r>
    </w:p>
    <w:p w14:paraId="0401F20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kantori;</w:t>
      </w:r>
    </w:p>
    <w:p w14:paraId="59ADFF5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d) fabriku;</w:t>
      </w:r>
    </w:p>
    <w:p w14:paraId="03293A1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e) darbnīcu;</w:t>
      </w:r>
    </w:p>
    <w:p w14:paraId="5FA678D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f) šahtu, naftas vai gāzes ieguves vietu, akmeņlauztuves vai jebkuru citu dabas resursu ieguves vietu, un</w:t>
      </w:r>
    </w:p>
    <w:p w14:paraId="1077C7C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g) būvlaukumu, celtniecības, montāžas vai instalācijas projektu vai ar to saistīto pārraudzības darbību, ja šie būvdarbi, projekts vai darbība notiek ilgāk nekā deviņus mēnešus.</w:t>
      </w:r>
    </w:p>
    <w:p w14:paraId="5E38C43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Neatkarīgi no šī panta iepriekšējo punktu noteikumiem jēdziens "pastāvīgā pārstāvniecība" neietver:</w:t>
      </w:r>
    </w:p>
    <w:p w14:paraId="42CC230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ēku un iekārtu izmantošanu tikai un vienīgi uzņēmumam piederošo preču vai izstrādājumu uzglabāšanai, demonstrēšanai vai piegādēm;</w:t>
      </w:r>
    </w:p>
    <w:p w14:paraId="2C69CF5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uzņēmumam piederošos preču vai izstrādājumu krājumus, kas paredzēti tikai un vienīgi uzglabāšanai, demonstrēšanai vai piegādēm;</w:t>
      </w:r>
    </w:p>
    <w:p w14:paraId="72431A3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uzņēmumam piederošos preču vai izstrādājumu krājumus, kas paredzēti tikai un vienīgi pārstrādei citā uzņēmumā;</w:t>
      </w:r>
    </w:p>
    <w:p w14:paraId="1352586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d) pastāvīgu darbības vietu, kas paredzēta tikai un vienīgi preču vai izstrādājumu iepirkšanai vai informācijas vākšanai, uzņēmuma vajadzībām;</w:t>
      </w:r>
    </w:p>
    <w:p w14:paraId="59160A6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e) pastāvīgu darbības vietu, kas paredzēta tikai un vienīgi tam, lai veiktu uzņēmuma labā jebkādus citus priekšdarbus vai palīgdarbību.</w:t>
      </w:r>
    </w:p>
    <w:p w14:paraId="3D9A315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Neatkarīgi no šī panta 1. un 2. punkta noteikumiem, persona, kura Līgumslēdzējā Valstī darbojas otras Līgumslēdzējas Valsts uzņēmuma labā un kura nav 5.punktā minētais neatkarīgā statusa aģents, tiks uzskatīta par šī uzņēmuma pastāvīgo pārstāvniecību pirmajā minētajā valstī, ja šai personai ir piešķirtas un tā šajā otrā valstī parasti izmanto pilnvaras noslēgt līgumus šī uzņēmuma vārdā, ja vien šīs personas darbības neaprobežojas vienīgi ar šī panta 3. punktā minētajām darbībām.</w:t>
      </w:r>
    </w:p>
    <w:p w14:paraId="5F62BBB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Tiks uzskatīts, ka Līgumslēdzējas Valsts uzņēmumam nav pastāvīgās pārstāvniecības otrā Līgumslēdzējā Valstī, ja uzņēmums veic uzņēmējdarbību šajā otrajā Valstī, vienīgi izmantojot starpnieku, tirdzniecības aģentu vai jebkuru citu neatkarīgu aģentu, ja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neatkarīgu aģentu šajā punktā minētajā nozīmē.</w:t>
      </w:r>
    </w:p>
    <w:p w14:paraId="69C8BD7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6.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5519517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lastRenderedPageBreak/>
        <w:t>III nodaļa</w:t>
      </w:r>
    </w:p>
    <w:p w14:paraId="4757879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Ienākuma aplikšana ar nodokļiem</w:t>
      </w:r>
    </w:p>
    <w:p w14:paraId="03F996A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5" w:anchor="p6" w:history="1">
        <w:r w:rsidRPr="00330035">
          <w:rPr>
            <w:rFonts w:ascii="Arial" w:eastAsia="Times New Roman" w:hAnsi="Arial" w:cs="Arial"/>
            <w:b/>
            <w:bCs/>
            <w:color w:val="16497B"/>
            <w:sz w:val="20"/>
            <w:szCs w:val="20"/>
            <w:lang w:val="lv-LV" w:eastAsia="en-GB"/>
          </w:rPr>
          <w:t>6.pants</w:t>
        </w:r>
      </w:hyperlink>
    </w:p>
    <w:p w14:paraId="1914721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Ienākums no nekustamā īpašuma</w:t>
      </w:r>
    </w:p>
    <w:p w14:paraId="406A6AE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Ienākumus, ko gūst Līgumslēdzējas Valsts rezidents no nekustamā īpašuma (arī ienākumus no lauksaimniecības un mežkopības), kas atrodas otrā Līgumslēdzējā Valstī, var aplikt ar nodokļiem šajā otrā valstī.</w:t>
      </w:r>
    </w:p>
    <w:p w14:paraId="4D94B5E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2. Jēdzienam "nekustamais īpašums" būs tāda nozīme, kāda tam ir saskaņā ar tās Līgumslēdzējas Valsts likumdošanas aktiem, kurā atrodas minētais īpašums. Jebkurā gadījumā šis jēdziens tiks lietots, lai apzīmētu nekustamajam īpašumam piederīgu īpašumu, mājlopus un iekārtas, ko izmanto lauksaimniecībā un mežkopībā, tiesības, uz kurām attiecas vispārējās likumdošanas noteikumi par zemei piesaistīto nekustamo īpašumu. Jebkādas tiesības izmantot tiesības attiecībā uz nekustamo īpašumu vai līdzīgas tiesības iegūt nekustamo īpašumu, nekustamā īpašuma </w:t>
      </w:r>
      <w:proofErr w:type="spellStart"/>
      <w:r w:rsidRPr="00330035">
        <w:rPr>
          <w:rFonts w:ascii="Arial" w:eastAsia="Times New Roman" w:hAnsi="Arial" w:cs="Arial"/>
          <w:color w:val="414142"/>
          <w:sz w:val="20"/>
          <w:szCs w:val="20"/>
          <w:lang w:val="lv-LV" w:eastAsia="en-GB"/>
        </w:rPr>
        <w:t>uzufrukts</w:t>
      </w:r>
      <w:proofErr w:type="spellEnd"/>
      <w:r w:rsidRPr="00330035">
        <w:rPr>
          <w:rFonts w:ascii="Arial" w:eastAsia="Times New Roman" w:hAnsi="Arial" w:cs="Arial"/>
          <w:color w:val="414142"/>
          <w:sz w:val="20"/>
          <w:szCs w:val="20"/>
          <w:lang w:val="lv-LV" w:eastAsia="en-GB"/>
        </w:rPr>
        <w:t xml:space="preserve"> un tiesības uz mainīga lieluma vai pastāvīgiem maksājumiem par tiesībām izmantot derīgos izrakteņus, avotus un citus dabas resursus vai par to izmantošanu arī tiks uzskatītas par "nekustamo īpašumu". Par nekustamo īpašumu netiks uzskatīti kuģi, liellaivas un gaisa transporta līdzekļi.</w:t>
      </w:r>
    </w:p>
    <w:p w14:paraId="5D13346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Šī panta 1.punkta noteikumi tiks piemēroti attiecībā uz ienākumu no nekustamā īpašuma tiešas izmantošanas, izīrēšanas vai izmantošanas citā veidā.</w:t>
      </w:r>
    </w:p>
    <w:p w14:paraId="44CE83A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Ja sabiedrības akcijas vai citas korporatīvās tiesības dod to īpašniekam tiesības uz sabiedrības nekustamā īpašuma izmantošanu, ienākumu no šo tiesību tiešas izmantošanas, iznomāšanas vai lietošanas jebkādā citā veidā var aplikt ar nodokļiem tajā Līgumslēdzējā Valstī, kurā atrodas šis nekustamais īpašums.</w:t>
      </w:r>
    </w:p>
    <w:p w14:paraId="419D598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Šī panta 1., 3. un 4.punkta noteikumi tiks piemēroti arī attiecībā uz ienākumu no uzņēmuma nekustamā īpašuma, kā arī attiecībā uz ienākumu no nekustamā īpašuma, kas tiek izmantots neatkarīgu individuālu pakalpojumu sniegšanai.</w:t>
      </w:r>
    </w:p>
    <w:p w14:paraId="4C80BBA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7.pants</w:t>
      </w:r>
    </w:p>
    <w:p w14:paraId="01AAE7A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Uzņēmējdarbības peļņa</w:t>
      </w:r>
    </w:p>
    <w:p w14:paraId="1486D00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12E7AA3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Saskaņā ar </w:t>
      </w:r>
      <w:hyperlink r:id="rId16" w:anchor="p3" w:history="1">
        <w:r w:rsidRPr="00330035">
          <w:rPr>
            <w:rFonts w:ascii="Arial" w:eastAsia="Times New Roman" w:hAnsi="Arial" w:cs="Arial"/>
            <w:color w:val="16497B"/>
            <w:sz w:val="20"/>
            <w:szCs w:val="20"/>
            <w:lang w:val="lv-LV" w:eastAsia="en-GB"/>
          </w:rPr>
          <w:t>3.punkta</w:t>
        </w:r>
      </w:hyperlink>
      <w:r w:rsidRPr="00330035">
        <w:rPr>
          <w:rFonts w:ascii="Arial" w:eastAsia="Times New Roman" w:hAnsi="Arial" w:cs="Arial"/>
          <w:color w:val="414142"/>
          <w:sz w:val="20"/>
          <w:szCs w:val="20"/>
          <w:lang w:val="lv-LV" w:eastAsia="en-GB"/>
        </w:rPr>
        <w:t xml:space="preserve">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w:t>
      </w:r>
      <w:r w:rsidRPr="00330035">
        <w:rPr>
          <w:rFonts w:ascii="Arial" w:eastAsia="Times New Roman" w:hAnsi="Arial" w:cs="Arial"/>
          <w:color w:val="414142"/>
          <w:sz w:val="20"/>
          <w:szCs w:val="20"/>
          <w:lang w:val="lv-LV" w:eastAsia="en-GB"/>
        </w:rPr>
        <w:lastRenderedPageBreak/>
        <w:t>nepārprotami būtu atsevišķs uzņēmums, kas veic vienādu vai līdzīgu uzņēmējdarbību vienādos vai līdzīgos apstākļos un darbojas pilnīgi neatkarīgi no šī uzņēmuma.</w:t>
      </w:r>
    </w:p>
    <w:p w14:paraId="5C7A9CC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Nosakot pastāvīgās pārstāvniecības peļņu, tiks pieļauta pastāvīgās pārstāvniecības izdevumu atskaitīšana no summas, kuru apliek ar nodokļiem. Šie izdevumi var būt pārstāvniecības operatīvie un vispārējie administratīvie izdevumi, kas radušies vai nu valstī, kur atrodas pastāvīgā pārstāvniecība, vai citur.</w:t>
      </w:r>
    </w:p>
    <w:p w14:paraId="66DD8E7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Ja Līgumslēdzējā Valstī peļņu, kas attiecināma uz pastāvīgo pārstāvniecību, nosaka, uzņēmuma kopīgo peļņu proporcionāli sadalot starp struktūrvienībām, </w:t>
      </w:r>
      <w:hyperlink r:id="rId17" w:anchor="p2" w:history="1">
        <w:r w:rsidRPr="00330035">
          <w:rPr>
            <w:rFonts w:ascii="Arial" w:eastAsia="Times New Roman" w:hAnsi="Arial" w:cs="Arial"/>
            <w:color w:val="16497B"/>
            <w:sz w:val="20"/>
            <w:szCs w:val="20"/>
            <w:lang w:val="lv-LV" w:eastAsia="en-GB"/>
          </w:rPr>
          <w:t>2. punkts</w:t>
        </w:r>
      </w:hyperlink>
      <w:r w:rsidRPr="00330035">
        <w:rPr>
          <w:rFonts w:ascii="Arial" w:eastAsia="Times New Roman" w:hAnsi="Arial" w:cs="Arial"/>
          <w:color w:val="414142"/>
          <w:sz w:val="20"/>
          <w:szCs w:val="20"/>
          <w:lang w:val="lv-LV" w:eastAsia="en-GB"/>
        </w:rPr>
        <w:t> neaizliedz Līgumslēdzējai Valstij kā parasti noteikt apliekamās peļņas daļu pēc šī principa, tomēr šī sadales metode jālieto tā, lai rezultāts atbilstu šajā pantā ietvertajiem principiem.</w:t>
      </w:r>
    </w:p>
    <w:p w14:paraId="5CAEE44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Uz pastāvīgo pārstāvniecību netiks attiecināta peļņa tikai tāpēc vien, ka tā ir iegādājusies sava uzņēmuma vajadzībām preces vai izstrādājumus.</w:t>
      </w:r>
    </w:p>
    <w:p w14:paraId="3C77BC4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6. Iepriekšējo punktu piemērošanas nolūkā peļņa, ko attiecina uz pastāvīgo pārstāvniecību, katru gadu ir jānosaka ar vienu un to pašu metodi, izņemot gadījumus, kad ir pietiekams pamats rīkoties citādi.</w:t>
      </w:r>
    </w:p>
    <w:p w14:paraId="587FA74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7. Ja peļņā ir ietverti citos šīs Konvencijas pantos atsevišķi aplūkotie ienākuma veidi, šī panta noteikumi neietekmēs šo citu pantu noteikumus.</w:t>
      </w:r>
    </w:p>
    <w:p w14:paraId="3440DEF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8.pants</w:t>
      </w:r>
    </w:p>
    <w:p w14:paraId="37B6FFA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Jūras un gaisa transports</w:t>
      </w:r>
    </w:p>
    <w:p w14:paraId="027A738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Līgumslēdzējas Valsts uzņēmuma peļņa no jūras vai gaisa transporta līdzekļu izmantošanas starptautiskajā satiksmē tiks aplikta ar nodokļiem tikai šajā valstī.</w:t>
      </w:r>
    </w:p>
    <w:p w14:paraId="2EAF9F7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2. Šī panta 1.punkta noteikumi attiecas arī uz peļņu, kas gūta no piedalīšanās </w:t>
      </w:r>
      <w:proofErr w:type="spellStart"/>
      <w:r w:rsidRPr="00330035">
        <w:rPr>
          <w:rFonts w:ascii="Arial" w:eastAsia="Times New Roman" w:hAnsi="Arial" w:cs="Arial"/>
          <w:color w:val="414142"/>
          <w:sz w:val="20"/>
          <w:szCs w:val="20"/>
          <w:lang w:val="lv-LV" w:eastAsia="en-GB"/>
        </w:rPr>
        <w:t>pulā</w:t>
      </w:r>
      <w:proofErr w:type="spellEnd"/>
      <w:r w:rsidRPr="00330035">
        <w:rPr>
          <w:rFonts w:ascii="Arial" w:eastAsia="Times New Roman" w:hAnsi="Arial" w:cs="Arial"/>
          <w:color w:val="414142"/>
          <w:sz w:val="20"/>
          <w:szCs w:val="20"/>
          <w:lang w:val="lv-LV" w:eastAsia="en-GB"/>
        </w:rPr>
        <w:t>, kopējā uzņēmējdarbībā vai starptautiskās satiksmes transporta uzņēmumā.</w:t>
      </w:r>
    </w:p>
    <w:p w14:paraId="2284AD3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9.pants</w:t>
      </w:r>
    </w:p>
    <w:p w14:paraId="56F6B8F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Saistītie uzņēmumi</w:t>
      </w:r>
    </w:p>
    <w:p w14:paraId="5222408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Gadījumos, kad:</w:t>
      </w:r>
    </w:p>
    <w:p w14:paraId="07127DB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Līgumslēdzējas Valsts uzņēmums tieši vai netieši piedalās otras Līgumslēdzējas Valsts uzņēmuma vadībā vai kontrolē vai tam pieder daļa no šī uzņēmuma kapitāla; vai</w:t>
      </w:r>
    </w:p>
    <w:p w14:paraId="6B6DCD4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no otras valsts uzņēmuma kapitāla,</w:t>
      </w:r>
    </w:p>
    <w:p w14:paraId="6E697AB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 xml:space="preserve">un jebkurā gadījumā šo divu uzņēmumu komerciālās un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attiecības tiek veidotas vai nodibinātas pēc noteikumiem, kas atšķiras no tiem noteikumiem, kuri būtu spēkā starp diviem neatkarīgiem (savstarpēji nesaistītiem) uzņēmumiem, tad jebkura peļņa, kura veidotos vienam no uzņēmumiem, bet iepriekšminēto izveidoto noteikumu ietekmē nav izveidojusies, var tikt iekļauta šī uzņēmuma peļņā un atbilstoši aplikta ar nodokļiem.</w:t>
      </w:r>
    </w:p>
    <w:p w14:paraId="5F9632A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8" w:anchor="p10" w:history="1">
        <w:r w:rsidRPr="00330035">
          <w:rPr>
            <w:rFonts w:ascii="Arial" w:eastAsia="Times New Roman" w:hAnsi="Arial" w:cs="Arial"/>
            <w:b/>
            <w:bCs/>
            <w:color w:val="16497B"/>
            <w:sz w:val="20"/>
            <w:szCs w:val="20"/>
            <w:lang w:val="lv-LV" w:eastAsia="en-GB"/>
          </w:rPr>
          <w:t>10.pants</w:t>
        </w:r>
      </w:hyperlink>
    </w:p>
    <w:p w14:paraId="2022C92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Dividendes</w:t>
      </w:r>
    </w:p>
    <w:p w14:paraId="718AA5E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Dividendes, ko sabiedrība - Līgumslēdzējas Valsts rezidents izmaksā otras Līgumslēdzējas Valsts rezidentam, var aplikt ar nodokļiem šajā otrā valstī.</w:t>
      </w:r>
    </w:p>
    <w:p w14:paraId="6F0B10C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Tomēr šīs dividendes var arī aplikt ar nodokļiem atbilstoši attiecīgās valsts likumdošanas aktiem tajā Līgumslēdzējā Valstī, kuras rezidents ir sabiedrība, kas izmaksā dividendes; ja dividenžu saņēmējs ir šo dividenžu īstenais īpašnieks, nodoklis nedrīkst pārsniegt:</w:t>
      </w:r>
    </w:p>
    <w:p w14:paraId="1690040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5 procentus no dividenžu kopapjoma, ja dividenžu īstenais īpašnieks ir sabiedrība, kas nav līgumsabiedrība, un kas tieši pārvalda vismaz 10 procentus no kapitāla sabiedrībā, kura izmaksā dividendes;</w:t>
      </w:r>
    </w:p>
    <w:p w14:paraId="2DF84B8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15 procentus no dividenžu kopapjoma visos pārējos gadījumos.</w:t>
      </w:r>
    </w:p>
    <w:p w14:paraId="2975531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Šis punkts neietekmēs sabiedrības aplikšanu ar nodokļiem attiecībā uz peļņu, no kuras tiek izmaksātas dividendes.</w:t>
      </w:r>
    </w:p>
    <w:p w14:paraId="1501F1F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Jēdziens "dividendes" šajā pantā nozīmē ienākumu no akcijām, "</w:t>
      </w:r>
      <w:proofErr w:type="spellStart"/>
      <w:r w:rsidRPr="00330035">
        <w:rPr>
          <w:rFonts w:ascii="Arial" w:eastAsia="Times New Roman" w:hAnsi="Arial" w:cs="Arial"/>
          <w:color w:val="414142"/>
          <w:sz w:val="20"/>
          <w:szCs w:val="20"/>
          <w:lang w:val="lv-LV" w:eastAsia="en-GB"/>
        </w:rPr>
        <w:t>jouissance</w:t>
      </w:r>
      <w:proofErr w:type="spellEnd"/>
      <w:r w:rsidRPr="00330035">
        <w:rPr>
          <w:rFonts w:ascii="Arial" w:eastAsia="Times New Roman" w:hAnsi="Arial" w:cs="Arial"/>
          <w:color w:val="414142"/>
          <w:sz w:val="20"/>
          <w:szCs w:val="20"/>
          <w:lang w:val="lv-LV" w:eastAsia="en-GB"/>
        </w:rPr>
        <w:t>" akcijām (dod tiesības uz sabiedrības īpašuma daļu tās likvidācijas gadījumā) vai "</w:t>
      </w:r>
      <w:proofErr w:type="spellStart"/>
      <w:r w:rsidRPr="00330035">
        <w:rPr>
          <w:rFonts w:ascii="Arial" w:eastAsia="Times New Roman" w:hAnsi="Arial" w:cs="Arial"/>
          <w:color w:val="414142"/>
          <w:sz w:val="20"/>
          <w:szCs w:val="20"/>
          <w:lang w:val="lv-LV" w:eastAsia="en-GB"/>
        </w:rPr>
        <w:t>jouissance</w:t>
      </w:r>
      <w:proofErr w:type="spellEnd"/>
      <w:r w:rsidRPr="00330035">
        <w:rPr>
          <w:rFonts w:ascii="Arial" w:eastAsia="Times New Roman" w:hAnsi="Arial" w:cs="Arial"/>
          <w:color w:val="414142"/>
          <w:sz w:val="20"/>
          <w:szCs w:val="20"/>
          <w:lang w:val="lv-LV" w:eastAsia="en-GB"/>
        </w:rPr>
        <w:t>" tiesībām (tiesības piedalīties sabiedrības peļņas sadalē, neatbildot par sabiedrības saistībām), raktuvju akcijām, dibinātāju akcijām vai citām tiesībām, kuras nav parāda prasības, piedalīties peļņas sadalē, kā arī ienākumu no citām korporatīvajām tiesībām, kurš ir pakļauts tādai pašai aplikšanas procedūrai kā ienākums no akcijām saskaņā ar tās valsts nodokļu likumdošanas aktiem, kuras rezidents ir sabiedrība, kas veic šo sadali.</w:t>
      </w:r>
    </w:p>
    <w:p w14:paraId="06ACBC0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Šī panta 1. un 2. punkta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šo pastāvīgo pārstāvniecību vai pastāvīgo bāzi. Šajā gadījumā dividendes tiek apliktas ar nodokļiem otrā Līgumslēdzējā Valstī saskaņā ar tās likumdošanas aktiem.</w:t>
      </w:r>
    </w:p>
    <w:p w14:paraId="2BB5C82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5.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w:t>
      </w:r>
      <w:r w:rsidRPr="00330035">
        <w:rPr>
          <w:rFonts w:ascii="Arial" w:eastAsia="Times New Roman" w:hAnsi="Arial" w:cs="Arial"/>
          <w:color w:val="414142"/>
          <w:sz w:val="20"/>
          <w:szCs w:val="20"/>
          <w:lang w:val="lv-LV" w:eastAsia="en-GB"/>
        </w:rPr>
        <w:lastRenderedPageBreak/>
        <w:t>nesadalīto peļņu pat tādā gadījumā, ja izmaksātās dividendes vai nesadalītā peļņa pilnīgi vai daļēji sastāv no otrā valstī gūtās peļņas vai ienākuma.</w:t>
      </w:r>
    </w:p>
    <w:p w14:paraId="77CBA2A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9" w:anchor="p11" w:history="1">
        <w:r w:rsidRPr="00330035">
          <w:rPr>
            <w:rFonts w:ascii="Arial" w:eastAsia="Times New Roman" w:hAnsi="Arial" w:cs="Arial"/>
            <w:b/>
            <w:bCs/>
            <w:color w:val="16497B"/>
            <w:sz w:val="20"/>
            <w:szCs w:val="20"/>
            <w:lang w:val="lv-LV" w:eastAsia="en-GB"/>
          </w:rPr>
          <w:t>11.pants</w:t>
        </w:r>
      </w:hyperlink>
    </w:p>
    <w:p w14:paraId="5A2BECD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Procenti</w:t>
      </w:r>
    </w:p>
    <w:p w14:paraId="622A881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Procentus, kas rodas Līgumslēdzējā Valstī un tiek izmaksāti otras Līgumslēdzējas Valsts rezidentam, var aplikt ar nodokļiem šajā otrā valstī.</w:t>
      </w:r>
    </w:p>
    <w:p w14:paraId="14B2CD5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Tomēr šos procentus var arī aplikt ar nodokļiem atbilstoši attiecīgās valsts likumdošanas aktiem tajā Līgumslēdzējā Valstī, kurā tie rodas; ja procentu saņēmējs ir šo procentu īstenais īpašnieks, nodoklis nedrīkst pārsniegt 10 procentus no šo procentu kopapjoma.</w:t>
      </w:r>
    </w:p>
    <w:p w14:paraId="2A7C624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Neatkarīgi no </w:t>
      </w:r>
      <w:hyperlink r:id="rId20" w:anchor="p2" w:history="1">
        <w:r w:rsidRPr="00330035">
          <w:rPr>
            <w:rFonts w:ascii="Arial" w:eastAsia="Times New Roman" w:hAnsi="Arial" w:cs="Arial"/>
            <w:color w:val="16497B"/>
            <w:sz w:val="20"/>
            <w:szCs w:val="20"/>
            <w:lang w:val="lv-LV" w:eastAsia="en-GB"/>
          </w:rPr>
          <w:t>2.punkta</w:t>
        </w:r>
      </w:hyperlink>
      <w:r w:rsidRPr="00330035">
        <w:rPr>
          <w:rFonts w:ascii="Arial" w:eastAsia="Times New Roman" w:hAnsi="Arial" w:cs="Arial"/>
          <w:color w:val="414142"/>
          <w:sz w:val="20"/>
          <w:szCs w:val="20"/>
          <w:lang w:val="lv-LV" w:eastAsia="en-GB"/>
        </w:rPr>
        <w:t xml:space="preserve"> noteikumiem, procenti, kas rodas Līgumslēdzējā Valstī, un kurus gūst un kuru īstenā īpašniece ir otras Līgumslēdzējas Valsts valdība, ieskaitot tās politiskās vai administratīvās vienības un vietējās pašvaldības, Centrālo Banku vai jebkuru šai valdībai pilnībā piederošu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institūciju, vai procenti, kas tiek gūti par aizdevumu, kuru garantējusi šī valdība, tiks atbrīvoti no nodokļiem pirmajā minētajā valstī.</w:t>
      </w:r>
    </w:p>
    <w:p w14:paraId="00D3890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Šajā pantā jēdziens "procenti" nozīmē ienākumu no valdības vērtspapīriem, obligācijām vai parādzīmēm, neatkarīgi no to nodrošinājuma ar galvojumu un ienākumu no jebkāda veida parāda prasībām, kā arī citāda veida ienākumu, kas ir attiecināms uz ienākumu no naudas aizdevumiem saskaņā ar tās valsts nodokļu likumdošanas aktiem, kurā rodas šis ienākums.</w:t>
      </w:r>
    </w:p>
    <w:p w14:paraId="4E3B8FD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Šī panta 1., 2. un 3.punkta noteikumi netiks piemēroti, ja procentu īstenais īpašnieks, būdams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parāda prasības, uz kuru pamata tiek maksāti procenti, ir faktiski saistītas ar šo pastāvīgo pārstāvniecību vai pastāvīgo bāzi. Šajā gadījumā procenti tiek aplikti ar nodokļiem šajā otrā Līgumslēdzējā Valstī saskaņā ar tās likumdošanas aktiem.</w:t>
      </w:r>
    </w:p>
    <w:p w14:paraId="5E0A89A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6. Ja procentu maksātājs ir Līgumslēdzēja Valsts, politiskā vai administratīvā vienība, pašvaldība vai šīs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pastāvīgā pārstāvniecība vai pastāvīgā bāze, tiks uzskatīts, ka šie procenti rodas tajā valstī, kurā atrodas pastāvīgā pārstāvniecība vai pastāvīgā bāze.</w:t>
      </w:r>
    </w:p>
    <w:p w14:paraId="554F500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7. Ja sakarā ar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5EBD717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lastRenderedPageBreak/>
        <w:t>12.pants</w:t>
      </w:r>
    </w:p>
    <w:p w14:paraId="24B684B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Autoratlīdzības</w:t>
      </w:r>
    </w:p>
    <w:p w14:paraId="090D8FC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Autoratlīdzību, kas rodas Līgumslēdzējā Valstī un tiek izmaksāta otras Līgumslēdzējas Valsts rezidentam, var aplikt ar nodokļiem šajā otrā valstī.</w:t>
      </w:r>
    </w:p>
    <w:p w14:paraId="6851D3C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Tomēr autoratlīdzību var aplikt ar nodokļiem atbilstoši attiecīgās valsts likumdošanas aktiem tajā Līgumslēdzējā Valstī, kurā tā rodas. Ja autoratlīdzības saņēmējs ir šīs autoratlīdzības īstenais īpašnieks, nodoklis nedrīkst pārsniegt</w:t>
      </w:r>
    </w:p>
    <w:p w14:paraId="2637721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5 procentus no autoratlīdzības kopapjoma par ražošanas, tirdzniecības vai zinātnisko iekārtu izmantošanu;</w:t>
      </w:r>
    </w:p>
    <w:p w14:paraId="382161B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10 procentus no autoratlīdzības kopapjoma visos pārējos gadījumos.</w:t>
      </w:r>
    </w:p>
    <w:p w14:paraId="73AE25C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Jēdziens "autoratlīdzība" šajā pantā nozīmē jebkāda veida maksājumus, ko saņem kā kompensāciju par jebkuru autortiesību izmantošanu vai par tiesībām izmantot jebkuras autortiesības uz literāru, zinātnisku vai mākslas darbu, arī kinofilmām, televīzijas filmām, ierakstiem radio vai televīzijas pārraidēm, uz jebkuru patentu, firmas zīmi, dizainu vai modeli, plānu, slepenu formulu vai procesu, vai par ražošanas, tirdzniecības vai zinātnisko iekārtu izmantošanu vai par tiesībām tās izmantot, vai par informāciju attiecībā uz ražošanas, tirdzniecības vai zinātnisku pieredzi.</w:t>
      </w:r>
    </w:p>
    <w:p w14:paraId="7AED53D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Šī panta 1. un 2.punkta nosacījumi netiks piemēroti, ja autoratlīdzības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attiecībā uz kuriem tiek maksāta autoratlīdzība, ir faktiski saistīti ar šo pastāvīgo pārstāvniecību vai pastāvīgo bāzi. Šajā gadījumā autoratlīdzības tiek apliktas ar nodokļiem šajā otrā Līgumslēdzējā Valstī saskaņā ar tās likumdošanas aktiem.</w:t>
      </w:r>
    </w:p>
    <w:p w14:paraId="7DB6FAD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Ja autoratlīdzības maksātājs ir Līgumslēdzēja Valsts, politiskā vai administratīvā vienība, pašvaldība vai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pastāvīgā pārstāvniecība vai pastāvīgā bāze, tiks uzskatīts, ka autoratlīdzība rodas tajā valstī, kurā atrodas pastāvīgā pārstāvniecība vai pastāvīgā bāze.</w:t>
      </w:r>
    </w:p>
    <w:p w14:paraId="6FC29EF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6. Ja sakarā ar īpašām attiecībām starp autoratlīdzības maksātāju un autoratlīdzības īsteno īpašnieku vai starp viņiem abiem un kādu citu personu autoratlīdzības summa, kas attiecas uz tiesībām, izmantošanu vai informāciju, par ko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maksājumu daļa, kas pārsniedz šo summu, tiks aplikta ar nodokļiem atbilstoši katras Līgumslēdzējas Valsts likumdošanas aktiem ar nosacījumu, ka tiks ievēroti pārējie šīs Konvencijas noteikumi.</w:t>
      </w:r>
    </w:p>
    <w:p w14:paraId="185949D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13.pants</w:t>
      </w:r>
    </w:p>
    <w:p w14:paraId="34737EE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lastRenderedPageBreak/>
        <w:t>Kapitāla pieaugums</w:t>
      </w:r>
    </w:p>
    <w:p w14:paraId="4DD9033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Kapitāla pieaugumu, ko gūst Līgumslēdzējas Valsts rezidents, atsavinot 6.panta 2. punktā definēto otrā Līgumslēdzējā Valstī esošo nekustamo īpašumu vai tādas sabiedrības akcijas, kuras aktīvi sastāv galvenokārt no šāda īpašuma, var aplikt ar nodokļiem šajā otrā valstī.</w:t>
      </w:r>
    </w:p>
    <w:p w14:paraId="195C586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Kapitāla pieaugumu, kas gūts, atsavinot kustamo īpašumu, kurš ir pastāvīgās pārstāvniecības, ko vienas Līgumslēdzējas Valsts uzņēmums izmanto otrā Līgumslēdzējā Valstī, komercīpašuma daļa, vai arī kapitāla pieaugumu, kas gūts, atsavinot kustamo īpašumu, kas piederīgs Līgumslēdzējas Valsts rezidenta neatkarīgo individuālo pakalpojumu sniegšanai otrā Līgumslēdzējā Valstī izveidotai pastāvīgai bāzei; arī kapitāla pieaugumu, kas gūts, atsavinot šādu pastāvīgo pārstāvniecību (atsevišķi vai kopā ar visu uzņēmumu) vai šādu pastāvīgo bāzi, var aplikt ar nodokļiem otrā valstī.</w:t>
      </w:r>
    </w:p>
    <w:p w14:paraId="06B7321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Kapitāla pieaugumu, ko gūst Līgumslēdzējas Valsts uzņēmums, atsavinot šī uzņēmuma starptautiskajā satiksmē izmantotos jūras vai gaisa transporta līdzekļus vai atsavinot kustamo īpašumu, kas piederīgs šo jūras vai gaisa transporta līdzekļu izmantošanai, apliek ar nodokļiem tikai šajā valstī.</w:t>
      </w:r>
    </w:p>
    <w:p w14:paraId="3D0986A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Kapitāla pieaugumu, kas gūts, atsavinot jebkādu īpašumu, kurš atšķiras no </w:t>
      </w:r>
      <w:hyperlink r:id="rId21" w:anchor="p1" w:history="1">
        <w:r w:rsidRPr="00330035">
          <w:rPr>
            <w:rFonts w:ascii="Arial" w:eastAsia="Times New Roman" w:hAnsi="Arial" w:cs="Arial"/>
            <w:color w:val="16497B"/>
            <w:sz w:val="20"/>
            <w:szCs w:val="20"/>
            <w:lang w:val="lv-LV" w:eastAsia="en-GB"/>
          </w:rPr>
          <w:t>1.</w:t>
        </w:r>
      </w:hyperlink>
      <w:r w:rsidRPr="00330035">
        <w:rPr>
          <w:rFonts w:ascii="Arial" w:eastAsia="Times New Roman" w:hAnsi="Arial" w:cs="Arial"/>
          <w:color w:val="414142"/>
          <w:sz w:val="20"/>
          <w:szCs w:val="20"/>
          <w:lang w:val="lv-LV" w:eastAsia="en-GB"/>
        </w:rPr>
        <w:t>, </w:t>
      </w:r>
      <w:hyperlink r:id="rId22" w:anchor="p2" w:history="1">
        <w:r w:rsidRPr="00330035">
          <w:rPr>
            <w:rFonts w:ascii="Arial" w:eastAsia="Times New Roman" w:hAnsi="Arial" w:cs="Arial"/>
            <w:color w:val="16497B"/>
            <w:sz w:val="20"/>
            <w:szCs w:val="20"/>
            <w:lang w:val="lv-LV" w:eastAsia="en-GB"/>
          </w:rPr>
          <w:t>2. </w:t>
        </w:r>
      </w:hyperlink>
      <w:r w:rsidRPr="00330035">
        <w:rPr>
          <w:rFonts w:ascii="Arial" w:eastAsia="Times New Roman" w:hAnsi="Arial" w:cs="Arial"/>
          <w:color w:val="414142"/>
          <w:sz w:val="20"/>
          <w:szCs w:val="20"/>
          <w:lang w:val="lv-LV" w:eastAsia="en-GB"/>
        </w:rPr>
        <w:t>un </w:t>
      </w:r>
      <w:hyperlink r:id="rId23" w:anchor="p3" w:history="1">
        <w:r w:rsidRPr="00330035">
          <w:rPr>
            <w:rFonts w:ascii="Arial" w:eastAsia="Times New Roman" w:hAnsi="Arial" w:cs="Arial"/>
            <w:color w:val="16497B"/>
            <w:sz w:val="20"/>
            <w:szCs w:val="20"/>
            <w:lang w:val="lv-LV" w:eastAsia="en-GB"/>
          </w:rPr>
          <w:t>3.punktā</w:t>
        </w:r>
      </w:hyperlink>
      <w:r w:rsidRPr="00330035">
        <w:rPr>
          <w:rFonts w:ascii="Arial" w:eastAsia="Times New Roman" w:hAnsi="Arial" w:cs="Arial"/>
          <w:color w:val="414142"/>
          <w:sz w:val="20"/>
          <w:szCs w:val="20"/>
          <w:lang w:val="lv-LV" w:eastAsia="en-GB"/>
        </w:rPr>
        <w:t> minētā īpašuma, apliek ar nodokļiem tikai tajā Līgumslēdzējā Valstī, kuras rezidents ir šī īpašuma atsavinātājs.</w:t>
      </w:r>
    </w:p>
    <w:p w14:paraId="3180916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24" w:anchor="p14" w:history="1">
        <w:r w:rsidRPr="00330035">
          <w:rPr>
            <w:rFonts w:ascii="Arial" w:eastAsia="Times New Roman" w:hAnsi="Arial" w:cs="Arial"/>
            <w:b/>
            <w:bCs/>
            <w:color w:val="16497B"/>
            <w:sz w:val="20"/>
            <w:szCs w:val="20"/>
            <w:lang w:val="lv-LV" w:eastAsia="en-GB"/>
          </w:rPr>
          <w:t>14.pants</w:t>
        </w:r>
      </w:hyperlink>
    </w:p>
    <w:p w14:paraId="2C56441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Neatkarīgie individuālie pakalpojumi</w:t>
      </w:r>
    </w:p>
    <w:p w14:paraId="047E873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1. Līgumslēdzējas Valsts rezidenta ienākumi, kas gūti, sniedzot profesionālus pakalpojumus vai veicot cita veida neatkarīga rakstura darbību, tiks aplikti ar nodokļiem tikai šajā valstī, izņemot gadījumus, kad šī persona savas darbības vajadzībām izmanto regulāri pieejamu pastāvīgo bāzi otrā Līgumslēdzējā Valstī. Ja tiek izmantota šāda pastāvīgā bāze, ienākumus var aplikt ar nodokļiem arī otrā Līgumslēdzējā Valstī, bet tikai tik lielā mērā, kādā tie ir attiecināmi uz šo pastāvīgo bāzi. Šajā sakarā tiks uzskatīts, ka fiziskā persona izmanto regulāri pieejamu pastāvīgo bāzi otrā Līgumslēdzējā Valstī, ja šī persona - Līgumslēdzējas Valsts rezidents uzturas otrā Līgumslēdzējā Valstī laika posmu vai laika posmus, kuri kopumā pārsniedz 183 dienas jebkurā 12 mēnešu periodā, kas sākas vai beidzas attiecīgajā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gadā, un ienākums, kas gūts par otrā valstī veiktajām iepriekš minētajām darbībām, tiks attiecināts uz šo pastāvīgo bāzi.</w:t>
      </w:r>
    </w:p>
    <w:p w14:paraId="051500B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Jēdziens "profesionālie pakalpojumi" ietver neatkarīgu zinātnisko, literāro, māksliniecisko, izglītojošo vai pedagoģisko darbību, kā arī ārsta, jurista, inženiera, arhitekta, zobārsta un grāmatveža neatkarīgu darbību.</w:t>
      </w:r>
    </w:p>
    <w:p w14:paraId="11C898B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25" w:anchor="p15" w:history="1">
        <w:r w:rsidRPr="00330035">
          <w:rPr>
            <w:rFonts w:ascii="Arial" w:eastAsia="Times New Roman" w:hAnsi="Arial" w:cs="Arial"/>
            <w:b/>
            <w:bCs/>
            <w:color w:val="16497B"/>
            <w:sz w:val="20"/>
            <w:szCs w:val="20"/>
            <w:lang w:val="lv-LV" w:eastAsia="en-GB"/>
          </w:rPr>
          <w:t>15.pants</w:t>
        </w:r>
      </w:hyperlink>
    </w:p>
    <w:p w14:paraId="5797551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Atkarīgie individuālie pakalpojumi</w:t>
      </w:r>
    </w:p>
    <w:p w14:paraId="63A8E89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Saskaņā ar </w:t>
      </w:r>
      <w:hyperlink r:id="rId26" w:anchor="p16" w:history="1">
        <w:r w:rsidRPr="00330035">
          <w:rPr>
            <w:rFonts w:ascii="Arial" w:eastAsia="Times New Roman" w:hAnsi="Arial" w:cs="Arial"/>
            <w:color w:val="16497B"/>
            <w:sz w:val="20"/>
            <w:szCs w:val="20"/>
            <w:lang w:val="lv-LV" w:eastAsia="en-GB"/>
          </w:rPr>
          <w:t>16.</w:t>
        </w:r>
      </w:hyperlink>
      <w:r w:rsidRPr="00330035">
        <w:rPr>
          <w:rFonts w:ascii="Arial" w:eastAsia="Times New Roman" w:hAnsi="Arial" w:cs="Arial"/>
          <w:color w:val="414142"/>
          <w:sz w:val="20"/>
          <w:szCs w:val="20"/>
          <w:lang w:val="lv-LV" w:eastAsia="en-GB"/>
        </w:rPr>
        <w:t>, </w:t>
      </w:r>
      <w:hyperlink r:id="rId27" w:anchor="p18" w:history="1">
        <w:r w:rsidRPr="00330035">
          <w:rPr>
            <w:rFonts w:ascii="Arial" w:eastAsia="Times New Roman" w:hAnsi="Arial" w:cs="Arial"/>
            <w:color w:val="16497B"/>
            <w:sz w:val="20"/>
            <w:szCs w:val="20"/>
            <w:lang w:val="lv-LV" w:eastAsia="en-GB"/>
          </w:rPr>
          <w:t>18.</w:t>
        </w:r>
      </w:hyperlink>
      <w:r w:rsidRPr="00330035">
        <w:rPr>
          <w:rFonts w:ascii="Arial" w:eastAsia="Times New Roman" w:hAnsi="Arial" w:cs="Arial"/>
          <w:color w:val="414142"/>
          <w:sz w:val="20"/>
          <w:szCs w:val="20"/>
          <w:lang w:val="lv-LV" w:eastAsia="en-GB"/>
        </w:rPr>
        <w:t>, </w:t>
      </w:r>
      <w:hyperlink r:id="rId28" w:anchor="p19" w:history="1">
        <w:r w:rsidRPr="00330035">
          <w:rPr>
            <w:rFonts w:ascii="Arial" w:eastAsia="Times New Roman" w:hAnsi="Arial" w:cs="Arial"/>
            <w:color w:val="16497B"/>
            <w:sz w:val="20"/>
            <w:szCs w:val="20"/>
            <w:lang w:val="lv-LV" w:eastAsia="en-GB"/>
          </w:rPr>
          <w:t>19. </w:t>
        </w:r>
      </w:hyperlink>
      <w:r w:rsidRPr="00330035">
        <w:rPr>
          <w:rFonts w:ascii="Arial" w:eastAsia="Times New Roman" w:hAnsi="Arial" w:cs="Arial"/>
          <w:color w:val="414142"/>
          <w:sz w:val="20"/>
          <w:szCs w:val="20"/>
          <w:lang w:val="lv-LV" w:eastAsia="en-GB"/>
        </w:rPr>
        <w:t>un </w:t>
      </w:r>
      <w:hyperlink r:id="rId29" w:anchor="p20" w:history="1">
        <w:r w:rsidRPr="00330035">
          <w:rPr>
            <w:rFonts w:ascii="Arial" w:eastAsia="Times New Roman" w:hAnsi="Arial" w:cs="Arial"/>
            <w:color w:val="16497B"/>
            <w:sz w:val="20"/>
            <w:szCs w:val="20"/>
            <w:lang w:val="lv-LV" w:eastAsia="en-GB"/>
          </w:rPr>
          <w:t>20.panta</w:t>
        </w:r>
      </w:hyperlink>
      <w:r w:rsidRPr="00330035">
        <w:rPr>
          <w:rFonts w:ascii="Arial" w:eastAsia="Times New Roman" w:hAnsi="Arial" w:cs="Arial"/>
          <w:color w:val="414142"/>
          <w:sz w:val="20"/>
          <w:szCs w:val="20"/>
          <w:lang w:val="lv-LV" w:eastAsia="en-GB"/>
        </w:rPr>
        <w:t xml:space="preserve"> noteikumiem darba alga, izpeļņa un cita līdzīga veida atlīdzība, ko saņem Līgumslēdzējas Valsts rezidents par savu darbu, tiks aplikta ar nodokļiem tikai </w:t>
      </w:r>
      <w:r w:rsidRPr="00330035">
        <w:rPr>
          <w:rFonts w:ascii="Arial" w:eastAsia="Times New Roman" w:hAnsi="Arial" w:cs="Arial"/>
          <w:color w:val="414142"/>
          <w:sz w:val="20"/>
          <w:szCs w:val="20"/>
          <w:lang w:val="lv-LV" w:eastAsia="en-GB"/>
        </w:rPr>
        <w:lastRenderedPageBreak/>
        <w:t>šajā valstī, ja vien algotais darbs netiek veikts otrā Līgumslēdzējā Valstī. Ja algots darbs tiek veikts otrā Līgumslēdzējā Valstī, par to saņemto atlīdzību var aplikt ar nodokļiem šajā otrā valstī.</w:t>
      </w:r>
    </w:p>
    <w:p w14:paraId="61EFC56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Neatkarīgi no </w:t>
      </w:r>
      <w:hyperlink r:id="rId30" w:anchor="p1" w:history="1">
        <w:r w:rsidRPr="00330035">
          <w:rPr>
            <w:rFonts w:ascii="Arial" w:eastAsia="Times New Roman" w:hAnsi="Arial" w:cs="Arial"/>
            <w:color w:val="16497B"/>
            <w:sz w:val="20"/>
            <w:szCs w:val="20"/>
            <w:lang w:val="lv-LV" w:eastAsia="en-GB"/>
          </w:rPr>
          <w:t>1.punkta</w:t>
        </w:r>
      </w:hyperlink>
      <w:r w:rsidRPr="00330035">
        <w:rPr>
          <w:rFonts w:ascii="Arial" w:eastAsia="Times New Roman" w:hAnsi="Arial" w:cs="Arial"/>
          <w:color w:val="414142"/>
          <w:sz w:val="20"/>
          <w:szCs w:val="20"/>
          <w:lang w:val="lv-LV" w:eastAsia="en-GB"/>
        </w:rPr>
        <w:t> noteikumiem atlīdzība, kuru Līgumslēdzējas Valsts rezidents saņem par algotu darbu, kas tiek veikts otrā Līgumslēdzējā Valstī, tiks aplikta ar nodokļiem tikai pirmajā minētajā valstī, ja:</w:t>
      </w:r>
    </w:p>
    <w:p w14:paraId="467473A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a) atlīdzības saņēmējs ir atradies otrā valstī laika posmu vai laika posmus, kas kopumā nepārsniedz 183 dienas jebkurā 12 mēnešu periodā, kas sākas vai beidzas attiecīgajā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gadā; un</w:t>
      </w:r>
    </w:p>
    <w:p w14:paraId="7C86B8B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atlīdzību maksā darba devējs, kas nav otras valsts rezidents, vai cita persona tāda darba devēja vārdā; un</w:t>
      </w:r>
    </w:p>
    <w:p w14:paraId="5768606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atlīdzību neizmaksā (nesedz) pastāvīgā pārstāvniecība vai pastāvīgā bāze, ko darba devējs izmanto otrā valstī.</w:t>
      </w:r>
    </w:p>
    <w:p w14:paraId="5A46294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Neatkarīgi no šī panta iepriekš minētajiem noteikumiem atlīdzību, ko saņem par darbu, kas tiek veikts, strādājot uz Līgumslēdzējas Valsts uzņēmuma starptautiskajā satiksmē izmantota jūras vai gaisa transporta līdzekļa, var aplikt ar nodokļiem šajā valstī.</w:t>
      </w:r>
    </w:p>
    <w:p w14:paraId="50AB546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1" w:anchor="p16" w:history="1">
        <w:r w:rsidRPr="00330035">
          <w:rPr>
            <w:rFonts w:ascii="Arial" w:eastAsia="Times New Roman" w:hAnsi="Arial" w:cs="Arial"/>
            <w:b/>
            <w:bCs/>
            <w:color w:val="16497B"/>
            <w:sz w:val="20"/>
            <w:szCs w:val="20"/>
            <w:lang w:val="lv-LV" w:eastAsia="en-GB"/>
          </w:rPr>
          <w:t>16.pants</w:t>
        </w:r>
      </w:hyperlink>
    </w:p>
    <w:p w14:paraId="57D2B13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Direktoru atalgojums</w:t>
      </w:r>
    </w:p>
    <w:p w14:paraId="48E4653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Direktoru atalgojumu un citu līdzīgu atlīdzību, kuru saņem Līgumslēdzējas Valsts rezidents kā direktoru padomes loceklis sabiedrībā, kas ir otras Līgumslēdzējas Valsts rezidents, var aplikt ar nodokļiem šajā otrā valstī.</w:t>
      </w:r>
    </w:p>
    <w:p w14:paraId="7D0CB71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2" w:anchor="p17" w:history="1">
        <w:r w:rsidRPr="00330035">
          <w:rPr>
            <w:rFonts w:ascii="Arial" w:eastAsia="Times New Roman" w:hAnsi="Arial" w:cs="Arial"/>
            <w:b/>
            <w:bCs/>
            <w:color w:val="16497B"/>
            <w:sz w:val="20"/>
            <w:szCs w:val="20"/>
            <w:lang w:val="lv-LV" w:eastAsia="en-GB"/>
          </w:rPr>
          <w:t>17.pants</w:t>
        </w:r>
      </w:hyperlink>
    </w:p>
    <w:p w14:paraId="6BD8D6B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Mākslinieki un sportisti</w:t>
      </w:r>
    </w:p>
    <w:p w14:paraId="78B1A03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Neatkarīgi no </w:t>
      </w:r>
      <w:hyperlink r:id="rId33" w:anchor="p14" w:history="1">
        <w:r w:rsidRPr="00330035">
          <w:rPr>
            <w:rFonts w:ascii="Arial" w:eastAsia="Times New Roman" w:hAnsi="Arial" w:cs="Arial"/>
            <w:color w:val="16497B"/>
            <w:sz w:val="20"/>
            <w:szCs w:val="20"/>
            <w:lang w:val="lv-LV" w:eastAsia="en-GB"/>
          </w:rPr>
          <w:t>14. </w:t>
        </w:r>
      </w:hyperlink>
      <w:r w:rsidRPr="00330035">
        <w:rPr>
          <w:rFonts w:ascii="Arial" w:eastAsia="Times New Roman" w:hAnsi="Arial" w:cs="Arial"/>
          <w:color w:val="414142"/>
          <w:sz w:val="20"/>
          <w:szCs w:val="20"/>
          <w:lang w:val="lv-LV" w:eastAsia="en-GB"/>
        </w:rPr>
        <w:t>un </w:t>
      </w:r>
      <w:hyperlink r:id="rId34" w:anchor="p15" w:history="1">
        <w:r w:rsidRPr="00330035">
          <w:rPr>
            <w:rFonts w:ascii="Arial" w:eastAsia="Times New Roman" w:hAnsi="Arial" w:cs="Arial"/>
            <w:color w:val="16497B"/>
            <w:sz w:val="20"/>
            <w:szCs w:val="20"/>
            <w:lang w:val="lv-LV" w:eastAsia="en-GB"/>
          </w:rPr>
          <w:t>15.panta</w:t>
        </w:r>
      </w:hyperlink>
      <w:r w:rsidRPr="00330035">
        <w:rPr>
          <w:rFonts w:ascii="Arial" w:eastAsia="Times New Roman" w:hAnsi="Arial" w:cs="Arial"/>
          <w:color w:val="414142"/>
          <w:sz w:val="20"/>
          <w:szCs w:val="20"/>
          <w:lang w:val="lv-LV" w:eastAsia="en-GB"/>
        </w:rPr>
        <w:t> noteikumiem ienākumus, ko gūst Līgumslēdzējas Valsts rezidents kā izpildītājmākslinieks, piemēram, kā teātra, kino, radio vai televīzijas aktieris, kā mūziķis vai arī kā sportists par savu individuālo darbību otrā Līgumslēdzējā Valstī, var aplikt ar nodokļiem šajā otrā valstī.</w:t>
      </w:r>
    </w:p>
    <w:p w14:paraId="515C3C5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Ja mākslinieka vai sportista ienākumi par viņa individuālo darbību attiecīgajā jomā tiek maksāti nevis pašam māksliniekam vai sportistam, bet citai personai, šos ienākumus neatkarīgi no </w:t>
      </w:r>
      <w:hyperlink r:id="rId35" w:anchor="p7" w:history="1">
        <w:r w:rsidRPr="00330035">
          <w:rPr>
            <w:rFonts w:ascii="Arial" w:eastAsia="Times New Roman" w:hAnsi="Arial" w:cs="Arial"/>
            <w:color w:val="16497B"/>
            <w:sz w:val="20"/>
            <w:szCs w:val="20"/>
            <w:lang w:val="lv-LV" w:eastAsia="en-GB"/>
          </w:rPr>
          <w:t>7.</w:t>
        </w:r>
      </w:hyperlink>
      <w:r w:rsidRPr="00330035">
        <w:rPr>
          <w:rFonts w:ascii="Arial" w:eastAsia="Times New Roman" w:hAnsi="Arial" w:cs="Arial"/>
          <w:color w:val="414142"/>
          <w:sz w:val="20"/>
          <w:szCs w:val="20"/>
          <w:lang w:val="lv-LV" w:eastAsia="en-GB"/>
        </w:rPr>
        <w:t>, </w:t>
      </w:r>
      <w:hyperlink r:id="rId36" w:anchor="p14" w:history="1">
        <w:r w:rsidRPr="00330035">
          <w:rPr>
            <w:rFonts w:ascii="Arial" w:eastAsia="Times New Roman" w:hAnsi="Arial" w:cs="Arial"/>
            <w:color w:val="16497B"/>
            <w:sz w:val="20"/>
            <w:szCs w:val="20"/>
            <w:lang w:val="lv-LV" w:eastAsia="en-GB"/>
          </w:rPr>
          <w:t>14. </w:t>
        </w:r>
      </w:hyperlink>
      <w:r w:rsidRPr="00330035">
        <w:rPr>
          <w:rFonts w:ascii="Arial" w:eastAsia="Times New Roman" w:hAnsi="Arial" w:cs="Arial"/>
          <w:color w:val="414142"/>
          <w:sz w:val="20"/>
          <w:szCs w:val="20"/>
          <w:lang w:val="lv-LV" w:eastAsia="en-GB"/>
        </w:rPr>
        <w:t>un </w:t>
      </w:r>
      <w:hyperlink r:id="rId37" w:anchor="p15" w:history="1">
        <w:r w:rsidRPr="00330035">
          <w:rPr>
            <w:rFonts w:ascii="Arial" w:eastAsia="Times New Roman" w:hAnsi="Arial" w:cs="Arial"/>
            <w:color w:val="16497B"/>
            <w:sz w:val="20"/>
            <w:szCs w:val="20"/>
            <w:lang w:val="lv-LV" w:eastAsia="en-GB"/>
          </w:rPr>
          <w:t>15. panta</w:t>
        </w:r>
      </w:hyperlink>
      <w:r w:rsidRPr="00330035">
        <w:rPr>
          <w:rFonts w:ascii="Arial" w:eastAsia="Times New Roman" w:hAnsi="Arial" w:cs="Arial"/>
          <w:color w:val="414142"/>
          <w:sz w:val="20"/>
          <w:szCs w:val="20"/>
          <w:lang w:val="lv-LV" w:eastAsia="en-GB"/>
        </w:rPr>
        <w:t> noteikumiem var aplikt ar nodokļiem tajā Līgumslēdzējā Valstī, kurā tiek veikta izpildītājmākslinieka vai sportista darbība.</w:t>
      </w:r>
    </w:p>
    <w:p w14:paraId="5A82BD4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Šī panta 1. un 2. punkta noteikumi neattiecas uz ienākumiem, kas gūti no darbības, ko Līgumslēdzējā Valstī veic mākslinieks vai sportists, ja viņa vizītei šajā valstī pilnīgi vai galvenokārt tiek sniegts atbalsts no otras Līgumslēdzējas Valsts, tās politiskās vai administratīvās vienības vai pašvaldības sabiedriskajiem fondiem. Šajā gadījumā ienākums apliekams ar nodokļiem tikai tajā Līgumslēdzējā Valstī, kuras rezidents ir mākslinieks vai sportists.</w:t>
      </w:r>
    </w:p>
    <w:p w14:paraId="64A41C1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8" w:anchor="p18" w:history="1">
        <w:r w:rsidRPr="00330035">
          <w:rPr>
            <w:rFonts w:ascii="Arial" w:eastAsia="Times New Roman" w:hAnsi="Arial" w:cs="Arial"/>
            <w:b/>
            <w:bCs/>
            <w:color w:val="16497B"/>
            <w:sz w:val="20"/>
            <w:szCs w:val="20"/>
            <w:lang w:val="lv-LV" w:eastAsia="en-GB"/>
          </w:rPr>
          <w:t>18.pants</w:t>
        </w:r>
      </w:hyperlink>
    </w:p>
    <w:p w14:paraId="06D598C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Pensijas</w:t>
      </w:r>
    </w:p>
    <w:p w14:paraId="4B52297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Saskaņā ar </w:t>
      </w:r>
      <w:hyperlink r:id="rId39" w:anchor="p19" w:history="1">
        <w:r w:rsidRPr="00330035">
          <w:rPr>
            <w:rFonts w:ascii="Arial" w:eastAsia="Times New Roman" w:hAnsi="Arial" w:cs="Arial"/>
            <w:color w:val="16497B"/>
            <w:sz w:val="20"/>
            <w:szCs w:val="20"/>
            <w:lang w:val="lv-LV" w:eastAsia="en-GB"/>
          </w:rPr>
          <w:t>19.panta</w:t>
        </w:r>
      </w:hyperlink>
      <w:r w:rsidRPr="00330035">
        <w:rPr>
          <w:rFonts w:ascii="Arial" w:eastAsia="Times New Roman" w:hAnsi="Arial" w:cs="Arial"/>
          <w:color w:val="414142"/>
          <w:sz w:val="20"/>
          <w:szCs w:val="20"/>
          <w:lang w:val="lv-LV" w:eastAsia="en-GB"/>
        </w:rPr>
        <w:t> 2. punkta noteikumiem pensija un cita līdzīga atlīdzība, ko saņem Līgumslēdzējas Valsts rezidents par iepriekš veikto algoto darbu, tiks aplikta ar nodokļiem tikai tajā valstī, kuras rezidents ir pensijas vai atlīdzības saņēmējs.</w:t>
      </w:r>
    </w:p>
    <w:p w14:paraId="2A0E602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19.pants</w:t>
      </w:r>
    </w:p>
    <w:p w14:paraId="048C67E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Valsts dienests</w:t>
      </w:r>
    </w:p>
    <w:p w14:paraId="197BD72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a) Darba algu, izpeļņu un citu līdzīga veida atlīdzību, kura nav pensija un kuru fiziskajai personai izmaksā Līgumslēdzēja Valsts vai politiskā vai administratīvā vienība, vai pašvaldība par šai valstij vai administratīvajai vienībai, vai pašvaldībai sniegtajiem pakalpojumiem, tiks aplikta ar nodokļiem tikai šajā valstī.</w:t>
      </w:r>
    </w:p>
    <w:p w14:paraId="3EFA984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Tomēr šī darba alga, izpeļņa un cita līdzīga veida atlīdzība tiks aplikta ar nodokļiem tikai otrā Līgumslēdzējā Valstī, ja pakalpojumi ir sniegti šajā otrā valstī un šī fiziskā persona ir tāds šīs valsts rezidents, kas:</w:t>
      </w:r>
    </w:p>
    <w:p w14:paraId="2EB1188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 ir šīs valsts pilsonis, bet nav pirmās minētās valsts pilsonis; vai</w:t>
      </w:r>
    </w:p>
    <w:p w14:paraId="5B072ED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 nav kļuvis par šīs valsts rezidentu tikai un vienīgi ar mērķi sniegt pakalpojumus.</w:t>
      </w:r>
    </w:p>
    <w:p w14:paraId="3D9BC2B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a) Jebkuru pensiju, ko fiziskajai personai izmaksā Līgumslēdzēja Valsts, politiskā vai administratīvā vienība vai pašvaldība, vai, kas tiek izmaksāta no to izveidotajiem fondiem par pakalpojumiem, ko šī persona sniegusi šai valstij, vienībai vai pašvaldībai, tiks aplikta ar nodokļiem tikai šajā valstī.</w:t>
      </w:r>
    </w:p>
    <w:p w14:paraId="1B8AE36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Tomēr šī pensija tiks aplikta ar nodokļiem tikai otrā Līgumslēdzējā Valstī, ja šī fiziskā persona ir šīs otras valsts rezidents un pilsonis.</w:t>
      </w:r>
    </w:p>
    <w:p w14:paraId="3A43450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Šīs Konvencijas </w:t>
      </w:r>
      <w:hyperlink r:id="rId40" w:anchor="p15" w:history="1">
        <w:r w:rsidRPr="00330035">
          <w:rPr>
            <w:rFonts w:ascii="Arial" w:eastAsia="Times New Roman" w:hAnsi="Arial" w:cs="Arial"/>
            <w:color w:val="16497B"/>
            <w:sz w:val="20"/>
            <w:szCs w:val="20"/>
            <w:lang w:val="lv-LV" w:eastAsia="en-GB"/>
          </w:rPr>
          <w:t>15.</w:t>
        </w:r>
      </w:hyperlink>
      <w:r w:rsidRPr="00330035">
        <w:rPr>
          <w:rFonts w:ascii="Arial" w:eastAsia="Times New Roman" w:hAnsi="Arial" w:cs="Arial"/>
          <w:color w:val="414142"/>
          <w:sz w:val="20"/>
          <w:szCs w:val="20"/>
          <w:lang w:val="lv-LV" w:eastAsia="en-GB"/>
        </w:rPr>
        <w:t>, </w:t>
      </w:r>
      <w:hyperlink r:id="rId41" w:anchor="p16" w:history="1">
        <w:r w:rsidRPr="00330035">
          <w:rPr>
            <w:rFonts w:ascii="Arial" w:eastAsia="Times New Roman" w:hAnsi="Arial" w:cs="Arial"/>
            <w:color w:val="16497B"/>
            <w:sz w:val="20"/>
            <w:szCs w:val="20"/>
            <w:lang w:val="lv-LV" w:eastAsia="en-GB"/>
          </w:rPr>
          <w:t>16. </w:t>
        </w:r>
      </w:hyperlink>
      <w:r w:rsidRPr="00330035">
        <w:rPr>
          <w:rFonts w:ascii="Arial" w:eastAsia="Times New Roman" w:hAnsi="Arial" w:cs="Arial"/>
          <w:color w:val="414142"/>
          <w:sz w:val="20"/>
          <w:szCs w:val="20"/>
          <w:lang w:val="lv-LV" w:eastAsia="en-GB"/>
        </w:rPr>
        <w:t>un </w:t>
      </w:r>
      <w:hyperlink r:id="rId42" w:anchor="p18" w:history="1">
        <w:r w:rsidRPr="00330035">
          <w:rPr>
            <w:rFonts w:ascii="Arial" w:eastAsia="Times New Roman" w:hAnsi="Arial" w:cs="Arial"/>
            <w:color w:val="16497B"/>
            <w:sz w:val="20"/>
            <w:szCs w:val="20"/>
            <w:lang w:val="lv-LV" w:eastAsia="en-GB"/>
          </w:rPr>
          <w:t>18. panta</w:t>
        </w:r>
      </w:hyperlink>
      <w:r w:rsidRPr="00330035">
        <w:rPr>
          <w:rFonts w:ascii="Arial" w:eastAsia="Times New Roman" w:hAnsi="Arial" w:cs="Arial"/>
          <w:color w:val="414142"/>
          <w:sz w:val="20"/>
          <w:szCs w:val="20"/>
          <w:lang w:val="lv-LV" w:eastAsia="en-GB"/>
        </w:rPr>
        <w:t> noteikumi ir jāpiemēro darba algai, izpeļņai, cita veida līdzīgai atlīdzībai un pensijai, kuru izmaksā par pakalpojumiem, kas sniegti sakarā ar Līgumslēdzējas Valsts, politiskās vai administratīvās vienības vai pašvaldības veikto uzņēmējdarbību.</w:t>
      </w:r>
    </w:p>
    <w:p w14:paraId="41BC107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20.pants</w:t>
      </w:r>
    </w:p>
    <w:p w14:paraId="66D130F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Profesori un zinātnieki</w:t>
      </w:r>
    </w:p>
    <w:p w14:paraId="024FB43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Ienākumi, kurus par veikto mācību vai pētniecības darbu saņem fiziskā persona, kas ierodas Līgumslēdzējā Valstī ar nolūku mācīt vai nodarboties ar pētniecības darbu universitātē, koledžā vai citā šīs Līgumslēdzējas Valsts atzītā izglītības iestādē un kas ir, vai tieši pirms ierašanās Līgumslēdzējā Valstī bija otras Līgumslēdzējas Valsts rezidents, netiks aplikta ar nodokļiem pirmajā minētajā valstī divu gadu laikā no dienas, kad šī persona pirmoreiz ieradās Līgumslēdzējā Valstī minētajā nolūkā.</w:t>
      </w:r>
    </w:p>
    <w:p w14:paraId="46C0947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2. Šī panta 1.punkta noteikumi netiks piemēroti ienākumiem, kas gūti par izpētes darbiem, ja šie izpētes darbi ir veikti nevis sabiedriskajās interesēs, bet galvenokārt kādas personas vai personu privātajās interesēs.</w:t>
      </w:r>
    </w:p>
    <w:p w14:paraId="650B885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21.pants</w:t>
      </w:r>
    </w:p>
    <w:p w14:paraId="0679976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Studenti</w:t>
      </w:r>
    </w:p>
    <w:p w14:paraId="01B1BCD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Maksājumi, kurus uzturēšanās, studiju vai stažēšanās vajadzībām saņem students, māceklis vai stažieris, kas ir, vai tieši pirms ierašanās Līgumslēdzējā Valstī bija, otras Līgumslēdzējas Valsts rezidents un kurš atrodas pirmajā minētajā valstī vienīgi ar nolūku studēt vai stažēties, netiks aplikti ar nodokļiem šajā valstī, ar nosacījumu, ka šie maksājumi rodas ārpus šīs valsts.</w:t>
      </w:r>
    </w:p>
    <w:p w14:paraId="1AA6FC1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3" w:anchor="p22" w:history="1">
        <w:r w:rsidRPr="00330035">
          <w:rPr>
            <w:rFonts w:ascii="Arial" w:eastAsia="Times New Roman" w:hAnsi="Arial" w:cs="Arial"/>
            <w:b/>
            <w:bCs/>
            <w:color w:val="16497B"/>
            <w:sz w:val="20"/>
            <w:szCs w:val="20"/>
            <w:lang w:val="lv-LV" w:eastAsia="en-GB"/>
          </w:rPr>
          <w:t>22.pants</w:t>
        </w:r>
      </w:hyperlink>
    </w:p>
    <w:p w14:paraId="1322ED96"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Darbība šelfa zonā</w:t>
      </w:r>
    </w:p>
    <w:p w14:paraId="3E01401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Šī panta noteikumi tiks piemēroti, neņemot vērā šīs Konvencijas </w:t>
      </w:r>
      <w:hyperlink r:id="rId44" w:anchor="p4" w:history="1">
        <w:r w:rsidRPr="00330035">
          <w:rPr>
            <w:rFonts w:ascii="Arial" w:eastAsia="Times New Roman" w:hAnsi="Arial" w:cs="Arial"/>
            <w:color w:val="16497B"/>
            <w:sz w:val="20"/>
            <w:szCs w:val="20"/>
            <w:lang w:val="lv-LV" w:eastAsia="en-GB"/>
          </w:rPr>
          <w:t>4. </w:t>
        </w:r>
      </w:hyperlink>
      <w:r w:rsidRPr="00330035">
        <w:rPr>
          <w:rFonts w:ascii="Arial" w:eastAsia="Times New Roman" w:hAnsi="Arial" w:cs="Arial"/>
          <w:color w:val="414142"/>
          <w:sz w:val="20"/>
          <w:szCs w:val="20"/>
          <w:lang w:val="lv-LV" w:eastAsia="en-GB"/>
        </w:rPr>
        <w:t>līdz </w:t>
      </w:r>
      <w:hyperlink r:id="rId45" w:anchor="p21" w:history="1">
        <w:r w:rsidRPr="00330035">
          <w:rPr>
            <w:rFonts w:ascii="Arial" w:eastAsia="Times New Roman" w:hAnsi="Arial" w:cs="Arial"/>
            <w:color w:val="16497B"/>
            <w:sz w:val="20"/>
            <w:szCs w:val="20"/>
            <w:lang w:val="lv-LV" w:eastAsia="en-GB"/>
          </w:rPr>
          <w:t>21. panta</w:t>
        </w:r>
      </w:hyperlink>
      <w:r w:rsidRPr="00330035">
        <w:rPr>
          <w:rFonts w:ascii="Arial" w:eastAsia="Times New Roman" w:hAnsi="Arial" w:cs="Arial"/>
          <w:color w:val="414142"/>
          <w:sz w:val="20"/>
          <w:szCs w:val="20"/>
          <w:lang w:val="lv-LV" w:eastAsia="en-GB"/>
        </w:rPr>
        <w:t> noteikumus.</w:t>
      </w:r>
    </w:p>
    <w:p w14:paraId="5103F5A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Personas - Līgumslēdzējas Valsts rezidenta darbība, kas saistīta ar otras Līgumslēdzējas Valsts jūras un zemes dzīļu un tur esošo dabas resursu pētīšanu un izmantošanu otras Līgumslēdzējas Valsts šelfa zonā, saskaņā ar šī panta 3. un 4. punkta noteikumiem tiks uzskatīta par tādu uzņēmējdarbību, kas veikta otrā Līgumslēdzējā Valstī, izmantojot tur esošo pastāvīgo pārstāvniecību.</w:t>
      </w:r>
    </w:p>
    <w:p w14:paraId="1FF44FA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Šī panta otrā punkta noteikumi netiks piemēroti, ja minētā darbība notiek laika posmu vai laika posmus, kas kopumā nepārsniedz 30 dienas jebkurā 12 mēnešu periodā. Tomēr šī punkta vajadzībām:</w:t>
      </w:r>
    </w:p>
    <w:p w14:paraId="7AA08BC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darbība, ko veic persona, kura ir saistīta ar citu personu, tiks uzskatīta par šīs citas personas veiktu darbību, ja šī darbība pēc būtības ir tāda pati kā tā, ko veic pirmā minētā persona, izņemot tiktāl ciktāl šīs darbības tiek veiktas vienlaicīgi kā šīs personas pašas veiktās darbības;</w:t>
      </w:r>
    </w:p>
    <w:p w14:paraId="7C1FA13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persona tiks uzskatīta par saistītu ar citu personu, ja viena no tām tieši vai netieši kontrolē otru, vai arī kāda trešā persona vai trešās personas tieši vai netieši kontrolē abas iepriekš minētās personas.</w:t>
      </w:r>
    </w:p>
    <w:p w14:paraId="6478BD4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Peļņa, ko saņem Līgumslēdzējas Valsts rezidents par piegāžu vai personāla pārvadāšanu uz vai starp vietām otrā Līgumslēdzējā Valstī, kur notiek ar jūras un zemes dzīļu un tur esošo dabas resursu pētīšanu un izmantošanu saistītā darbība, vai arī par velkoņu un citu kuģu pakalpojumiem, kas notiek papildus iepriekšminētajai darbībai, tiks aplikta ar nodokļiem tikai pirmajā minētajā valstī.</w:t>
      </w:r>
    </w:p>
    <w:p w14:paraId="0702483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5. a) saskaņā ar šī punkta b) apakšpunkta noteikumiem darba alga, izpeļņa un cita veida līdzīga atlīdzība, ko saņem Līgumslēdzējas Valsts rezidents par darbu, kas saistīts ar otras Līgumslēdzējas Valsts jūras un zemes dzīļu un tur esošo dabas resursu izpēti un izmantošanu, var tikt aplikta ar nodokļiem šajā otrā valstī tik lielā mērā, cik šis darbs ir ticis veikts šīs otras valsts šelfa zonā. Tomēr, šāda atlīdzība tiks aplikta ar nodokļiem tikai pirmajā minētajā valstī, ja darbs šelfa zonā notiek laika </w:t>
      </w:r>
      <w:r w:rsidRPr="00330035">
        <w:rPr>
          <w:rFonts w:ascii="Arial" w:eastAsia="Times New Roman" w:hAnsi="Arial" w:cs="Arial"/>
          <w:color w:val="414142"/>
          <w:sz w:val="20"/>
          <w:szCs w:val="20"/>
          <w:lang w:val="lv-LV" w:eastAsia="en-GB"/>
        </w:rPr>
        <w:lastRenderedPageBreak/>
        <w:t>posmu vai laika posmus, kas kopumā nepārsniedz 30 dienas jebkurā 12 mēnešu ilgā periodā, un ja darbs ir veikts tāda darba devēja labā, kas nav otras valsts rezidents.</w:t>
      </w:r>
    </w:p>
    <w:p w14:paraId="7D98AC9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darba algas, izpeļņas un cita veida līdzīgas atlīdzības, ko saņem Līgumslēdzējas Valsts rezidents par darbu, kas veikts uz jūras vai gaisa transporta līdzekļa, kas veic piegādes vai personāla pārvadājumus uz vai starp vietām otrā Līgumslēdzējā Valstī, kur notiek ar jūras un zemes dzīļu un tur esošo dabas resursu pētīšanu un izmantošanu saistītā darbība, vai arī par darbu uz velkoņiem vai citiem kuģiem, kas sniedz pakalpojumus papildus iepriekšminētajai darbībai, var tikt apliktas ar nodokļiem tajā Līgumslēdzējā Valstī, kuras rezidents ir darba devējs.</w:t>
      </w:r>
    </w:p>
    <w:p w14:paraId="6521CB1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6. Ienākumu, ko Līgumslēdzējas Valsts rezidents gūst atsavinot:</w:t>
      </w:r>
    </w:p>
    <w:p w14:paraId="5C78E7A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pētīšanas vai izmantošanas tiesības; vai</w:t>
      </w:r>
    </w:p>
    <w:p w14:paraId="255CCC2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īpašumu, kas izvietots otrā Līgumslēdzējā Valstī un tiek izmantots saistībā ar otras valsts jūras un zemes dzīļu un tur esošo dabas resursu pētīšanu un izmantošanu; vai</w:t>
      </w:r>
    </w:p>
    <w:p w14:paraId="741030F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akcijas, kuras savu vērtību vai vērtības lielāko daļu tieši vai netieši iegūst no iepriekš minētajām tiesībām vai īpašuma, vai no šīm tiesībām un īpašuma kopā var aplikt ar nodokļiem šajā otrā valstī.</w:t>
      </w:r>
    </w:p>
    <w:p w14:paraId="2C33037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Šajā pantā jēdziens "pētīšanas un izmantošanas tiesības" nozīmē tiesības uz īpašumu, kas var tikt radīts, veicot otras Līgumslēdzējas Valsts jūras un zemes dzīļu un tur esošo dabas resursu pētīšanu un izmantošanu, ieskaitot tiesības uz līdzdalību īpašumā vai peļņā, kuru var gūt šis īpašums.</w:t>
      </w:r>
    </w:p>
    <w:p w14:paraId="3C18CBC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6" w:anchor="p23" w:history="1">
        <w:r w:rsidRPr="00330035">
          <w:rPr>
            <w:rFonts w:ascii="Arial" w:eastAsia="Times New Roman" w:hAnsi="Arial" w:cs="Arial"/>
            <w:b/>
            <w:bCs/>
            <w:color w:val="16497B"/>
            <w:sz w:val="20"/>
            <w:szCs w:val="20"/>
            <w:lang w:val="lv-LV" w:eastAsia="en-GB"/>
          </w:rPr>
          <w:t>23.pants</w:t>
        </w:r>
      </w:hyperlink>
    </w:p>
    <w:p w14:paraId="1E4DE86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Citi ienākumi</w:t>
      </w:r>
    </w:p>
    <w:p w14:paraId="2DD8CAB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Citi šīs Konvencijas iepriekšējos pantos neaplūkotie Līgumslēdzējas Valsts rezidenta ienākumi tiks aplikti ar nodokļiem tikai šajā valstī. Tomēr šādi ienākuma veidi, kas rodas otrā Līgumslēdzējā Valstī, var arī tikt aplikti ar nodokļiem šajā otrā valstī.</w:t>
      </w:r>
    </w:p>
    <w:p w14:paraId="70E4F95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Šī panta 1. punkta noteikumi netiks piemēroti ienākumam, kas nav ienākums no 6. panta 2. punktā definētā nekustamā īpašuma, ja šī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šie ienākumi tiks aplikti ar nodokļiem šajā otrā Līgumslēdzējā Valstī saskaņā ar tās likumdošanas aktiem.</w:t>
      </w:r>
    </w:p>
    <w:p w14:paraId="1B3F317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IV nodaļa</w:t>
      </w:r>
    </w:p>
    <w:p w14:paraId="625868A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Kapitāla aplikšana ar nodokļiem</w:t>
      </w:r>
    </w:p>
    <w:p w14:paraId="74B2EB9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7" w:anchor="p24" w:history="1">
        <w:r w:rsidRPr="00330035">
          <w:rPr>
            <w:rFonts w:ascii="Arial" w:eastAsia="Times New Roman" w:hAnsi="Arial" w:cs="Arial"/>
            <w:b/>
            <w:bCs/>
            <w:color w:val="16497B"/>
            <w:sz w:val="20"/>
            <w:szCs w:val="20"/>
            <w:lang w:val="lv-LV" w:eastAsia="en-GB"/>
          </w:rPr>
          <w:t>24.pants</w:t>
        </w:r>
      </w:hyperlink>
    </w:p>
    <w:p w14:paraId="0F05BAE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Kapitāls</w:t>
      </w:r>
    </w:p>
    <w:p w14:paraId="69E10EA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1. Kapitālu, ko pārstāv </w:t>
      </w:r>
      <w:hyperlink r:id="rId48" w:anchor="p6" w:history="1">
        <w:r w:rsidRPr="00330035">
          <w:rPr>
            <w:rFonts w:ascii="Arial" w:eastAsia="Times New Roman" w:hAnsi="Arial" w:cs="Arial"/>
            <w:color w:val="16497B"/>
            <w:sz w:val="20"/>
            <w:szCs w:val="20"/>
            <w:lang w:val="lv-LV" w:eastAsia="en-GB"/>
          </w:rPr>
          <w:t>6. pantā</w:t>
        </w:r>
      </w:hyperlink>
      <w:r w:rsidRPr="00330035">
        <w:rPr>
          <w:rFonts w:ascii="Arial" w:eastAsia="Times New Roman" w:hAnsi="Arial" w:cs="Arial"/>
          <w:color w:val="414142"/>
          <w:sz w:val="20"/>
          <w:szCs w:val="20"/>
          <w:lang w:val="lv-LV" w:eastAsia="en-GB"/>
        </w:rPr>
        <w:t> minētais Līgumslēdzējas Valsts rezidenta nekustamais īpašums, kas atrodas otrā Līgumslēdzējā Valstī, var aplikt ar nodokļiem šajā otrā valstī.</w:t>
      </w:r>
    </w:p>
    <w:p w14:paraId="79FC26D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Kapitālu, ko pārstāv kustamais īpašums, kas veido daļu no otrā Līgumslēdzējā Valstī esošās Līgumslēdzējas Valsts uzņēmuma pastāvīgās pārstāvniecības īpašuma, vai kapitālu, ko pārstāv kustamais īpašums, kas ir piederīgs Līgumslēdzējas Valsts rezidenta pastāvīgajai bāzei otrā Līgumslēdzējā Valstī, kura tiek izmantota neatkarīgu individuālo pakalpojumu sniegšanai, var aplikt ar nodokļiem šajā otrā valstī.</w:t>
      </w:r>
    </w:p>
    <w:p w14:paraId="596AB77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Kapitāls, ko pārstāv jūras un gaisa transporta līdzekļi, kurus Līgumslēdzējas Valsts uzņēmums izmanto starptautiskajā satiksmē, kā arī kustamais īpašums, kas piederīgs šo jūras un gaisa transporta līdzekļu izmantošanai, tiks aplikts ar nodokļiem tikai šajā valstī.</w:t>
      </w:r>
    </w:p>
    <w:p w14:paraId="6E0DDE7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Visi pārējie Līgumslēdzējas Valsts rezidenta kapitāla elementi tiks aplikti ar nodokļiem tikai šajā valstī.</w:t>
      </w:r>
    </w:p>
    <w:p w14:paraId="251D8EC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V nodaļa</w:t>
      </w:r>
    </w:p>
    <w:p w14:paraId="79FBE7D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Nodokļu dubultās uzlikšanas novēršana</w:t>
      </w:r>
    </w:p>
    <w:p w14:paraId="4FFB45F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9" w:anchor="p25" w:history="1">
        <w:r w:rsidRPr="00330035">
          <w:rPr>
            <w:rFonts w:ascii="Arial" w:eastAsia="Times New Roman" w:hAnsi="Arial" w:cs="Arial"/>
            <w:b/>
            <w:bCs/>
            <w:color w:val="16497B"/>
            <w:sz w:val="20"/>
            <w:szCs w:val="20"/>
            <w:lang w:val="lv-LV" w:eastAsia="en-GB"/>
          </w:rPr>
          <w:t>25.pants</w:t>
        </w:r>
      </w:hyperlink>
    </w:p>
    <w:p w14:paraId="75B789D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Nodokļu dubultās uzlikšanas novēršana</w:t>
      </w:r>
    </w:p>
    <w:p w14:paraId="1D30D68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Ir nolemts, ka nodokļu dubultā uzlikšana tiks novērsta saskaņā ar turpmāk minētajiem šī panta punktiem.</w:t>
      </w:r>
    </w:p>
    <w:p w14:paraId="75A2BA9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Attiecībā uz Latvijas rezidentiem nodokļu dubultā uzlikšana tiks novērsta šādā veidā:</w:t>
      </w:r>
    </w:p>
    <w:p w14:paraId="7EDDA3A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Gadījumā, kad Latvijas rezidents gūst ienākumus vai viņam pieder kapitāls, kuru saskaņā ar šīs Konvencijas noteikumiem var aplikt ar nodokļiem Itālijā, ja vien Latvijas iekšzemes likumdošanas akti nenodrošina labvēlīgākus noteikumus, Latvijai jāatļauj:</w:t>
      </w:r>
    </w:p>
    <w:p w14:paraId="17DCF5E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 samazināt šī rezidenta ienākuma nodokli par nodokļa daļu, kas ir vienāda ar Itālijā samaksāto ienākuma nodokli;</w:t>
      </w:r>
    </w:p>
    <w:p w14:paraId="12D2282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(ii) samazināt šī rezidenta kapitāla nodokli par nodokļa daļu, kas ir vienāda ar Itālijā samaksāto kapitāla nodokli.</w:t>
      </w:r>
    </w:p>
    <w:p w14:paraId="235A874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Šie samazinājumi tomēr nekādā gadījumā nedrīkst pārsniegt tādu Latvijas ienākuma nodokļa vai kapitāla nodokļa daļu, kas ir aprēķināta pirms šā samazinājuma piemērošanas, kura atkarībā no apstākļiem ir attiecināma uz ienākumu vai kapitālu, kuru var aplikt ar nodokļiem Itālijā.</w:t>
      </w:r>
    </w:p>
    <w:p w14:paraId="630584D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Lai piemērotu a) apakšpunktu, ja sabiedrība - Latvijas rezidents saņem dividendes no sabiedrības - Itālijas rezidenta un šajā sabiedrībā Latvijas rezidentam pieder vismaz 10 procenti akciju ar pilnām balsstiesībām, Itālijā samaksātajā nodoklī tiks ietverts ne tikai nodoklis, ar kuru apliek dividendes, bet arī nodoklis, ar kuru apliek sabiedrības peļņu, no kuras tiek izmaksātas dividendes.</w:t>
      </w:r>
    </w:p>
    <w:p w14:paraId="65C60D3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3. Attiecībā uz Itāliju:</w:t>
      </w:r>
    </w:p>
    <w:p w14:paraId="79F5BA0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Ja Itālijas rezidents gūst ienākumus, kas ir apliekami ar nodokļiem Latvijā, Itālija, nosakot tās Konvencijas </w:t>
      </w:r>
      <w:hyperlink r:id="rId50" w:anchor="p2" w:history="1">
        <w:r w:rsidRPr="00330035">
          <w:rPr>
            <w:rFonts w:ascii="Arial" w:eastAsia="Times New Roman" w:hAnsi="Arial" w:cs="Arial"/>
            <w:color w:val="16497B"/>
            <w:sz w:val="20"/>
            <w:szCs w:val="20"/>
            <w:lang w:val="lv-LV" w:eastAsia="en-GB"/>
          </w:rPr>
          <w:t>2.pantā</w:t>
        </w:r>
      </w:hyperlink>
      <w:r w:rsidRPr="00330035">
        <w:rPr>
          <w:rFonts w:ascii="Arial" w:eastAsia="Times New Roman" w:hAnsi="Arial" w:cs="Arial"/>
          <w:color w:val="414142"/>
          <w:sz w:val="20"/>
          <w:szCs w:val="20"/>
          <w:lang w:val="lv-LV" w:eastAsia="en-GB"/>
        </w:rPr>
        <w:t> minētos ienākuma nodokļus, šos ienākumus var iekļaut kopējos ienākumos, kuri tiek aplikti ar šiem nodokļiem, ja vien Konvencijas īpaši noteikumi nenosaka, ka ir jārīkojas citādi. Šajā gadījumā Itālija no šādi aprēķinātiem nodokļiem atskaitīs Latvijā samaksāto ienākuma nodokli, bet tikai tādā apmērā, kas nepārsniedz tādu Itālijas nodokļa daļu, kura ir proporcionāla Latvijā gūtā ienākuma attiecībai pret Itālijas rezidenta kopējo ienākumu. Tomēr šāds atskaitījums netiks atļauts, ja pēc ienākuma saņēmēja lūguma šis ienākums tiks pakļauts nodokļa ieturēšanai ienākuma izmaksas brīdī saskaņā ar Itālijas likumdošanas aktiem.</w:t>
      </w:r>
    </w:p>
    <w:p w14:paraId="62EF014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Ja Itālijas rezidentam pieder kapitāla daļas, kuras saskaņā ar šo Konvenciju var aplikt ar nodokļiem Latvijā, Itālijas kapitāla nodokli tiks atļauts samazināt par Latvijā samaksāto kapitāla nodokli attiecībā uz to pašu kapitāla daļu. Tomēr šis samazinājums nedrīkst pārsniegt tādu Itālijas nodokļa daļu, kas ir proporcionāla kapitāla daļas, kas Itālijas rezidentam pieder Latvijā, attiecībai pret šī rezidenta kopējo kapitālu.</w:t>
      </w:r>
    </w:p>
    <w:p w14:paraId="0610CD26"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VI nodaļa</w:t>
      </w:r>
    </w:p>
    <w:p w14:paraId="4D9AE1C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Īpaši noteikumi</w:t>
      </w:r>
    </w:p>
    <w:p w14:paraId="49D55BC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26.pants</w:t>
      </w:r>
    </w:p>
    <w:p w14:paraId="192DAC4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Diskriminācijas nepieļaušana</w:t>
      </w:r>
    </w:p>
    <w:p w14:paraId="08368C8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Līgumslēdzējas Valsts pilsoņi otrā Līgumslēdzējā Valstī netiks pakļauti jebkurai aplikšanai ar nodokļiem vai jebkurām ar tiem saistītajām prasībām, kas atšķiras no aplikšanas ar nodokļiem vai ar tiem saistītajām prasībām, kurām tiek vai var tikt pakļauti otras valsts pilsoņi tādos pašos apstākļos, vai kas ir apgrūtinošākas. Šis noteikums neatkarīgi no 1.panta noteikumiem attiecas arī uz personām, kas nav vienas Līgumslēdzējas Valsts vai abu Līgumslēdzēju Valstu rezidenti.</w:t>
      </w:r>
    </w:p>
    <w:p w14:paraId="2FBA49D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18AEE64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Izņemot gadījumus, kad piemērojami </w:t>
      </w:r>
      <w:hyperlink r:id="rId51" w:anchor="p9" w:history="1">
        <w:r w:rsidRPr="00330035">
          <w:rPr>
            <w:rFonts w:ascii="Arial" w:eastAsia="Times New Roman" w:hAnsi="Arial" w:cs="Arial"/>
            <w:color w:val="16497B"/>
            <w:sz w:val="20"/>
            <w:szCs w:val="20"/>
            <w:lang w:val="lv-LV" w:eastAsia="en-GB"/>
          </w:rPr>
          <w:t>9.panta</w:t>
        </w:r>
      </w:hyperlink>
      <w:r w:rsidRPr="00330035">
        <w:rPr>
          <w:rFonts w:ascii="Arial" w:eastAsia="Times New Roman" w:hAnsi="Arial" w:cs="Arial"/>
          <w:color w:val="414142"/>
          <w:sz w:val="20"/>
          <w:szCs w:val="20"/>
          <w:lang w:val="lv-LV" w:eastAsia="en-GB"/>
        </w:rPr>
        <w:t>, </w:t>
      </w:r>
      <w:hyperlink r:id="rId52" w:anchor="p11" w:history="1">
        <w:r w:rsidRPr="00330035">
          <w:rPr>
            <w:rFonts w:ascii="Arial" w:eastAsia="Times New Roman" w:hAnsi="Arial" w:cs="Arial"/>
            <w:color w:val="16497B"/>
            <w:sz w:val="20"/>
            <w:szCs w:val="20"/>
            <w:lang w:val="lv-LV" w:eastAsia="en-GB"/>
          </w:rPr>
          <w:t>11.panta</w:t>
        </w:r>
      </w:hyperlink>
      <w:r w:rsidRPr="00330035">
        <w:rPr>
          <w:rFonts w:ascii="Arial" w:eastAsia="Times New Roman" w:hAnsi="Arial" w:cs="Arial"/>
          <w:color w:val="414142"/>
          <w:sz w:val="20"/>
          <w:szCs w:val="20"/>
          <w:lang w:val="lv-LV" w:eastAsia="en-GB"/>
        </w:rPr>
        <w:t> 7.punkta vai </w:t>
      </w:r>
      <w:hyperlink r:id="rId53" w:anchor="p12" w:history="1">
        <w:r w:rsidRPr="00330035">
          <w:rPr>
            <w:rFonts w:ascii="Arial" w:eastAsia="Times New Roman" w:hAnsi="Arial" w:cs="Arial"/>
            <w:color w:val="16497B"/>
            <w:sz w:val="20"/>
            <w:szCs w:val="20"/>
            <w:lang w:val="lv-LV" w:eastAsia="en-GB"/>
          </w:rPr>
          <w:t>12. panta</w:t>
        </w:r>
      </w:hyperlink>
      <w:r w:rsidRPr="00330035">
        <w:rPr>
          <w:rFonts w:ascii="Arial" w:eastAsia="Times New Roman" w:hAnsi="Arial" w:cs="Arial"/>
          <w:color w:val="414142"/>
          <w:sz w:val="20"/>
          <w:szCs w:val="20"/>
          <w:lang w:val="lv-LV" w:eastAsia="en-GB"/>
        </w:rPr>
        <w:t> 6. punkta noteikumi, procenti, autoratlīdzība un citi maksājumi, ko Līgumslēdzējas Valsts uzņēmums izmaksā otras Līgumslēdzējas Valsts rezidentam, nosakot šī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08C4848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4. Līgumslēdzējas Valsts uzņēmumus, kuru kapitāls pilnīgi vai daļēji pieder vienam vai vairākiem otras Līgumslēdzējas Valsts rezidentiem vai kurus viņi tieši vai netieši kontrolē, pirmajā minētajā valstī nevar pakļaut jebkādai aplikšanai ar nodokļiem vai jebkurām ar tiem saistītajām prasībām, kas atšķiras no aplikšanas ar nodokļiem un ar tiem saistītajām prasībām, kurām tiek vai var tikt pakļauti līdzīgi pirmās minētās valsts uzņēmumi, vai kas ir apgrūtinošākas.</w:t>
      </w:r>
    </w:p>
    <w:p w14:paraId="761D60B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5. Šī panta noteikumi neatkarīgi no 2.panta noteikumiem attiecas uz visu veidu nodokļiem.</w:t>
      </w:r>
    </w:p>
    <w:p w14:paraId="6013803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27.pants</w:t>
      </w:r>
    </w:p>
    <w:p w14:paraId="672A285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Savstarpējās saskaņošanas procedūra</w:t>
      </w:r>
    </w:p>
    <w:p w14:paraId="5759E56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Ja persona uzskata, ka vienas Līgumslēdzējas Valsts vai abu Līgumslēdzēju Valstu rīcība izraisa vai var izraisīt tādu šīs personas aplikšanu ar nodokļiem, kas neatbilst šīs Konvencijas noteikumiem, šī persona var neatkarīgi no šo valstu iekšējās likumdošanas noteikumiem, kas paredz novērst šādu aplikšanu ar nodokļiem, iesniegt savu jautājumu izskatīšanai tās Līgumslēdzējas Valsts kompetentajām iestādēm, kuras rezidents ir šī persona, vai arī, ja jautājums attiecas uz </w:t>
      </w:r>
      <w:hyperlink r:id="rId54" w:anchor="p26" w:history="1">
        <w:r w:rsidRPr="00330035">
          <w:rPr>
            <w:rFonts w:ascii="Arial" w:eastAsia="Times New Roman" w:hAnsi="Arial" w:cs="Arial"/>
            <w:color w:val="16497B"/>
            <w:sz w:val="20"/>
            <w:szCs w:val="20"/>
            <w:lang w:val="lv-LV" w:eastAsia="en-GB"/>
          </w:rPr>
          <w:t>26. panta</w:t>
        </w:r>
      </w:hyperlink>
      <w:r w:rsidRPr="00330035">
        <w:rPr>
          <w:rFonts w:ascii="Arial" w:eastAsia="Times New Roman" w:hAnsi="Arial" w:cs="Arial"/>
          <w:color w:val="414142"/>
          <w:sz w:val="20"/>
          <w:szCs w:val="20"/>
          <w:lang w:val="lv-LV" w:eastAsia="en-GB"/>
        </w:rPr>
        <w:t> 1.punktu, tās Līgumslēdzējas Valsts kompetentajām iestādēm, kuras pilsonis ir šī persona. Jautājums jāiesniedz izskatīšanai triju gadu laikā no pirmā paziņojuma par rīcību, kas novedusi pie aplikšanas ar nodokļiem neatbilstoši šīs Konvencijas noteikumiem.</w:t>
      </w:r>
    </w:p>
    <w:p w14:paraId="2EC24D7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w:t>
      </w:r>
    </w:p>
    <w:p w14:paraId="6F2214F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Līgumslēdzēju Valstu kompetentajām iestādēm ir jācenšas savstarpējas saskaņošanas gaitā atrisināt jebkurus sarežģījumus vai šaubas, kas var rasties, skaidrojot vai piemērojot šo Konvenciju.</w:t>
      </w:r>
    </w:p>
    <w:p w14:paraId="098BEA1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4. Līgumslēdzēju Valstu kompetentās iestādes var tieši sazināties viena ar otru, lai panāktu vienošanos iepriekšējos punktos minētajos jautājumos. Kad vienošanās panākšanai ir nepieciešama mutiska viedokļu apmaiņa, šāda viedokļu apmaiņa var notikt ar Komisijas starpniecību, kas sastāv no Līgumslēdzēju Valstu kompetento iestāžu pārstāvjiem.</w:t>
      </w:r>
    </w:p>
    <w:p w14:paraId="579FD5B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5" w:anchor="p28" w:history="1">
        <w:r w:rsidRPr="00330035">
          <w:rPr>
            <w:rFonts w:ascii="Arial" w:eastAsia="Times New Roman" w:hAnsi="Arial" w:cs="Arial"/>
            <w:b/>
            <w:bCs/>
            <w:color w:val="16497B"/>
            <w:sz w:val="20"/>
            <w:szCs w:val="20"/>
            <w:lang w:val="lv-LV" w:eastAsia="en-GB"/>
          </w:rPr>
          <w:t>28.pants</w:t>
        </w:r>
      </w:hyperlink>
    </w:p>
    <w:p w14:paraId="29D675C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Informācijas apmaiņa</w:t>
      </w:r>
    </w:p>
    <w:p w14:paraId="2371BBF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Līgumslēdzēju Valstu kompetentajām iestādēm ir jāapmainās ar informāciju, kas nepieciešama šīs Konvencijas noteikumu izpildīšanai vai Līgumslēdzēju Valstu iekšzemes likumdošanas aktu attiecībā uz nodokļiem, uz kuriem attiecas šī Konvencija, prasību izpildei tiktāl, ciktāl šie likumdošanas akti nav pretrunā ar šo Konvenciju, kā arī lai novērstu nodokļu nemaksāšanu. Konvencijas </w:t>
      </w:r>
      <w:hyperlink r:id="rId56" w:anchor="p1" w:history="1">
        <w:r w:rsidRPr="00330035">
          <w:rPr>
            <w:rFonts w:ascii="Arial" w:eastAsia="Times New Roman" w:hAnsi="Arial" w:cs="Arial"/>
            <w:color w:val="16497B"/>
            <w:sz w:val="20"/>
            <w:szCs w:val="20"/>
            <w:lang w:val="lv-LV" w:eastAsia="en-GB"/>
          </w:rPr>
          <w:t>1.pants</w:t>
        </w:r>
      </w:hyperlink>
      <w:r w:rsidRPr="00330035">
        <w:rPr>
          <w:rFonts w:ascii="Arial" w:eastAsia="Times New Roman" w:hAnsi="Arial" w:cs="Arial"/>
          <w:color w:val="414142"/>
          <w:sz w:val="20"/>
          <w:szCs w:val="20"/>
          <w:lang w:val="lv-LV" w:eastAsia="en-GB"/>
        </w:rPr>
        <w:t xml:space="preserve"> neierobežo informācijas apmaiņu. Jebkura informācija, ko saņem Līgumslēdzēja Valsts, ir jāuzskata par slepenu, tāpat kā informācija, kas tiek iegūta saskaņā ar šīs valsts likumdošanas aktiem un tā var tikt izpausta tikai tām personām vai varas iestādēm (ieskaitot arī tiesas un administratīvās iestādes), kuras ir iesaistītas nodokļu, uz kuriem attiecas šī Konvencija, aprēķināšanā, iekasēšanā, piespiedu līdzekļu lietošanā, lietu iztiesāšanā vai apelāciju izskatīšanā. </w:t>
      </w:r>
      <w:r w:rsidRPr="00330035">
        <w:rPr>
          <w:rFonts w:ascii="Arial" w:eastAsia="Times New Roman" w:hAnsi="Arial" w:cs="Arial"/>
          <w:color w:val="414142"/>
          <w:sz w:val="20"/>
          <w:szCs w:val="20"/>
          <w:lang w:val="lv-LV" w:eastAsia="en-GB"/>
        </w:rPr>
        <w:lastRenderedPageBreak/>
        <w:t>Šīm personām vai varas iestādēm šī informācija jālieto vienīgi iepriekšminētajos nolūkos. Tās drīkst izpaust šo informāciju atklātās tiesas sēdēs vai tiesas nolēmumos.</w:t>
      </w:r>
    </w:p>
    <w:p w14:paraId="5D440C8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Nekādā gadījumā </w:t>
      </w:r>
      <w:hyperlink r:id="rId57" w:anchor="p1" w:history="1">
        <w:r w:rsidRPr="00330035">
          <w:rPr>
            <w:rFonts w:ascii="Arial" w:eastAsia="Times New Roman" w:hAnsi="Arial" w:cs="Arial"/>
            <w:color w:val="16497B"/>
            <w:sz w:val="20"/>
            <w:szCs w:val="20"/>
            <w:lang w:val="lv-LV" w:eastAsia="en-GB"/>
          </w:rPr>
          <w:t>1. punkta</w:t>
        </w:r>
      </w:hyperlink>
      <w:r w:rsidRPr="00330035">
        <w:rPr>
          <w:rFonts w:ascii="Arial" w:eastAsia="Times New Roman" w:hAnsi="Arial" w:cs="Arial"/>
          <w:color w:val="414142"/>
          <w:sz w:val="20"/>
          <w:szCs w:val="20"/>
          <w:lang w:val="lv-LV" w:eastAsia="en-GB"/>
        </w:rPr>
        <w:t> noteikumus nedrīkst iztulkot tādējādi, ka tie uzliktu Līgumslēdzējai Valstij pienākumu:</w:t>
      </w:r>
    </w:p>
    <w:p w14:paraId="16A17A2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veikt administratīvus pasākumus, kas neatbilst vienas vai otras Līgumslēdzējas Valsts likumdošanas aktiem un administratīvajai praksei;</w:t>
      </w:r>
    </w:p>
    <w:p w14:paraId="4BD8CFB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b) sniegt informāciju, kas nav pieejama saskaņā ar vienas vai otras Līgumslēdzējas Valsts likumdošanas aktiem un parasti piemērojamo administratīvo praksi;</w:t>
      </w:r>
    </w:p>
    <w:p w14:paraId="57A652C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c) sniegt informāciju, kas var atklāt jebkuru tirdzniecības, uzņēmējdarbības, ražošanas vai profesionālo noslēpumu vai tirdzniecības procesu, vai arī sniegt informāciju, kuras izpaušana būtu pretrunā ar sabiedrības interesēm (</w:t>
      </w:r>
      <w:proofErr w:type="spellStart"/>
      <w:r w:rsidRPr="00330035">
        <w:rPr>
          <w:rFonts w:ascii="Arial" w:eastAsia="Times New Roman" w:hAnsi="Arial" w:cs="Arial"/>
          <w:i/>
          <w:iCs/>
          <w:color w:val="414142"/>
          <w:sz w:val="20"/>
          <w:szCs w:val="20"/>
          <w:lang w:val="lv-LV" w:eastAsia="en-GB"/>
        </w:rPr>
        <w:t>ordre</w:t>
      </w:r>
      <w:proofErr w:type="spellEnd"/>
      <w:r w:rsidRPr="00330035">
        <w:rPr>
          <w:rFonts w:ascii="Arial" w:eastAsia="Times New Roman" w:hAnsi="Arial" w:cs="Arial"/>
          <w:i/>
          <w:iCs/>
          <w:color w:val="414142"/>
          <w:sz w:val="20"/>
          <w:szCs w:val="20"/>
          <w:lang w:val="lv-LV" w:eastAsia="en-GB"/>
        </w:rPr>
        <w:t xml:space="preserve"> </w:t>
      </w:r>
      <w:proofErr w:type="spellStart"/>
      <w:r w:rsidRPr="00330035">
        <w:rPr>
          <w:rFonts w:ascii="Arial" w:eastAsia="Times New Roman" w:hAnsi="Arial" w:cs="Arial"/>
          <w:i/>
          <w:iCs/>
          <w:color w:val="414142"/>
          <w:sz w:val="20"/>
          <w:szCs w:val="20"/>
          <w:lang w:val="lv-LV" w:eastAsia="en-GB"/>
        </w:rPr>
        <w:t>public</w:t>
      </w:r>
      <w:proofErr w:type="spellEnd"/>
      <w:r w:rsidRPr="00330035">
        <w:rPr>
          <w:rFonts w:ascii="Arial" w:eastAsia="Times New Roman" w:hAnsi="Arial" w:cs="Arial"/>
          <w:color w:val="414142"/>
          <w:sz w:val="20"/>
          <w:szCs w:val="20"/>
          <w:lang w:val="lv-LV" w:eastAsia="en-GB"/>
        </w:rPr>
        <w:t>).</w:t>
      </w:r>
    </w:p>
    <w:p w14:paraId="22C1D929"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29.pants</w:t>
      </w:r>
    </w:p>
    <w:p w14:paraId="01B4B6F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Diplomātisko un konsulāro pārstāvniecību personāls</w:t>
      </w:r>
    </w:p>
    <w:p w14:paraId="0CDBD6A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Nekas šajā Konvencijā nedrīkst ietekmēt diplomātisko misiju vai konsulāro pārstāvniecību personāla fiskālās privilēģijas, kuras tiem piemērojamas saskaņā ar starptautiskajām tiesībām vai īpašiem nolīgumiem.</w:t>
      </w:r>
    </w:p>
    <w:p w14:paraId="68C5C17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8" w:anchor="p30" w:history="1">
        <w:r w:rsidRPr="00330035">
          <w:rPr>
            <w:rFonts w:ascii="Arial" w:eastAsia="Times New Roman" w:hAnsi="Arial" w:cs="Arial"/>
            <w:b/>
            <w:bCs/>
            <w:color w:val="16497B"/>
            <w:sz w:val="20"/>
            <w:szCs w:val="20"/>
            <w:lang w:val="lv-LV" w:eastAsia="en-GB"/>
          </w:rPr>
          <w:t>30.pants</w:t>
        </w:r>
      </w:hyperlink>
    </w:p>
    <w:p w14:paraId="059C076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Priekšrocību ierobežošana</w:t>
      </w:r>
    </w:p>
    <w:p w14:paraId="4DD4DDC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Neatkarīgi no jebkuriem citiem šīs Konvencijas noteikumiem Līgumslēdzējas Valsts rezidents nesaņems nekādus nodokļu atvieglojumus vai atbrīvojumus no nodokļiem, kādus tam saskaņā ar šo Konvenciju var piešķirt otra Līgumslēdzēja Valsts, ja šī rezidenta, vai ar šo rezidentu saistītas personas izveidošanas vai darbības galvenais nolūks ir bijis izmantot šīs Konvencijas priekšrocības, kuras tam citādi nebūtu piemērojamas.</w:t>
      </w:r>
    </w:p>
    <w:p w14:paraId="7A4CC93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Nekas šajā Konvencijā nedrīkst ietekmēt iekšzemes likumdošanas noteikumu piemērošanu, lai novērstu nodokļu nemaksāšanu un izvairīšanos no nodokļu maksāšanas, kuri attiecas uz izdevumu un jebkādu atskaitījumu, kas radušies sakarā ar darījumiem starp Līgumslēdzējas Valsts uzņēmumiem un uzņēmumiem, kas atrodas otrā Līgumslēdzējā Valstī, ierobežošanu, ja galvenais nolūks vai viens no galvenajiem nolūkiem šādu uzņēmumu izveidošanai vai darījumu veikšanai starp tiem ir bijis izmantot šīs Konvencijas priekšrocības, kas citādi nebūtu piemērojamas.</w:t>
      </w:r>
    </w:p>
    <w:p w14:paraId="6ED076C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9" w:anchor="p31" w:history="1">
        <w:r w:rsidRPr="00330035">
          <w:rPr>
            <w:rFonts w:ascii="Arial" w:eastAsia="Times New Roman" w:hAnsi="Arial" w:cs="Arial"/>
            <w:b/>
            <w:bCs/>
            <w:color w:val="16497B"/>
            <w:sz w:val="20"/>
            <w:szCs w:val="20"/>
            <w:lang w:val="lv-LV" w:eastAsia="en-GB"/>
          </w:rPr>
          <w:t>31.pants</w:t>
        </w:r>
      </w:hyperlink>
    </w:p>
    <w:p w14:paraId="4E6ABAA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Nodokļu atmaksa</w:t>
      </w:r>
    </w:p>
    <w:p w14:paraId="6F86FE8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Nodokļi, kuri ir ieturēti ienākuma izmaksas brīdī Līgumslēdzējā Valstī, tiks atmaksāti pēc nodokļu maksātāja vai valsts, kuras rezidents ir šis nodokļu maksātājs, pieprasījuma, ja šīs Konvencijas noteikumi ierobežo tiesības ieturēt šos nodokļus.</w:t>
      </w:r>
    </w:p>
    <w:p w14:paraId="28DEFF1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2. Pieprasījumam atmaksāt nodokļus, kurš jāiesniedz laika posmā, kāds noteikts tās Līgumslēdzējas Valsts likumdošanas aktos, kuras pienākums ir veikt nodokļu atmaksu, jāpievieno Līgumslēdzējas Valsts, kuras rezidents ir nodokļu maksātājs, izdota oficiāla apliecība, kas apliecina noteikumu, kas nepieciešami, lai varētu tikt piemēroti šajā Konvencijā noteiktie nodokļu atvieglojumi, pastāvēšanu.</w:t>
      </w:r>
    </w:p>
    <w:p w14:paraId="0DED205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3. Līgumslēdzēju Valstu kompetentajām iestādēm savstarpējās vienošanās ceļā saskaņā ar šīs Konvencijas </w:t>
      </w:r>
      <w:hyperlink r:id="rId60" w:anchor="p27" w:history="1">
        <w:r w:rsidRPr="00330035">
          <w:rPr>
            <w:rFonts w:ascii="Arial" w:eastAsia="Times New Roman" w:hAnsi="Arial" w:cs="Arial"/>
            <w:color w:val="16497B"/>
            <w:sz w:val="20"/>
            <w:szCs w:val="20"/>
            <w:lang w:val="lv-LV" w:eastAsia="en-GB"/>
          </w:rPr>
          <w:t>27. pantu</w:t>
        </w:r>
      </w:hyperlink>
      <w:r w:rsidRPr="00330035">
        <w:rPr>
          <w:rFonts w:ascii="Arial" w:eastAsia="Times New Roman" w:hAnsi="Arial" w:cs="Arial"/>
          <w:color w:val="414142"/>
          <w:sz w:val="20"/>
          <w:szCs w:val="20"/>
          <w:lang w:val="lv-LV" w:eastAsia="en-GB"/>
        </w:rPr>
        <w:t> ir jānosaka šī panta piemērošanas kārtība.</w:t>
      </w:r>
    </w:p>
    <w:p w14:paraId="5CFECDF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VII nodaļa</w:t>
      </w:r>
    </w:p>
    <w:p w14:paraId="36319D6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Noslēguma noteikumi</w:t>
      </w:r>
    </w:p>
    <w:p w14:paraId="28707C9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32.pants</w:t>
      </w:r>
    </w:p>
    <w:p w14:paraId="7E68969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Stāšanās spēkā</w:t>
      </w:r>
    </w:p>
    <w:p w14:paraId="0D6590E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1. Šī Konvencija ir jāratificē un ratifikācijas notu apmaiņa ir jāveic ....... visdrīzākajā laikā.</w:t>
      </w:r>
    </w:p>
    <w:p w14:paraId="0C75699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2. Konvencija stājas spēkā ratifikācijas notu apmaiņas dienā, un tās noteikumi tiks piemēroti:</w:t>
      </w:r>
    </w:p>
    <w:p w14:paraId="0F6117C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attiecībā uz nodokļiem, ko ietur izmaksas brīdī, uz ienākuma summām, ko izmaksā janvāra pirmajā dienā vai pēc tās tajā kalendārajā gadā, kas seko gadam, kurā šī Konvencija stājas spēkā;</w:t>
      </w:r>
    </w:p>
    <w:p w14:paraId="1ADB120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b) attiecībā uz pārējiem ienākuma nodokļiem un kapitāla nodokļiem, sākot ar nodokļiem, kas maksājami jebkurā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gadā, kurš sākas janvāra pirmajā dienā vai pēc tās tajā kalendārajā gadā, kas seko gadam, kurā šī Konvencija stājas spēkā.</w:t>
      </w:r>
    </w:p>
    <w:p w14:paraId="614F685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1" w:anchor="p33" w:history="1">
        <w:r w:rsidRPr="00330035">
          <w:rPr>
            <w:rFonts w:ascii="Arial" w:eastAsia="Times New Roman" w:hAnsi="Arial" w:cs="Arial"/>
            <w:b/>
            <w:bCs/>
            <w:color w:val="16497B"/>
            <w:sz w:val="20"/>
            <w:szCs w:val="20"/>
            <w:lang w:val="lv-LV" w:eastAsia="en-GB"/>
          </w:rPr>
          <w:t>33.pants</w:t>
        </w:r>
      </w:hyperlink>
    </w:p>
    <w:p w14:paraId="3E639F1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30035">
        <w:rPr>
          <w:rFonts w:ascii="Arial" w:eastAsia="Times New Roman" w:hAnsi="Arial" w:cs="Arial"/>
          <w:b/>
          <w:bCs/>
          <w:color w:val="414142"/>
          <w:sz w:val="20"/>
          <w:szCs w:val="20"/>
          <w:lang w:val="lv-LV" w:eastAsia="en-GB"/>
        </w:rPr>
        <w:t>Darbības izbeigšana</w:t>
      </w:r>
    </w:p>
    <w:p w14:paraId="0EDBE18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Šī Konvencija ir spēkā tik ilgi, kamēr viena Līgumslēdzēja Valsts tās darbību izbeidz. Katra Līgumslēdzēja Valsts var izbeigt šīs Konvencijas darbību, diplomātiskā ceļā iesniedzot rakstveida notu par izbeigšanu vismaz sešus mēnešus pirms jebkura kalendārā gada beigām. Šajā gadījumā Konvencijas darbība tiks izbeigta:</w:t>
      </w:r>
    </w:p>
    <w:p w14:paraId="246777D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a) attiecībā uz nodokļiem, ko ietur izmaksas brīdī, sākot ar ienākuma summām, ko izmaksā janvāra pirmajā dienā vai pēc tās tajā kalendārajā gadā, kas seko gadam, kurā ir iesniegta attiecīgā nota.</w:t>
      </w:r>
    </w:p>
    <w:p w14:paraId="306C783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 xml:space="preserve">b) attiecībā uz pārējiem ienākuma nodokļiem un kapitāla nodokļiem, sākot ar nodokļiem, kas maksājami jebkurā </w:t>
      </w:r>
      <w:proofErr w:type="spellStart"/>
      <w:r w:rsidRPr="00330035">
        <w:rPr>
          <w:rFonts w:ascii="Arial" w:eastAsia="Times New Roman" w:hAnsi="Arial" w:cs="Arial"/>
          <w:color w:val="414142"/>
          <w:sz w:val="20"/>
          <w:szCs w:val="20"/>
          <w:lang w:val="lv-LV" w:eastAsia="en-GB"/>
        </w:rPr>
        <w:t>finansu</w:t>
      </w:r>
      <w:proofErr w:type="spellEnd"/>
      <w:r w:rsidRPr="00330035">
        <w:rPr>
          <w:rFonts w:ascii="Arial" w:eastAsia="Times New Roman" w:hAnsi="Arial" w:cs="Arial"/>
          <w:color w:val="414142"/>
          <w:sz w:val="20"/>
          <w:szCs w:val="20"/>
          <w:lang w:val="lv-LV" w:eastAsia="en-GB"/>
        </w:rPr>
        <w:t xml:space="preserve"> gadā, kurš sākas janvāra pirmajā dienā vai pēc tās tajā kalendārajā gadā, kas seko gadam, kurā ir iesniegta attiecīgā nota.</w:t>
      </w:r>
    </w:p>
    <w:p w14:paraId="4C4D00B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t>To apliecinot, apakšā parakstījušies būdami pienācīgi pilnvaroti, šo Konvenciju ir parakstījuši,</w:t>
      </w:r>
    </w:p>
    <w:p w14:paraId="4122514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val="lv-LV" w:eastAsia="en-GB"/>
        </w:rPr>
        <w:lastRenderedPageBreak/>
        <w:t>Konvencija sastādīta Rīgā divos eksemplāros, itāļu, latviešu un angļu valodā, visi trīs teksti ir vienlīdz autentiski, parakstīta 1997.gada 21.maijā. Atšķirīgas interpretācijas gadījumā izšķirošais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594"/>
        <w:gridCol w:w="4432"/>
      </w:tblGrid>
      <w:tr w:rsidR="00330035" w:rsidRPr="00330035" w14:paraId="4F79EDA8" w14:textId="77777777" w:rsidTr="00330035">
        <w:tc>
          <w:tcPr>
            <w:tcW w:w="0" w:type="auto"/>
            <w:tcBorders>
              <w:top w:val="nil"/>
              <w:left w:val="nil"/>
              <w:bottom w:val="nil"/>
              <w:right w:val="nil"/>
            </w:tcBorders>
            <w:vAlign w:val="center"/>
            <w:hideMark/>
          </w:tcPr>
          <w:p w14:paraId="5C955CAC"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val="lv-LV" w:eastAsia="en-GB"/>
              </w:rPr>
              <w:t>Latvijas Republikas valdības vārdā</w:t>
            </w:r>
          </w:p>
        </w:tc>
        <w:tc>
          <w:tcPr>
            <w:tcW w:w="0" w:type="auto"/>
            <w:tcBorders>
              <w:top w:val="nil"/>
              <w:left w:val="nil"/>
              <w:bottom w:val="nil"/>
              <w:right w:val="nil"/>
            </w:tcBorders>
            <w:vAlign w:val="center"/>
            <w:hideMark/>
          </w:tcPr>
          <w:p w14:paraId="691115B0"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val="lv-LV" w:eastAsia="en-GB"/>
              </w:rPr>
              <w:t>Itālijas Republikas valdības vārdā</w:t>
            </w:r>
          </w:p>
        </w:tc>
      </w:tr>
      <w:tr w:rsidR="00330035" w:rsidRPr="00330035" w14:paraId="7B9DEC95" w14:textId="77777777" w:rsidTr="00330035">
        <w:tc>
          <w:tcPr>
            <w:tcW w:w="0" w:type="auto"/>
            <w:tcBorders>
              <w:top w:val="nil"/>
              <w:left w:val="nil"/>
              <w:bottom w:val="nil"/>
              <w:right w:val="nil"/>
            </w:tcBorders>
            <w:vAlign w:val="center"/>
            <w:hideMark/>
          </w:tcPr>
          <w:p w14:paraId="139F3561"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i/>
                <w:iCs/>
                <w:color w:val="414142"/>
                <w:sz w:val="20"/>
                <w:szCs w:val="20"/>
                <w:lang w:val="lv-LV" w:eastAsia="en-GB"/>
              </w:rPr>
              <w:t>Valdis Birkavs</w:t>
            </w:r>
          </w:p>
        </w:tc>
        <w:tc>
          <w:tcPr>
            <w:tcW w:w="0" w:type="auto"/>
            <w:tcBorders>
              <w:top w:val="nil"/>
              <w:left w:val="nil"/>
              <w:bottom w:val="nil"/>
              <w:right w:val="nil"/>
            </w:tcBorders>
            <w:vAlign w:val="center"/>
            <w:hideMark/>
          </w:tcPr>
          <w:p w14:paraId="5DCF7A91"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proofErr w:type="spellStart"/>
            <w:r w:rsidRPr="00330035">
              <w:rPr>
                <w:rFonts w:ascii="Times New Roman" w:eastAsia="Times New Roman" w:hAnsi="Times New Roman" w:cs="Times New Roman"/>
                <w:i/>
                <w:iCs/>
                <w:color w:val="414142"/>
                <w:sz w:val="20"/>
                <w:szCs w:val="20"/>
                <w:lang w:val="lv-LV" w:eastAsia="en-GB"/>
              </w:rPr>
              <w:t>Patrizia</w:t>
            </w:r>
            <w:proofErr w:type="spellEnd"/>
            <w:r w:rsidRPr="00330035">
              <w:rPr>
                <w:rFonts w:ascii="Times New Roman" w:eastAsia="Times New Roman" w:hAnsi="Times New Roman" w:cs="Times New Roman"/>
                <w:i/>
                <w:iCs/>
                <w:color w:val="414142"/>
                <w:sz w:val="20"/>
                <w:szCs w:val="20"/>
                <w:lang w:val="lv-LV" w:eastAsia="en-GB"/>
              </w:rPr>
              <w:t xml:space="preserve"> </w:t>
            </w:r>
            <w:proofErr w:type="spellStart"/>
            <w:r w:rsidRPr="00330035">
              <w:rPr>
                <w:rFonts w:ascii="Times New Roman" w:eastAsia="Times New Roman" w:hAnsi="Times New Roman" w:cs="Times New Roman"/>
                <w:i/>
                <w:iCs/>
                <w:color w:val="414142"/>
                <w:sz w:val="20"/>
                <w:szCs w:val="20"/>
                <w:lang w:val="lv-LV" w:eastAsia="en-GB"/>
              </w:rPr>
              <w:t>Troia</w:t>
            </w:r>
            <w:proofErr w:type="spellEnd"/>
          </w:p>
        </w:tc>
      </w:tr>
    </w:tbl>
    <w:p w14:paraId="7489FD26" w14:textId="77777777" w:rsidR="00330035" w:rsidRPr="00330035" w:rsidRDefault="00330035" w:rsidP="00330035">
      <w:pPr>
        <w:shd w:val="clear" w:color="auto" w:fill="FFFFFF"/>
        <w:jc w:val="center"/>
        <w:rPr>
          <w:rFonts w:ascii="Arial" w:eastAsia="Times New Roman" w:hAnsi="Arial" w:cs="Arial"/>
          <w:b/>
          <w:bCs/>
          <w:color w:val="414142"/>
          <w:sz w:val="27"/>
          <w:szCs w:val="27"/>
          <w:lang w:eastAsia="en-GB"/>
        </w:rPr>
      </w:pPr>
      <w:bookmarkStart w:id="9" w:name="piel-145335"/>
      <w:bookmarkStart w:id="10" w:name="145336"/>
      <w:bookmarkStart w:id="11" w:name="n-145336"/>
      <w:bookmarkEnd w:id="9"/>
      <w:bookmarkEnd w:id="10"/>
      <w:bookmarkEnd w:id="11"/>
      <w:r w:rsidRPr="00330035">
        <w:rPr>
          <w:rFonts w:ascii="Arial" w:eastAsia="Times New Roman" w:hAnsi="Arial" w:cs="Arial"/>
          <w:b/>
          <w:bCs/>
          <w:color w:val="414142"/>
          <w:sz w:val="27"/>
          <w:szCs w:val="27"/>
          <w:lang w:eastAsia="en-GB"/>
        </w:rPr>
        <w:t>PAPILDU PROTOKOLS</w:t>
      </w:r>
    </w:p>
    <w:p w14:paraId="6CC17FB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Itālijas Republikas valdības un Latvijas Republikas valdības Konvencijai par nodokļu dubultās uzlikšanas attiecībā uz ienākuma un kapitāla nodokļiem un nodokļu nemaksāšanas novēršanu.</w:t>
      </w:r>
    </w:p>
    <w:p w14:paraId="564E1C8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Parakstot šodien noslēgto Itālijas Republikas valdības un Latvijas Republikas valdības Konvenciju par nodokļu dubultās uzlikšanas attiecībā uz ienākuma un kapitāla nodokļiem un nodokļu nemaksāšanas novēršanu, puses ir sastādījušas šo papildu protokolu, kas ir šīs Konvencijas neatņemama sastāvdaļa.</w:t>
      </w:r>
    </w:p>
    <w:p w14:paraId="0DAA0B3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Tiks saprasts, ka:</w:t>
      </w:r>
    </w:p>
    <w:p w14:paraId="4F7C129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"p4"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4.panta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1.punktu šīs Konvencijas nolūkiem Līgumslēdzēja Valsts, tās politiskās vai administratīvās vienības vai vietējās pašvaldības tiks uzskatītas par šīs valsts rezidentiem;</w:t>
      </w:r>
    </w:p>
    <w:p w14:paraId="65E2291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"p5"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5.panta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2.punkta g) apakšpunktu gadījumā, ja Latvija konvencijā par nodokļu dubultās uzlikšanas novēršanu ir vienojusies ar citu valsti, kura 1996. gada 1.janvārī ir Ekonomiskās Sadarbības un Attīstības Organizācijas (OECD) locekle, par laika posmu, kas ir garāks par deviņiem mēnešiem, vai par iepriekš minēto noteikumu definīciju, kas sašaurina norādi uz pastāvīgās pārstāvniecības esamību, ar tādu pašu šajā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"p5"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5. pantā</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noteikto laika posmu, tad abas Līgumslēdzējas Valstis pēc datuma, sākot ar kuru tiek uzsākta noteikumu, kas paredz ilgāku laika posmu par deviņiem mēnešiem vai sašaurinātu definīciju, piemērošana, uzsāks sarunas, lai atbilstoši grozītu šīs Konvencijas attiecīgos noteikumus;</w:t>
      </w:r>
    </w:p>
    <w:p w14:paraId="304FF37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attiecībā uz 5.panta 4.punktu, persona tiks uzskatīta par uzņēmuma pastāvīgo pārstāvniecību attiecībā uz jebkādām darbībām, kuras šī persona veic uzņēmuma labā, ja vien šīs darbības neaprobežojas ar tādām, kas minētas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"p5"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5.panta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3.punktā;</w:t>
      </w:r>
    </w:p>
    <w:p w14:paraId="063CAD7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"p6"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6.panta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3.punktu viss ienākums un kapitāla pieaugums no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"p6"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6.pantā</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minētā un Līgumslēdzējā Valstī esošā nekustamā īpašuma atsavināšanas var tikt aplikts ar nodokļiem saskaņā ar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"p13"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13.panta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noteikumiem.</w:t>
      </w:r>
    </w:p>
    <w:p w14:paraId="60D8A59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e) attiecībā uz 7. panta 3.punktu jēdziens "pastāvīgās pārstāvniecības izdevumi" nozīmē tādus atskaitāmos izdevumus, kas tieši attiecas uz pastāvīgās pārstāvniecības veikto uzņēmējdarbību;</w:t>
      </w:r>
    </w:p>
    <w:p w14:paraId="72569F5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f) attiecībā uz 8.pantu Līgumslēdzējas Valsts uzņēmums, kas gūst peļņu no jūras vai gaisa transporta līdzekļu izmantošanas starptautiskajā satiksmē, netiks pakļauts aplikšanai ar jebkādu vietējo ienākuma nodokli, kuru uzliek otra Līgumslēdzēja Valsts;</w:t>
      </w:r>
    </w:p>
    <w:p w14:paraId="002C0A5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g) attiecībā uz 9.pantu gadījumā, ja viena Līgumslēdzēja Valsts ir koriģējusi personas apliekamo ienākumu, otra Līgumslēdzēja Valsts izdarīs atbilstošas korekcijas attiecībā uz personām, kas ir saistītas ar šādu personu un ir pakļautas otras valsts nodokļu aplikšanas jurisdikcijai, tik lielā mērā, kādā tā piekrīt, ka šādu korekciju izdarīšana atbilst tādai kārtībai un noteikumiem, kādi pastāvētu starp neatkarīgām personām. Jebkāds šāds grozījums tiks izdarīts vienīgi saskaņā ar 27.pantā un šī Papildu protokola k) punktā noteikto savstarpējās saskaņošanas procedūru;</w:t>
      </w:r>
    </w:p>
    <w:p w14:paraId="3494E8B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"p10"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10.panta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4.punktu,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"p11"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11.panta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5.punktu,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"p12"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12.panta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4.punktu un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"p23"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23. 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2. punktu to pēdējais teikums nedrīkst tikt iztulkots pretēji šīs Konvencijas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"p7"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7. </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un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"p14"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14.pantā</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ietvertajiem principiem;</w:t>
      </w:r>
    </w:p>
    <w:p w14:paraId="4FAFC6A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"p11"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11.panta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4.punktu ienākums no valdības vērtspapīriem, obligācijām un parādzīmēm ietver arī prēmijas un godalgas, kas ir saistītas ar šādiem vērtspapīriem, obligācijām un parādsaistībām.</w:t>
      </w:r>
    </w:p>
    <w:p w14:paraId="2564388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j)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"p12"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12.pantu</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gadījumā, ja jebkurā Konvencijā par nodokļu dubultās uzlikšanas novēršanu, kuru Latvija ir noslēgusi ar trešo valsti, kas šīs Konvencijas parakstīšanas dienā ir Ekonomiskās Sadarbības un Attīstības Organizācijas (OECD) locekle, Latvija pēc šī datuma piekrīt izslēgt jebkāda veida tiesības vai īpašumu no šī panta 3. punktā ietvertās definīcijas vai piekrīt atbrīvot no Latvijas autoratlīdzību nodokļa autoratlīdzības, kas rodas Latvijā, vai piekrīt samazināt 2. punktā noteiktās nodokļu likmes, šāda definīcija, atbrīvojums vai samazinātā likme tiks automātiski piemērota tā, it kā tā būtu attiecīgi noteikta 3. vai 2. apakšpunktā.</w:t>
      </w:r>
    </w:p>
    <w:p w14:paraId="10D865D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k) attiecībā uz </w:t>
      </w:r>
      <w:r w:rsidRPr="00330035">
        <w:rPr>
          <w:rFonts w:ascii="Arial" w:eastAsia="Times New Roman" w:hAnsi="Arial" w:cs="Arial"/>
          <w:color w:val="414142"/>
          <w:sz w:val="20"/>
          <w:szCs w:val="20"/>
          <w:lang w:eastAsia="en-GB"/>
        </w:rPr>
        <w:fldChar w:fldCharType="begin"/>
      </w:r>
      <w:r w:rsidRPr="00330035">
        <w:rPr>
          <w:rFonts w:ascii="Arial" w:eastAsia="Times New Roman" w:hAnsi="Arial" w:cs="Arial"/>
          <w:color w:val="414142"/>
          <w:sz w:val="20"/>
          <w:szCs w:val="20"/>
          <w:lang w:eastAsia="en-GB"/>
        </w:rPr>
        <w:instrText xml:space="preserve"> HYPERLINK "https://likumi.lv/ta/id/45348" \l "p27" </w:instrText>
      </w:r>
      <w:r w:rsidRPr="00330035">
        <w:rPr>
          <w:rFonts w:ascii="Arial" w:eastAsia="Times New Roman" w:hAnsi="Arial" w:cs="Arial"/>
          <w:color w:val="414142"/>
          <w:sz w:val="20"/>
          <w:szCs w:val="20"/>
          <w:lang w:eastAsia="en-GB"/>
        </w:rPr>
        <w:fldChar w:fldCharType="separate"/>
      </w:r>
      <w:r w:rsidRPr="00330035">
        <w:rPr>
          <w:rFonts w:ascii="Arial" w:eastAsia="Times New Roman" w:hAnsi="Arial" w:cs="Arial"/>
          <w:color w:val="16497B"/>
          <w:sz w:val="20"/>
          <w:szCs w:val="20"/>
          <w:lang w:eastAsia="en-GB"/>
        </w:rPr>
        <w:t>27.panta</w:t>
      </w:r>
      <w:r w:rsidRPr="00330035">
        <w:rPr>
          <w:rFonts w:ascii="Arial" w:eastAsia="Times New Roman" w:hAnsi="Arial" w:cs="Arial"/>
          <w:color w:val="414142"/>
          <w:sz w:val="20"/>
          <w:szCs w:val="20"/>
          <w:lang w:eastAsia="en-GB"/>
        </w:rPr>
        <w:fldChar w:fldCharType="end"/>
      </w:r>
      <w:r w:rsidRPr="00330035">
        <w:rPr>
          <w:rFonts w:ascii="Arial" w:eastAsia="Times New Roman" w:hAnsi="Arial" w:cs="Arial"/>
          <w:color w:val="414142"/>
          <w:sz w:val="20"/>
          <w:szCs w:val="20"/>
          <w:lang w:eastAsia="en-GB"/>
        </w:rPr>
        <w:t> 1.punktu, vārdkopa "neatkarīgi no šo valstu iekšējās likumdošanas noteikumiem" nozīmē to, ka savstarpējās saskaņošanas procedūra nav alternatīva strīdu izskatīšanas kārtībai, kāda noteikta saskaņā ar iekšējās likumdošanas aktiem, kura jebkurā gadījumā ir jāuzsāk iepriekš, ja prasība attiecas uz nodokļu iekasēšanu, kas neatbilst Konvencijas noteikumiem.</w:t>
      </w:r>
    </w:p>
    <w:p w14:paraId="58C691D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l) 31.panta 3.punkta noteikumi neaizliegs Līgumslēdzēju Valstu kompetentajām iestādēm savstarpējas saskaņošanas gaitā realizēt citādu procedūru Konvencijā noteikto nodokļu samazinājumu piemērošanai.</w:t>
      </w:r>
    </w:p>
    <w:p w14:paraId="54D59E3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Protokols sastādīts Rīgā divos eksemplāros itāļu, latviešu un angļu valodā, visi trīs teksti ir vienlīdz autentiski, parakstīts 1997.gada 21.maijā. Atšķirīgas interpretācijas gadījumā izšķirošais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594"/>
        <w:gridCol w:w="4432"/>
      </w:tblGrid>
      <w:tr w:rsidR="00330035" w:rsidRPr="00330035" w14:paraId="13B81DB9" w14:textId="77777777" w:rsidTr="00330035">
        <w:tc>
          <w:tcPr>
            <w:tcW w:w="0" w:type="auto"/>
            <w:tcBorders>
              <w:top w:val="nil"/>
              <w:left w:val="nil"/>
              <w:bottom w:val="nil"/>
              <w:right w:val="nil"/>
            </w:tcBorders>
            <w:vAlign w:val="center"/>
            <w:hideMark/>
          </w:tcPr>
          <w:p w14:paraId="2222F41A"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val="lv-LV" w:eastAsia="en-GB"/>
              </w:rPr>
              <w:t>Latvijas Republikas valdības vārdā</w:t>
            </w:r>
          </w:p>
        </w:tc>
        <w:tc>
          <w:tcPr>
            <w:tcW w:w="0" w:type="auto"/>
            <w:tcBorders>
              <w:top w:val="nil"/>
              <w:left w:val="nil"/>
              <w:bottom w:val="nil"/>
              <w:right w:val="nil"/>
            </w:tcBorders>
            <w:vAlign w:val="center"/>
            <w:hideMark/>
          </w:tcPr>
          <w:p w14:paraId="31FB60AA"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val="lv-LV" w:eastAsia="en-GB"/>
              </w:rPr>
              <w:t>Itālijas Republikas valdības vārdā</w:t>
            </w:r>
          </w:p>
        </w:tc>
      </w:tr>
      <w:tr w:rsidR="00330035" w:rsidRPr="00330035" w14:paraId="11254A62" w14:textId="77777777" w:rsidTr="00330035">
        <w:tc>
          <w:tcPr>
            <w:tcW w:w="0" w:type="auto"/>
            <w:tcBorders>
              <w:top w:val="nil"/>
              <w:left w:val="nil"/>
              <w:bottom w:val="nil"/>
              <w:right w:val="nil"/>
            </w:tcBorders>
            <w:vAlign w:val="center"/>
            <w:hideMark/>
          </w:tcPr>
          <w:p w14:paraId="1958EC05"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i/>
                <w:iCs/>
                <w:color w:val="414142"/>
                <w:sz w:val="20"/>
                <w:szCs w:val="20"/>
                <w:lang w:val="lv-LV" w:eastAsia="en-GB"/>
              </w:rPr>
              <w:t>Valdis Birkavs</w:t>
            </w:r>
          </w:p>
        </w:tc>
        <w:tc>
          <w:tcPr>
            <w:tcW w:w="0" w:type="auto"/>
            <w:tcBorders>
              <w:top w:val="nil"/>
              <w:left w:val="nil"/>
              <w:bottom w:val="nil"/>
              <w:right w:val="nil"/>
            </w:tcBorders>
            <w:vAlign w:val="center"/>
            <w:hideMark/>
          </w:tcPr>
          <w:p w14:paraId="03633CEF"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proofErr w:type="spellStart"/>
            <w:r w:rsidRPr="00330035">
              <w:rPr>
                <w:rFonts w:ascii="Times New Roman" w:eastAsia="Times New Roman" w:hAnsi="Times New Roman" w:cs="Times New Roman"/>
                <w:i/>
                <w:iCs/>
                <w:color w:val="414142"/>
                <w:sz w:val="20"/>
                <w:szCs w:val="20"/>
                <w:lang w:val="lv-LV" w:eastAsia="en-GB"/>
              </w:rPr>
              <w:t>Patrizia</w:t>
            </w:r>
            <w:proofErr w:type="spellEnd"/>
            <w:r w:rsidRPr="00330035">
              <w:rPr>
                <w:rFonts w:ascii="Times New Roman" w:eastAsia="Times New Roman" w:hAnsi="Times New Roman" w:cs="Times New Roman"/>
                <w:i/>
                <w:iCs/>
                <w:color w:val="414142"/>
                <w:sz w:val="20"/>
                <w:szCs w:val="20"/>
                <w:lang w:val="lv-LV" w:eastAsia="en-GB"/>
              </w:rPr>
              <w:t xml:space="preserve"> </w:t>
            </w:r>
            <w:proofErr w:type="spellStart"/>
            <w:r w:rsidRPr="00330035">
              <w:rPr>
                <w:rFonts w:ascii="Times New Roman" w:eastAsia="Times New Roman" w:hAnsi="Times New Roman" w:cs="Times New Roman"/>
                <w:i/>
                <w:iCs/>
                <w:color w:val="414142"/>
                <w:sz w:val="20"/>
                <w:szCs w:val="20"/>
                <w:lang w:val="lv-LV" w:eastAsia="en-GB"/>
              </w:rPr>
              <w:t>Troia</w:t>
            </w:r>
            <w:proofErr w:type="spellEnd"/>
          </w:p>
        </w:tc>
      </w:tr>
    </w:tbl>
    <w:p w14:paraId="5EA355DC" w14:textId="77777777" w:rsidR="00330035" w:rsidRPr="00330035" w:rsidRDefault="00330035" w:rsidP="00330035">
      <w:pPr>
        <w:shd w:val="clear" w:color="auto" w:fill="FFFFFF"/>
        <w:jc w:val="center"/>
        <w:rPr>
          <w:rFonts w:ascii="Arial" w:eastAsia="Times New Roman" w:hAnsi="Arial" w:cs="Arial"/>
          <w:b/>
          <w:bCs/>
          <w:color w:val="414142"/>
          <w:sz w:val="27"/>
          <w:szCs w:val="27"/>
          <w:lang w:eastAsia="en-GB"/>
        </w:rPr>
      </w:pPr>
      <w:bookmarkStart w:id="12" w:name="piel-145338"/>
      <w:bookmarkStart w:id="13" w:name="145339"/>
      <w:bookmarkStart w:id="14" w:name="n-145339"/>
      <w:bookmarkEnd w:id="12"/>
      <w:bookmarkEnd w:id="13"/>
      <w:bookmarkEnd w:id="14"/>
      <w:r w:rsidRPr="00330035">
        <w:rPr>
          <w:rFonts w:ascii="Arial" w:eastAsia="Times New Roman" w:hAnsi="Arial" w:cs="Arial"/>
          <w:b/>
          <w:bCs/>
          <w:color w:val="414142"/>
          <w:sz w:val="27"/>
          <w:szCs w:val="27"/>
          <w:lang w:eastAsia="en-GB"/>
        </w:rPr>
        <w:t>Convention</w:t>
      </w:r>
      <w:r w:rsidRPr="00330035">
        <w:rPr>
          <w:rFonts w:ascii="Arial" w:eastAsia="Times New Roman" w:hAnsi="Arial" w:cs="Arial"/>
          <w:b/>
          <w:bCs/>
          <w:color w:val="414142"/>
          <w:sz w:val="27"/>
          <w:szCs w:val="27"/>
          <w:lang w:eastAsia="en-GB"/>
        </w:rPr>
        <w:br/>
        <w:t>between the Government of the Italian Republic and the Government of the Republic of Latvia for the Avoidance of Double Taxation with Respect to Taxes on Income and on Capital and the Prevention of Fiscal Evasion</w:t>
      </w:r>
    </w:p>
    <w:p w14:paraId="3B21C4F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The Government of the Italian Republic and the Government of the Republic of Latvia,</w:t>
      </w:r>
    </w:p>
    <w:p w14:paraId="198E351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Desiring to conclude a Convention to avoid double taxation with respect to taxes on income and on capital and to prevent fiscal evasion,</w:t>
      </w:r>
    </w:p>
    <w:p w14:paraId="7F97626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Have agreed as follows:</w:t>
      </w:r>
    </w:p>
    <w:p w14:paraId="6DA732A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I</w:t>
      </w:r>
    </w:p>
    <w:p w14:paraId="425023A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Scope of this Convention</w:t>
      </w:r>
    </w:p>
    <w:p w14:paraId="177409B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w:t>
      </w:r>
    </w:p>
    <w:p w14:paraId="59A69C9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PERSONAL SCOPE</w:t>
      </w:r>
    </w:p>
    <w:p w14:paraId="67D1E2C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This Convention shall apply to persons who are residents of one or both of the Contracting States.</w:t>
      </w:r>
    </w:p>
    <w:p w14:paraId="79F7018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w:t>
      </w:r>
    </w:p>
    <w:p w14:paraId="140197B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TAXES COVERED</w:t>
      </w:r>
    </w:p>
    <w:p w14:paraId="1C25357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This Convention shall apply to taxes on income and on capital imposed on behalf of each Contracting State or of its political or administrative subdivisions or local authorities, irrespective of the manner in which they are levied.</w:t>
      </w:r>
    </w:p>
    <w:p w14:paraId="5A802F9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02AE207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existing taxes to which the Convention shall apply are in particular:</w:t>
      </w:r>
    </w:p>
    <w:p w14:paraId="6D1FB3E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in the case of Latvia:</w:t>
      </w:r>
    </w:p>
    <w:p w14:paraId="7445230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the enterprise income tax (</w:t>
      </w:r>
      <w:r w:rsidRPr="00330035">
        <w:rPr>
          <w:rFonts w:ascii="Arial" w:eastAsia="Times New Roman" w:hAnsi="Arial" w:cs="Arial"/>
          <w:i/>
          <w:iCs/>
          <w:color w:val="414142"/>
          <w:sz w:val="20"/>
          <w:szCs w:val="20"/>
          <w:lang w:eastAsia="en-GB"/>
        </w:rPr>
        <w:t>uzņēmumu ienākuma nodoklis</w:t>
      </w:r>
      <w:r w:rsidRPr="00330035">
        <w:rPr>
          <w:rFonts w:ascii="Arial" w:eastAsia="Times New Roman" w:hAnsi="Arial" w:cs="Arial"/>
          <w:color w:val="414142"/>
          <w:sz w:val="20"/>
          <w:szCs w:val="20"/>
          <w:lang w:eastAsia="en-GB"/>
        </w:rPr>
        <w:t>);</w:t>
      </w:r>
    </w:p>
    <w:p w14:paraId="1B5E5F7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the personal income tax (</w:t>
      </w:r>
      <w:r w:rsidRPr="00330035">
        <w:rPr>
          <w:rFonts w:ascii="Arial" w:eastAsia="Times New Roman" w:hAnsi="Arial" w:cs="Arial"/>
          <w:i/>
          <w:iCs/>
          <w:color w:val="414142"/>
          <w:sz w:val="20"/>
          <w:szCs w:val="20"/>
          <w:lang w:eastAsia="en-GB"/>
        </w:rPr>
        <w:t>iedzīvotāju ienākuma nodoklis</w:t>
      </w:r>
      <w:r w:rsidRPr="00330035">
        <w:rPr>
          <w:rFonts w:ascii="Arial" w:eastAsia="Times New Roman" w:hAnsi="Arial" w:cs="Arial"/>
          <w:color w:val="414142"/>
          <w:sz w:val="20"/>
          <w:szCs w:val="20"/>
          <w:lang w:eastAsia="en-GB"/>
        </w:rPr>
        <w:t>);</w:t>
      </w:r>
    </w:p>
    <w:p w14:paraId="0E807B6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(iii) the property tax </w:t>
      </w:r>
      <w:r w:rsidRPr="00330035">
        <w:rPr>
          <w:rFonts w:ascii="Arial" w:eastAsia="Times New Roman" w:hAnsi="Arial" w:cs="Arial"/>
          <w:i/>
          <w:iCs/>
          <w:color w:val="414142"/>
          <w:sz w:val="20"/>
          <w:szCs w:val="20"/>
          <w:lang w:eastAsia="en-GB"/>
        </w:rPr>
        <w:t>(īpašuma nodoklis</w:t>
      </w:r>
      <w:r w:rsidRPr="00330035">
        <w:rPr>
          <w:rFonts w:ascii="Arial" w:eastAsia="Times New Roman" w:hAnsi="Arial" w:cs="Arial"/>
          <w:color w:val="414142"/>
          <w:sz w:val="20"/>
          <w:szCs w:val="20"/>
          <w:lang w:eastAsia="en-GB"/>
        </w:rPr>
        <w:t>);</w:t>
      </w:r>
    </w:p>
    <w:p w14:paraId="720AA98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whether or not they are collected by withholding at source;</w:t>
      </w:r>
    </w:p>
    <w:p w14:paraId="1E15B59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(hereinafter referred to as "Latvian tax");</w:t>
      </w:r>
    </w:p>
    <w:p w14:paraId="41E377A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in the case of Italy:</w:t>
      </w:r>
    </w:p>
    <w:p w14:paraId="4E733FA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the personal income tax (</w:t>
      </w:r>
      <w:r w:rsidRPr="00330035">
        <w:rPr>
          <w:rFonts w:ascii="Arial" w:eastAsia="Times New Roman" w:hAnsi="Arial" w:cs="Arial"/>
          <w:i/>
          <w:iCs/>
          <w:color w:val="414142"/>
          <w:sz w:val="20"/>
          <w:szCs w:val="20"/>
          <w:lang w:eastAsia="en-GB"/>
        </w:rPr>
        <w:t>l'imposta sul reddito delle persone fisiche</w:t>
      </w:r>
      <w:r w:rsidRPr="00330035">
        <w:rPr>
          <w:rFonts w:ascii="Arial" w:eastAsia="Times New Roman" w:hAnsi="Arial" w:cs="Arial"/>
          <w:color w:val="414142"/>
          <w:sz w:val="20"/>
          <w:szCs w:val="20"/>
          <w:lang w:eastAsia="en-GB"/>
        </w:rPr>
        <w:t>);</w:t>
      </w:r>
    </w:p>
    <w:p w14:paraId="365DC3A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the corporate income tax (</w:t>
      </w:r>
      <w:r w:rsidRPr="00330035">
        <w:rPr>
          <w:rFonts w:ascii="Arial" w:eastAsia="Times New Roman" w:hAnsi="Arial" w:cs="Arial"/>
          <w:i/>
          <w:iCs/>
          <w:color w:val="414142"/>
          <w:sz w:val="20"/>
          <w:szCs w:val="20"/>
          <w:lang w:eastAsia="en-GB"/>
        </w:rPr>
        <w:t>l'imposta sul reddito delle persone giuridiche)</w:t>
      </w:r>
      <w:r w:rsidRPr="00330035">
        <w:rPr>
          <w:rFonts w:ascii="Arial" w:eastAsia="Times New Roman" w:hAnsi="Arial" w:cs="Arial"/>
          <w:color w:val="414142"/>
          <w:sz w:val="20"/>
          <w:szCs w:val="20"/>
          <w:lang w:eastAsia="en-GB"/>
        </w:rPr>
        <w:t>;</w:t>
      </w:r>
    </w:p>
    <w:p w14:paraId="4627E3A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(iii) the net worth tax on enterprises (</w:t>
      </w:r>
      <w:r w:rsidRPr="00330035">
        <w:rPr>
          <w:rFonts w:ascii="Arial" w:eastAsia="Times New Roman" w:hAnsi="Arial" w:cs="Arial"/>
          <w:i/>
          <w:iCs/>
          <w:color w:val="414142"/>
          <w:sz w:val="20"/>
          <w:szCs w:val="20"/>
          <w:lang w:eastAsia="en-GB"/>
        </w:rPr>
        <w:t>l'imposta sul patrimonio netto delle imprese</w:t>
      </w:r>
      <w:r w:rsidRPr="00330035">
        <w:rPr>
          <w:rFonts w:ascii="Arial" w:eastAsia="Times New Roman" w:hAnsi="Arial" w:cs="Arial"/>
          <w:color w:val="414142"/>
          <w:sz w:val="20"/>
          <w:szCs w:val="20"/>
          <w:lang w:eastAsia="en-GB"/>
        </w:rPr>
        <w:t>);</w:t>
      </w:r>
    </w:p>
    <w:p w14:paraId="0354DBB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whether or not they are collected by withholding at source;</w:t>
      </w:r>
    </w:p>
    <w:p w14:paraId="697E3D8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(hereinafter referred to as "Italian tax").</w:t>
      </w:r>
    </w:p>
    <w:p w14:paraId="2B0BE89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This Convention shall also apply to any identical or substantially similar taxes which are imposed after the date of signature of this Convention in addition to, or in place of, the existing taxes. The competent authorities of the Contracting States shall notify each other of any significant changes which have been made in their respective taxation laws.</w:t>
      </w:r>
    </w:p>
    <w:p w14:paraId="02E6092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II</w:t>
      </w:r>
    </w:p>
    <w:p w14:paraId="4DFAB88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Definitions</w:t>
      </w:r>
    </w:p>
    <w:p w14:paraId="2686AB5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3</w:t>
      </w:r>
    </w:p>
    <w:p w14:paraId="17687A0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GENERAL DEFINITIONS</w:t>
      </w:r>
    </w:p>
    <w:p w14:paraId="1E1E52A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For the purposes of this Convention, unless the context otherwise requires:</w:t>
      </w:r>
    </w:p>
    <w:p w14:paraId="0C56CBE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78D85B7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the term "Italy" means the Italian Republic and includes any area beyond the territorial waters of Italy, which, in accordance with customary international law and the laws of Italy concerning the exploration and exploitation of natural resources, may be designated as an area within which the rights of Italy, with respect to the seabed and subsoil and natural resources, may be exercised;</w:t>
      </w:r>
    </w:p>
    <w:p w14:paraId="1F38DCB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the terms "a Contracting State" and "the other Contracting State" mean Latvia or Italy, as the context requires;</w:t>
      </w:r>
    </w:p>
    <w:p w14:paraId="63770F4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the term "person" includes an individual, a company and any other body of persons;</w:t>
      </w:r>
    </w:p>
    <w:p w14:paraId="6992BBC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e) the term "company" means any body corporate or any entity which is treated as a body corporate for tax purposes;</w:t>
      </w:r>
    </w:p>
    <w:p w14:paraId="3D3A09E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769B73A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44B0D47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 the term "national" means:</w:t>
      </w:r>
    </w:p>
    <w:p w14:paraId="4ED3AA6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(i) any individual possessing the nationality of a Contracting State;</w:t>
      </w:r>
    </w:p>
    <w:p w14:paraId="293C1A3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01C674B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the term "competent authority" means:</w:t>
      </w:r>
    </w:p>
    <w:p w14:paraId="3577736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in the case of Latvia, the Minister of Finance or his authorised representative;</w:t>
      </w:r>
    </w:p>
    <w:p w14:paraId="4294279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in the case of Italy, the Ministry of Finance.</w:t>
      </w:r>
    </w:p>
    <w:p w14:paraId="48BFBA8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As regards the application of this Convention by a Contracting State any term not defined therein shall, unless the context otherwise requires, have the meaning which it has under the law of that Contracting State concerning the taxes to which the Convention applies.</w:t>
      </w:r>
    </w:p>
    <w:p w14:paraId="7E638B6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4</w:t>
      </w:r>
    </w:p>
    <w:p w14:paraId="4BE70D3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RESIDENT</w:t>
      </w:r>
    </w:p>
    <w:p w14:paraId="79F3A08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But this term does not include any person who is liable to tax in that State in respect only of income from sources in that State or capital situated therein.</w:t>
      </w:r>
    </w:p>
    <w:p w14:paraId="1261F37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52C624D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he shall be deemed to be a resident of the Contracting State in which he has a permanent home available to him; if he has a permanent home available to him in both Contracting States, he shall be deemed to be a resident of the State with which his personal and economic relations are closer (centre of vital interests);</w:t>
      </w:r>
    </w:p>
    <w:p w14:paraId="167F918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if the Contracting State in which he has his centre of vital interests cannot be determined, or if he has not a permanent home available to him in either Contracting State, he shall be deemed to be a resident of the State in which he has an habitual abode;</w:t>
      </w:r>
    </w:p>
    <w:p w14:paraId="36FE26C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if he has an habitual abode in both Contracting States or in neither of them, he shall be deemed to be a resident of the Contracting State of which he is a national;</w:t>
      </w:r>
    </w:p>
    <w:p w14:paraId="4F22987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if he is a national of both Contracting States or of neither of them, the competent authorities of the Contracting States shall settle the question by mutual agreement.</w:t>
      </w:r>
    </w:p>
    <w:p w14:paraId="7D4067A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3. Where by reason of the provisions of paragraph 1 a person other than an individual is a resident of both Contracting States, the competent authorities of the Contracting States shall endeavour to settle the question by mutual agreement having regard in particular to its place of effective management, the place where it is incorporated or otherwise constituted and any other relevant factors and to determine the mode of application of the Convention to such person. In the absence of </w:t>
      </w:r>
      <w:r w:rsidRPr="00330035">
        <w:rPr>
          <w:rFonts w:ascii="Arial" w:eastAsia="Times New Roman" w:hAnsi="Arial" w:cs="Arial"/>
          <w:color w:val="414142"/>
          <w:sz w:val="20"/>
          <w:szCs w:val="20"/>
          <w:lang w:eastAsia="en-GB"/>
        </w:rPr>
        <w:lastRenderedPageBreak/>
        <w:t>such agreement, such person shall be deemed not to be a resident of either Contracting State for the purposes of Articles 6 to 24 inclusive and Article 26.</w:t>
      </w:r>
    </w:p>
    <w:p w14:paraId="2AD5114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5</w:t>
      </w:r>
    </w:p>
    <w:p w14:paraId="4B051089"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PERMANENT ESTABLISHMENT</w:t>
      </w:r>
    </w:p>
    <w:p w14:paraId="1C582AA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7D68AB5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term "permanent establishment" includes especially:</w:t>
      </w:r>
    </w:p>
    <w:p w14:paraId="3383348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a place of management;</w:t>
      </w:r>
    </w:p>
    <w:p w14:paraId="4B82F0C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a branch;</w:t>
      </w:r>
    </w:p>
    <w:p w14:paraId="795C55B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an office;</w:t>
      </w:r>
    </w:p>
    <w:p w14:paraId="6652242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a factory;</w:t>
      </w:r>
    </w:p>
    <w:p w14:paraId="7840D23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e) a workshop;</w:t>
      </w:r>
    </w:p>
    <w:p w14:paraId="69CC713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f) a mine, an oil or gas well, a quarry or any other place of extraction of natural resources, and</w:t>
      </w:r>
    </w:p>
    <w:p w14:paraId="6320863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g) a building site, a construction, assembly or installation project or a supervisory activity connected therewith if such site, project or activity lasts more than nine months.</w:t>
      </w:r>
    </w:p>
    <w:p w14:paraId="71CA35D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Notwithstanding the preceding provisions of this Article, the term "permanent establishment" shall not be deemed to include:</w:t>
      </w:r>
    </w:p>
    <w:p w14:paraId="7580399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532F4B5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586B67C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2B794F8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67EDC3A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2777483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4. Notwithstanding the provisions of paragraphs 1 and 2 of this Article, a person acting in a Contracting State on behalf of an enterprise of the other Contracting State —other than an agent of an independent status to whom paragraph 5 applies — shall be deemed to be a permanent </w:t>
      </w:r>
      <w:r w:rsidRPr="00330035">
        <w:rPr>
          <w:rFonts w:ascii="Arial" w:eastAsia="Times New Roman" w:hAnsi="Arial" w:cs="Arial"/>
          <w:color w:val="414142"/>
          <w:sz w:val="20"/>
          <w:szCs w:val="20"/>
          <w:lang w:eastAsia="en-GB"/>
        </w:rPr>
        <w:lastRenderedPageBreak/>
        <w:t>establishment of that enterprise in the first-mentioned State, if he has, and habitually exercises in that State, an authority to conclude contracts in the name of the enterprise, unless his activities are limited to those mentioned in paragraph 3 of this Article.</w:t>
      </w:r>
    </w:p>
    <w:p w14:paraId="261B27F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An enterprise of a Contracting State shall not be deemed to have a permanent establishment in the other Contracting State merely because it carries on business in that other State through a broker, general commission agent or any other agent of an independent status, where such persons are acting in the ordinary course of their business. However, when the activities of such an agent are devoted wholly or almost wholly on behalf of that enterprise, and where the conditions between the agent and the enterprise differ from those which would be made between independent persons, such agent shall not be considered an agent of an independent status within the meaning of this paragraph.</w:t>
      </w:r>
    </w:p>
    <w:p w14:paraId="7AD85C4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6.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595A240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III</w:t>
      </w:r>
    </w:p>
    <w:p w14:paraId="72251EF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Taxation of income</w:t>
      </w:r>
    </w:p>
    <w:p w14:paraId="1521142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6</w:t>
      </w:r>
    </w:p>
    <w:p w14:paraId="310F589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INCOME FROM IMMOVABLE PROPERTY</w:t>
      </w:r>
    </w:p>
    <w:p w14:paraId="34C7523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5DA9868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shall also be considered as "immovable property". Ships, boats and aircraft shall not be regarded as immovable property.</w:t>
      </w:r>
    </w:p>
    <w:p w14:paraId="4B9BE47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369915E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Where the ownership of shares or other corporate rights in a company entitles the owner of such shares or corporate rights to the enjoyment of immovable property held by the company, the income from direct use, letting, or use in any other form of such right to enjoyment may be taxed in the Contracting State in which the immovable property is situated.</w:t>
      </w:r>
    </w:p>
    <w:p w14:paraId="29EB1DB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5. The provisions of paragraphs 1, 3 and 4 shall also apply to the income from immovable property of an enterprise and to income from immovable property used for the performance of independent personal services.</w:t>
      </w:r>
    </w:p>
    <w:p w14:paraId="3BE079B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7</w:t>
      </w:r>
    </w:p>
    <w:p w14:paraId="2DA9E86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BUSINESS PROFITS</w:t>
      </w:r>
    </w:p>
    <w:p w14:paraId="6A44799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5FFAC54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326FA3B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w:t>
      </w:r>
    </w:p>
    <w:p w14:paraId="7FE96D2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390DC67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6084885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576F772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7. Where profits include items of income which are dealt with separately in other Articles of this Convention, then the provisions of those Articles shall not be affected by the provisions of this Article.</w:t>
      </w:r>
    </w:p>
    <w:p w14:paraId="6A39FAB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8</w:t>
      </w:r>
    </w:p>
    <w:p w14:paraId="4D5319A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SHIPPING AND AIR TRANSPORT</w:t>
      </w:r>
    </w:p>
    <w:p w14:paraId="080B6B0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39163CE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2. The provisions of paragraph 1 shall also apply to profits from the participation in a pool, a joint business or an international operating agency.</w:t>
      </w:r>
    </w:p>
    <w:p w14:paraId="252AE40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9</w:t>
      </w:r>
    </w:p>
    <w:p w14:paraId="7979A06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ASSOCIATED ENTERPRISES</w:t>
      </w:r>
    </w:p>
    <w:p w14:paraId="4A0C59E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Where</w:t>
      </w:r>
    </w:p>
    <w:p w14:paraId="56E2BB5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5339646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5BCC8F1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519950F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10</w:t>
      </w:r>
    </w:p>
    <w:p w14:paraId="01C52DF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DIVIDENDS</w:t>
      </w:r>
    </w:p>
    <w:p w14:paraId="048122B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691D92F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recipient is the beneficial owner of the dividends the tax so charged shall not exceed:</w:t>
      </w:r>
    </w:p>
    <w:p w14:paraId="2E9CA97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5 per cent of the gross amount of the dividends if the beneficial owner is a company (other than a partnership) which holds directly at least 10 per cent of the capital of the company paying the dividends;</w:t>
      </w:r>
    </w:p>
    <w:p w14:paraId="4B1E730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15 per cent of the gross amount of the dividends in all other cases. This paragraph shall not affect the taxation of the company in respect of the profits out of which the dividends are paid.</w:t>
      </w:r>
    </w:p>
    <w:p w14:paraId="6A2EC45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term "dividends" as used in this Article means income from shares, "jouissance" shares or "jouissance" rights, mining shares, founders' shares or other rights, not being debt-claims, participating in profits, as well as income from other corporate rights which is subjected to the same taxation treatment as income from shares by the taxation laws of the State of which the company making the distribution is a resident.</w:t>
      </w:r>
    </w:p>
    <w:p w14:paraId="1F2FAC7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w:t>
      </w:r>
      <w:r w:rsidRPr="00330035">
        <w:rPr>
          <w:rFonts w:ascii="Arial" w:eastAsia="Times New Roman" w:hAnsi="Arial" w:cs="Arial"/>
          <w:color w:val="414142"/>
          <w:sz w:val="20"/>
          <w:szCs w:val="20"/>
          <w:lang w:eastAsia="en-GB"/>
        </w:rPr>
        <w:lastRenderedPageBreak/>
        <w:t>or performs in that other State independent personal services from a fixed base situated therein, and the holding in respect of which the dividends are paid is effectively connected with such permanent establishment or fixed base. In such case the dividends are taxable in that other Contracting State according to its own law.</w:t>
      </w:r>
    </w:p>
    <w:p w14:paraId="02F8A0D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173FD7E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11</w:t>
      </w:r>
    </w:p>
    <w:p w14:paraId="074AE42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INTEREST</w:t>
      </w:r>
    </w:p>
    <w:p w14:paraId="5F1EB8B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38A0AEC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However, such interest may also be taxed in the Contracting State in which it arises and according to the laws of that State, but if the recipient is the beneficial owner of the interest the tax so charged shall not exceed 10 per cent of the gross amount of the interest.</w:t>
      </w:r>
    </w:p>
    <w:p w14:paraId="075CE20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Notwithstanding the provisions of paragraph 2, interest arising in a Contracting State, derived and beneficially owned by the Government of the other Contracting State, including political or administrative subdivisions and local authorities thereof, the Central Bank or any financial institution wholly owned by that Government, or interest derived on loans guaranteed by that Government shall be exempt from tax in the first-mentioned State.</w:t>
      </w:r>
    </w:p>
    <w:p w14:paraId="1157FE1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The term "interest" as used in this Article means income from Government securities, bonds or debentures, whether or not secured by mortgage, and debt-claims of every kind as well as all other income assimilated to income from money lent by the taxation law of the State in which the income arises.</w:t>
      </w:r>
    </w:p>
    <w:p w14:paraId="77BA654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interest is taxable in that other Contracting State according to its own law.</w:t>
      </w:r>
    </w:p>
    <w:p w14:paraId="44CC613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6. Interest shall be deemed to arise in a Contracting State when the payer is that State itself, a political or administrative subdivision, a local authority or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w:t>
      </w:r>
      <w:r w:rsidRPr="00330035">
        <w:rPr>
          <w:rFonts w:ascii="Arial" w:eastAsia="Times New Roman" w:hAnsi="Arial" w:cs="Arial"/>
          <w:color w:val="414142"/>
          <w:sz w:val="20"/>
          <w:szCs w:val="20"/>
          <w:lang w:eastAsia="en-GB"/>
        </w:rPr>
        <w:lastRenderedPageBreak/>
        <w:t>base, then such interest shall be deemed to arise in the State in which the permanent establishment or fixed base is situated.</w:t>
      </w:r>
    </w:p>
    <w:p w14:paraId="6FBA176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511FB80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12</w:t>
      </w:r>
    </w:p>
    <w:p w14:paraId="48E3019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ROYALTIES</w:t>
      </w:r>
    </w:p>
    <w:p w14:paraId="47BFCD2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Royalties arising in a Contracting State and paid to a resident of the other Contracting State may be taxed in that other Contracting State.</w:t>
      </w:r>
    </w:p>
    <w:p w14:paraId="242F055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recipient is the beneficial owner of the royalties, the tax so charged shall not exceed:</w:t>
      </w:r>
    </w:p>
    <w:p w14:paraId="3AED048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5 per cent of the gross amount of royalties paid for the use of industrial, commercial or scientific equipment;</w:t>
      </w:r>
    </w:p>
    <w:p w14:paraId="31D420D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10 per cent of the gross amount of the royalties in all other cases.</w:t>
      </w:r>
    </w:p>
    <w:p w14:paraId="31FC918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4166BA9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royalties are taxable in that other Contracting State according to its own law.</w:t>
      </w:r>
    </w:p>
    <w:p w14:paraId="1D10D33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Royalties shall be deemed to arise in a Contracting State when the payer is that State itself, a political or administrative subdivision, a local authority or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29841D8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4C6DAC7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13</w:t>
      </w:r>
    </w:p>
    <w:p w14:paraId="267F3F8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CAPITAL GAINS</w:t>
      </w:r>
    </w:p>
    <w:p w14:paraId="7AB605F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Gains derived by a resident of a Contracting State from the alienation of immovable property, as defined in paragraph 2 of Article 6 or shares in a company the assets of which consist mainly of such property may be taxed in the Contracting State in which such property is situated.</w:t>
      </w:r>
    </w:p>
    <w:p w14:paraId="3410F88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A1C2F3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Gains derived by an enterprise of a Contracting State from the alienation of ships or aircraft operated in international traffic by that enterprise or movable property pertaining to the operation of such ships or aircraft, shall be taxable only in that State.</w:t>
      </w:r>
    </w:p>
    <w:p w14:paraId="764CEDD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Gains from the alienation of any property other than that referred to in paragraphs 1, 2 and 3, shall be taxable only in the Contracting State of which the alienator is a resident.</w:t>
      </w:r>
    </w:p>
    <w:p w14:paraId="004DDB5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14</w:t>
      </w:r>
    </w:p>
    <w:p w14:paraId="45E3E73A"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INDEPENDENT PERSONAL SERVICES</w:t>
      </w:r>
    </w:p>
    <w:p w14:paraId="532A816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Income derived by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Contracting State but only so much of it as is attributable to that fixed base. For this purpose, where an individual who is a resident of a Contracting State stays in the other Contracting State for a period or periods exceeding in the aggregate 183 days in any twelve-month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20B217E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6B4C564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lastRenderedPageBreak/>
        <w:t>Article 15</w:t>
      </w:r>
    </w:p>
    <w:p w14:paraId="6A95EB2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DEPENDENT PERSONAL SERVICES</w:t>
      </w:r>
    </w:p>
    <w:p w14:paraId="146C2F6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Subject to the provisions of Articles 16, 18, 19 and 20,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15629D1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the first-mentioned State if:</w:t>
      </w:r>
    </w:p>
    <w:p w14:paraId="03324B9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the recipient is present in the other State for a period or periods not commencing or ending in the fiscal year concerned, and</w:t>
      </w:r>
    </w:p>
    <w:p w14:paraId="3B89879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the remuneration is paid by, or on behalf of, an employer who is not a resident of the other State, and</w:t>
      </w:r>
    </w:p>
    <w:p w14:paraId="262463A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5D0F274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in international traffic operated by an enterprise of a Contracting State may be taxed in that State.</w:t>
      </w:r>
    </w:p>
    <w:p w14:paraId="2962981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16</w:t>
      </w:r>
    </w:p>
    <w:p w14:paraId="4670DD1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DIRECTORS' FEES</w:t>
      </w:r>
    </w:p>
    <w:p w14:paraId="72DF243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of a company which is a resident of the other Contracting State may be taxed in that other State.</w:t>
      </w:r>
    </w:p>
    <w:p w14:paraId="757DD9F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17</w:t>
      </w:r>
    </w:p>
    <w:p w14:paraId="781F3C7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ARTISTES AND ATHLETES</w:t>
      </w:r>
    </w:p>
    <w:p w14:paraId="6160289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an athlete, from his personal activities as such exercised in the other Contracting State, may be taxed in that other State.</w:t>
      </w:r>
    </w:p>
    <w:p w14:paraId="410287C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Where income in respect of personal activities exercised by an entertainer or an athlete in his capacity as such accrues not to the entertainer or athlete himself but to another person, that income may, notwithstanding the provisions of Articles 7, 14 and 15, be taxed in the Contracting State in which the activities of the entertainer or athlete are exercised.</w:t>
      </w:r>
    </w:p>
    <w:p w14:paraId="191F52A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3. The provisions of paragraphs 1 and 2 shall not apply to income derived from activities exercised in a Contracting State by an entertainer or an athlete if the visit to that State is wholly or mainly supported by public funds of the other Contracting State, a political or administrative subdivision or a local authority thereof. In such case, the income shall be taxable only in the Contracting State of which the entertainer or athlete is a resident.</w:t>
      </w:r>
    </w:p>
    <w:p w14:paraId="61B2B27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18</w:t>
      </w:r>
    </w:p>
    <w:p w14:paraId="1F74C13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PENSIONS</w:t>
      </w:r>
    </w:p>
    <w:p w14:paraId="5D243F5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Subject to the provisions of paragraph 2 of Article 19, pensions and other similar remuneration paid to a resident of a Contracting State in consideration of past employment shall be taxable only in that State.</w:t>
      </w:r>
    </w:p>
    <w:p w14:paraId="529F55A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19</w:t>
      </w:r>
    </w:p>
    <w:p w14:paraId="45A4FDF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GOVERNMENT SERVICE</w:t>
      </w:r>
    </w:p>
    <w:p w14:paraId="65AEFB7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a) Salaries, wages and other similar remuneration, other than a pension, paid by a Contracting State or a political or administrative subdivision or a local authority thereof to an individual in respect of services rendered to that State or subdivision or authority shall be taxable only in that State.</w:t>
      </w:r>
    </w:p>
    <w:p w14:paraId="04F0DF5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27B3E1E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is a national of that State not being the national of the first-mentioned State; or</w:t>
      </w:r>
    </w:p>
    <w:p w14:paraId="3AEED6C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did not become a resident of that State solely for the purpose of rendering the services.</w:t>
      </w:r>
    </w:p>
    <w:p w14:paraId="77B1708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a) Any pension paid by, or out of funds created by, a Contracting State or a political or administrative subdivision or a local authority thereof to an individual in respect of services rendered to that State or subdivision or authority shall be taxable only in that State.</w:t>
      </w:r>
    </w:p>
    <w:p w14:paraId="6D377AC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046F29D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provisions of Articles 15, 16 and 18 shall apply to salaries, wages and other similar remuneration, and to pensions, in respect of services rendered in connection with a business carried on by a Contracting State or a political or administrative subdivision or a local authority thereof.</w:t>
      </w:r>
    </w:p>
    <w:p w14:paraId="37A52AC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20</w:t>
      </w:r>
    </w:p>
    <w:p w14:paraId="56679A1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PROFESSORS AND RESEARCHERS</w:t>
      </w:r>
    </w:p>
    <w:p w14:paraId="5F8F573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1. An individual who visits a Contracting State for the purpose of teaching or carrying out research at a university, college or other recognized educational institution in that Contracting State and who is or was immediately before that visit a resident of the other Contracting State, shall be exempted from </w:t>
      </w:r>
      <w:r w:rsidRPr="00330035">
        <w:rPr>
          <w:rFonts w:ascii="Arial" w:eastAsia="Times New Roman" w:hAnsi="Arial" w:cs="Arial"/>
          <w:color w:val="414142"/>
          <w:sz w:val="20"/>
          <w:szCs w:val="20"/>
          <w:lang w:eastAsia="en-GB"/>
        </w:rPr>
        <w:lastRenderedPageBreak/>
        <w:t>taxation in the first-mentioned Contracting State on remuneration for such teaching or research for a period not exceeding two years from the date of his first visit for that purpose.</w:t>
      </w:r>
    </w:p>
    <w:p w14:paraId="1911EAA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provisions of paragraph 1 of this Article shall not apply to income from research if such research is undertaken not in the public interest but primarily for the private benefit of a specific person or persons.</w:t>
      </w:r>
    </w:p>
    <w:p w14:paraId="5F63739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21</w:t>
      </w:r>
    </w:p>
    <w:p w14:paraId="0557264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STUDENTS</w:t>
      </w:r>
    </w:p>
    <w:p w14:paraId="7B6530C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740C8C0B"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22</w:t>
      </w:r>
    </w:p>
    <w:p w14:paraId="20656EB8"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Offshore activities</w:t>
      </w:r>
    </w:p>
    <w:p w14:paraId="6E5551E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The provisions of this Article shall apply notwithstanding the provisions of Articles 4 to 21 of this Convention.</w:t>
      </w:r>
    </w:p>
    <w:p w14:paraId="5A33C23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A person who is a resident of a Contracting State and carries on activities offshore in the other Contracting State in connection with the exploration or exploitation of the seabed and sub-soil and their natural resources situated in that other State shall, subject to paragraphs 3 and 4 of this Article, be deemed in relation to those activities to be carrying on business in that other State through a permanent establishment situated therein.</w:t>
      </w:r>
    </w:p>
    <w:p w14:paraId="0EAE93E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provisions of paragraph 2 of this Article shall not apply, where the activities are carried on for a period or periods not exceeding 30 days in the aggregate in any twelve-months period. However, for the purposes of this paragraph:</w:t>
      </w:r>
    </w:p>
    <w:p w14:paraId="5A6D735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activities carried on by a person associated with another person shall be regarded as carried on by the other person if the activities in question are substantially the same as those carried on by the first-mentioned person, except to the extent that those activities are carried on at the same time as its own activities;</w:t>
      </w:r>
    </w:p>
    <w:p w14:paraId="33EEA9B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a person shall be deemed to be associated with another person if one is controlled directly or indirectly by the other, or both are controlled directly or indirectly by a third person or third persons.</w:t>
      </w:r>
    </w:p>
    <w:p w14:paraId="65F0EA6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Profits derived by a resident of a Contracting State from the transportation of supplies or personnel to a location, or between locations, where activities in connection with the exploration or exploitation of the seabed and sub-soil and their natural resources are being carried on in the other Contracting State, or from the operation of tugboats and other vessels auxiliary to such activities, shall be taxable only in the first-mentioned State.</w:t>
      </w:r>
    </w:p>
    <w:p w14:paraId="665C677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5. a) Subject to subparagraph b) of this paragraph, salaries, wages and other similar remuneration derived by a resident of a Contracting State in respect of an employment connected with the exploration or exploitation of the seabed and sub-soil and their natural resources situated in the other Contracting State may, to the extent that the duties are performed offshore in that other State, be taxed in that other State. However, such remuneration shall be taxable only in the first-mentioned State if the employment is carried on offshore for an employer who is not a resident of the other State and for a period or periods not exceeding in the aggregate 30 days in any twelve-months period.</w:t>
      </w:r>
    </w:p>
    <w:p w14:paraId="01FA7DC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Salaries, wages and other similar remuneration derived by a resident of a Contracting State in respect of an employment exercised aboard a ship or aircraft engaged in the transportation of supplies or personnel to a location, or between locations, where activities connected with the exploration or exploitation of the seabed and sub-soil and their natural resources are being carried on in the other Contracting State, or in respect of an employment exercised aboard tugboats or other vessels operated auxiliary to such activities, may be taxed in the Contracting State of which the employer is a resident.</w:t>
      </w:r>
    </w:p>
    <w:p w14:paraId="01B8EA1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6. Gains derived by a resident of a Contracting State from the alienation of:</w:t>
      </w:r>
    </w:p>
    <w:p w14:paraId="2DF8DB7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exploration or exploitation rights; or</w:t>
      </w:r>
    </w:p>
    <w:p w14:paraId="3F08E2D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property situated in the other Contracting State and used in connection with the exploration or exploitation of the seabed and sub-soil and their natural resources situated in that other State; or</w:t>
      </w:r>
    </w:p>
    <w:p w14:paraId="52F2DFD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shares deriving their value or the greater part of their value directly or indirectly from such rights or such property or from such rights and such property taken together may be taxed in that other State.</w:t>
      </w:r>
    </w:p>
    <w:p w14:paraId="4A8137F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In this paragraph "exploration or exploitation rights" means rights to assets to be produced by the exploration or exploitation of the seabed and sub-soil and their natural resources in the other Contracting State, including rights to interests in or to the benefit of such assets.</w:t>
      </w:r>
    </w:p>
    <w:p w14:paraId="5A4D76F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23</w:t>
      </w:r>
    </w:p>
    <w:p w14:paraId="68D9D95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OTHER INCOME</w:t>
      </w:r>
    </w:p>
    <w:p w14:paraId="0872CE5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Items of income of a resident of a Contracting State, not dealt with in the foregoing Articles of this Convention shall be taxable only in that State. However, such items of income, arising in the other Contracting State, may also be taxed in that other State.</w:t>
      </w:r>
    </w:p>
    <w:p w14:paraId="3763D31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items of income are taxable in that other Contracting State according to its own law.</w:t>
      </w:r>
    </w:p>
    <w:p w14:paraId="0BA655F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IV</w:t>
      </w:r>
    </w:p>
    <w:p w14:paraId="073C2C63"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lastRenderedPageBreak/>
        <w:t>Taxation of capital</w:t>
      </w:r>
    </w:p>
    <w:p w14:paraId="2A7F9507"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24</w:t>
      </w:r>
    </w:p>
    <w:p w14:paraId="7B84F6D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CAPITAL</w:t>
      </w:r>
    </w:p>
    <w:p w14:paraId="36FDC8D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Capital represented by immovable property referred to in Article 6, owned by a resident of a Contracting State and situated in the other Contracting State, may be taxed in that other State.</w:t>
      </w:r>
    </w:p>
    <w:p w14:paraId="410F490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0272939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Capital represented by ships and aircraft operated in international traffic by an enterprise of a Contracting State and by movable property pertaining to the operation of such ships and aircraft, shall be taxable only in that State.</w:t>
      </w:r>
    </w:p>
    <w:p w14:paraId="0094410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All other elements of capital of a resident of a Contracting State shall be taxable only in that State.</w:t>
      </w:r>
    </w:p>
    <w:p w14:paraId="5290509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V</w:t>
      </w:r>
    </w:p>
    <w:p w14:paraId="05716D0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Elimination of double taxation</w:t>
      </w:r>
    </w:p>
    <w:p w14:paraId="6B71402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25</w:t>
      </w:r>
    </w:p>
    <w:p w14:paraId="72B7B78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ELIMINATION OF DOUBLE TAXATION</w:t>
      </w:r>
    </w:p>
    <w:p w14:paraId="0D08339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It is agreed that double taxation shall be avoided in accordance with the following paragraphs of this Article.</w:t>
      </w:r>
    </w:p>
    <w:p w14:paraId="0EAF422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In the case of a resident of Latvia, double taxation shall be avoided as follows:</w:t>
      </w:r>
    </w:p>
    <w:p w14:paraId="748AA5E4"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where a resident of Latvia derives income or owns capital which, in accordance with this Convention, may be taxed in Italy, unless a more favourable treatment is provided in its domestic law, Latvia shall allow:</w:t>
      </w:r>
    </w:p>
    <w:p w14:paraId="060B0B1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as a deduction from the tax on the income of that resident, an amount equal to the income tax paid thereon in Italy;</w:t>
      </w:r>
    </w:p>
    <w:p w14:paraId="70B58DE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ii) as a deduction from the tax on the capital of that resident, an amount equal to the capital tax paid thereon in Italy.</w:t>
      </w:r>
    </w:p>
    <w:p w14:paraId="0010DBB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Such deduction in either case shall not, however, exceed that part of the income or capital tax in Latvia, as computed before the deduction is given, which is attributable, as the case may be, to the income or the capital which may be taxed in Italy.</w:t>
      </w:r>
    </w:p>
    <w:p w14:paraId="21CAA3D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b) For the purposes of subparagraph a) of this paragraph, where a company that is a resident of Latvia receives a dividend from a company that is a resident of Italy in which it owns at least 10 per cent of its shares having full voting rights, the tax paid in Italy shall include not only the tax paid on dividend, but also the tax paid on the underlying profits of the company out of which the dividend was paid.</w:t>
      </w:r>
    </w:p>
    <w:p w14:paraId="75FB980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In the case of Italy:</w:t>
      </w:r>
    </w:p>
    <w:p w14:paraId="50049C9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if a resident of Italy owns items of income which are taxable in Latvia, Italy, in determining its income taxes specified in Article 2 of this Convention, may include in the basis upon which such taxes are imposed the said items of income, unless specific provisions of this Convention otherwise provide. In such a case, Italy shall deduct from the taxes so calculated the income tax paid in Latvia but in an amount not exceeding that proportion of the aforesaid Italian tax which such items of income bear to the entire income. However, no deduction will be granted if the item of income is subjected in Italy to a final withholding tax by request of the recipient of the said income in accordance with the Italian law.</w:t>
      </w:r>
    </w:p>
    <w:p w14:paraId="5BF70D9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if a resident of Italy owns items of capital that, in accordance with this Convention, may be taxed in Latvia, the tax on capital paid in Latvia shall be allowed as a credit against Italian tax on capital on the same item of capital. The credit shall not, however, exceed that proportion of the Italian tax which the item of capital owned in Latvia bears to the entire capital.</w:t>
      </w:r>
    </w:p>
    <w:p w14:paraId="2FD0319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VI</w:t>
      </w:r>
    </w:p>
    <w:p w14:paraId="610A62D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Special provisions</w:t>
      </w:r>
    </w:p>
    <w:p w14:paraId="667F944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26</w:t>
      </w:r>
    </w:p>
    <w:p w14:paraId="4769038C"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NON-DISCRIMINATION</w:t>
      </w:r>
    </w:p>
    <w:p w14:paraId="22B9E6D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are or may be subjected. This provision shall, notwithstanding the provisions of Article 1, also apply to persons who are not residents of one or both of the Contracting States.</w:t>
      </w:r>
    </w:p>
    <w:p w14:paraId="50D92C1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367DE08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3. Except where the provisions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w:t>
      </w:r>
      <w:r w:rsidRPr="00330035">
        <w:rPr>
          <w:rFonts w:ascii="Arial" w:eastAsia="Times New Roman" w:hAnsi="Arial" w:cs="Arial"/>
          <w:color w:val="414142"/>
          <w:sz w:val="20"/>
          <w:szCs w:val="20"/>
          <w:lang w:eastAsia="en-GB"/>
        </w:rPr>
        <w:lastRenderedPageBreak/>
        <w:t>deductible under the same conditions as if they had been contracted to a resident of the first-mentioned State.</w:t>
      </w:r>
    </w:p>
    <w:p w14:paraId="161B50E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30FC11D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5. The provisions of this Article shall, notwithstanding the provisions of Article 2, apply to taxes of every kind and description.</w:t>
      </w:r>
    </w:p>
    <w:p w14:paraId="5145A0C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27</w:t>
      </w:r>
    </w:p>
    <w:p w14:paraId="7736B2AF"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MUTUAL AGREEMENT PROCEDURE</w:t>
      </w:r>
    </w:p>
    <w:p w14:paraId="0871D81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26, to that of the Contracting State of which he is a national. The case must be presented within three years from the first notification of the action resulting in taxation not in accordance with the provisions of the Convention.</w:t>
      </w:r>
    </w:p>
    <w:p w14:paraId="127BAF3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w:t>
      </w:r>
    </w:p>
    <w:p w14:paraId="2DFDA80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Convention.</w:t>
      </w:r>
    </w:p>
    <w:p w14:paraId="7724B0B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4. The competent authorities of the Contracting States may communicate with each other directly for the purpose of reaching an agreement in the sense of the preceding paragraphs. When it seems advisable in order to reach agreement to have an oral exchange of opinions, such exchange may take place through a Commission consisting of representatives of the competent authorities of the Contracting States.</w:t>
      </w:r>
    </w:p>
    <w:p w14:paraId="559D67C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28</w:t>
      </w:r>
    </w:p>
    <w:p w14:paraId="12A40A34"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EXCHANGE OF INFORMATION</w:t>
      </w:r>
    </w:p>
    <w:p w14:paraId="3A28217E"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 xml:space="preserve">1. The competent authorities of the Contracting States shall exchange such information as is necessary for carrying out the provisions of this Convention or of the domestic laws of the Contracting States concerning taxes covered by this Convention insofar as the taxation thereunder is not contrary to the Convention as well as to prevent fiscal evasion. The exchange of information is not restricted by Article 1. Any information received by a Contracting State shall be treated as secret in the same manner as information obtained under the domestic laws of that State and shall be disclosed only to </w:t>
      </w:r>
      <w:r w:rsidRPr="00330035">
        <w:rPr>
          <w:rFonts w:ascii="Arial" w:eastAsia="Times New Roman" w:hAnsi="Arial" w:cs="Arial"/>
          <w:color w:val="414142"/>
          <w:sz w:val="20"/>
          <w:szCs w:val="20"/>
          <w:lang w:eastAsia="en-GB"/>
        </w:rPr>
        <w:lastRenderedPageBreak/>
        <w:t>persons or authorities (including courts and administrative bodies) involved in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3099A5E2"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In no case shall the provisions of paragraph 1 be construed so as to impose on a Contracting State the obligation:</w:t>
      </w:r>
    </w:p>
    <w:p w14:paraId="117D910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to carry out administrative measures at variance with the laws or the administrative practice of that or of the other Contracting State;</w:t>
      </w:r>
    </w:p>
    <w:p w14:paraId="1932007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2E492BFA"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w:t>
      </w:r>
      <w:r w:rsidRPr="00330035">
        <w:rPr>
          <w:rFonts w:ascii="Arial" w:eastAsia="Times New Roman" w:hAnsi="Arial" w:cs="Arial"/>
          <w:i/>
          <w:iCs/>
          <w:color w:val="414142"/>
          <w:sz w:val="20"/>
          <w:szCs w:val="20"/>
          <w:lang w:eastAsia="en-GB"/>
        </w:rPr>
        <w:t>ordre public</w:t>
      </w:r>
      <w:r w:rsidRPr="00330035">
        <w:rPr>
          <w:rFonts w:ascii="Arial" w:eastAsia="Times New Roman" w:hAnsi="Arial" w:cs="Arial"/>
          <w:color w:val="414142"/>
          <w:sz w:val="20"/>
          <w:szCs w:val="20"/>
          <w:lang w:eastAsia="en-GB"/>
        </w:rPr>
        <w:t>).</w:t>
      </w:r>
    </w:p>
    <w:p w14:paraId="4828DFA0"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29</w:t>
      </w:r>
    </w:p>
    <w:p w14:paraId="6317D3B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MEMBERS OF DIPLOMATIC MISSIONS AND CONSULAR POSTS</w:t>
      </w:r>
    </w:p>
    <w:p w14:paraId="2422F8F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6CB5E682"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30</w:t>
      </w:r>
    </w:p>
    <w:p w14:paraId="1958EDB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LIMITATION OF BENEFITS</w:t>
      </w:r>
    </w:p>
    <w:p w14:paraId="03A40290"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Notwithstanding any other provision of this Convention, a resident of a Contracting State shall not receive the benefit of any reduction in or exemption from taxes provided for in this Convention by the other Contracting State if the main purpose or one of the main purposes of the creation or existence of such resident or any person connected with such resident was to obtain the benefits under this Convention that would not otherwise be available.</w:t>
      </w:r>
    </w:p>
    <w:p w14:paraId="4602FE9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Nothing in this Convention shall affect the application of the domestic provisions to prevent fiscal evasion and tax avoidance concerning the limitation of expenses and any deductions arising from transactions between enterprises of a Contracting State and enterprises situated in the other Contracting State, if the main purpose or one of the main purposes of the creation of such enterprises or of the transactions undertaken between them, was to obtain the benefits under this Convention, that would not otherwise be available.</w:t>
      </w:r>
    </w:p>
    <w:p w14:paraId="7BECD99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31</w:t>
      </w:r>
    </w:p>
    <w:p w14:paraId="48654D2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REFUNDS</w:t>
      </w:r>
    </w:p>
    <w:p w14:paraId="714E9BF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1. Taxes withheld at the source in a Contracting State will be refunded by request of the taxpayer or of the State of which he is a resident if the right to collect the said taxes is affected by provisions of this Convention.</w:t>
      </w:r>
    </w:p>
    <w:p w14:paraId="6FC29D7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Claims for refund, that shall be produced within the time limit fixed by the law of the Contracting State which is obliged to carry out the refund, shall be accompanied by an official certificate of the Contracting State of which the taxpayer is a resident certifying the existence of the conditions required for being entitled to the application of the allowances provided for by this Convention.</w:t>
      </w:r>
    </w:p>
    <w:p w14:paraId="18208BF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3. The competent authorities of the Contracting States shall by mutual agreement settle the mode of application of this Article, in accordance with the provisions of Article 27 of this Convention.</w:t>
      </w:r>
    </w:p>
    <w:p w14:paraId="33A66E8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Chapter VII</w:t>
      </w:r>
    </w:p>
    <w:p w14:paraId="12EBFFA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Final provisions</w:t>
      </w:r>
    </w:p>
    <w:p w14:paraId="02BC4B45"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32</w:t>
      </w:r>
    </w:p>
    <w:p w14:paraId="0CA04B1E"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ENTRY INTO FORCE</w:t>
      </w:r>
    </w:p>
    <w:p w14:paraId="7C6E887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1. This Convention shall be ratified and the instruments of ratification shall be exchanged at as soon as possible.</w:t>
      </w:r>
    </w:p>
    <w:p w14:paraId="3775B0B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2. The Convention shall enter into force on the date of the exchange of instruments of ratification and its provisions shall have effect:</w:t>
      </w:r>
    </w:p>
    <w:p w14:paraId="3908F3E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in respect of taxes withheld at source, to amounts of income paid on or after the first day of January in the calendar year next following the year in which the Convention enters into force;</w:t>
      </w:r>
    </w:p>
    <w:p w14:paraId="2782EC0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Convention enters into force.</w:t>
      </w:r>
    </w:p>
    <w:p w14:paraId="64A64221"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Article 33</w:t>
      </w:r>
    </w:p>
    <w:p w14:paraId="5943C78D" w14:textId="77777777" w:rsidR="00330035" w:rsidRPr="00330035" w:rsidRDefault="00330035" w:rsidP="00330035">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0035">
        <w:rPr>
          <w:rFonts w:ascii="Arial" w:eastAsia="Times New Roman" w:hAnsi="Arial" w:cs="Arial"/>
          <w:b/>
          <w:bCs/>
          <w:color w:val="414142"/>
          <w:sz w:val="20"/>
          <w:szCs w:val="20"/>
          <w:lang w:eastAsia="en-GB"/>
        </w:rPr>
        <w:t>TERMINATION</w:t>
      </w:r>
    </w:p>
    <w:p w14:paraId="184B44B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the Convention shall cease to have effect:</w:t>
      </w:r>
    </w:p>
    <w:p w14:paraId="1A97E7D1"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in respect of taxes withheld at source, to amounts of income paid on or after the first day of January in the calendar year next following the year in which the notice is given;</w:t>
      </w:r>
    </w:p>
    <w:p w14:paraId="50A4ED67"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notice is given.</w:t>
      </w:r>
    </w:p>
    <w:p w14:paraId="6234764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In witness whereof the undersigned, duly authorised thereto, have signed this Convention.</w:t>
      </w:r>
    </w:p>
    <w:p w14:paraId="11A9CD1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Done in duplicate at Riga this 21 day of May 1997, in the Italian, Latvian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7996"/>
        <w:gridCol w:w="1030"/>
      </w:tblGrid>
      <w:tr w:rsidR="00330035" w:rsidRPr="00330035" w14:paraId="63A1B41A" w14:textId="77777777" w:rsidTr="00330035">
        <w:tc>
          <w:tcPr>
            <w:tcW w:w="8625" w:type="dxa"/>
            <w:tcBorders>
              <w:top w:val="nil"/>
              <w:left w:val="nil"/>
              <w:bottom w:val="nil"/>
              <w:right w:val="nil"/>
            </w:tcBorders>
            <w:vAlign w:val="center"/>
            <w:hideMark/>
          </w:tcPr>
          <w:p w14:paraId="3A2EDD80"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For the Government</w:t>
            </w:r>
          </w:p>
        </w:tc>
        <w:tc>
          <w:tcPr>
            <w:tcW w:w="0" w:type="auto"/>
            <w:tcBorders>
              <w:top w:val="nil"/>
              <w:left w:val="nil"/>
              <w:bottom w:val="nil"/>
              <w:right w:val="nil"/>
            </w:tcBorders>
            <w:vAlign w:val="center"/>
            <w:hideMark/>
          </w:tcPr>
          <w:p w14:paraId="32F45D07"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For the Government</w:t>
            </w:r>
          </w:p>
        </w:tc>
      </w:tr>
      <w:tr w:rsidR="00330035" w:rsidRPr="00330035" w14:paraId="0EE7F54B" w14:textId="77777777" w:rsidTr="00330035">
        <w:tc>
          <w:tcPr>
            <w:tcW w:w="8625" w:type="dxa"/>
            <w:tcBorders>
              <w:top w:val="nil"/>
              <w:left w:val="nil"/>
              <w:bottom w:val="nil"/>
              <w:right w:val="nil"/>
            </w:tcBorders>
            <w:vAlign w:val="center"/>
            <w:hideMark/>
          </w:tcPr>
          <w:p w14:paraId="4D872C20"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of the Republic of Latvia</w:t>
            </w:r>
          </w:p>
        </w:tc>
        <w:tc>
          <w:tcPr>
            <w:tcW w:w="0" w:type="auto"/>
            <w:tcBorders>
              <w:top w:val="nil"/>
              <w:left w:val="nil"/>
              <w:bottom w:val="nil"/>
              <w:right w:val="nil"/>
            </w:tcBorders>
            <w:vAlign w:val="center"/>
            <w:hideMark/>
          </w:tcPr>
          <w:p w14:paraId="55B4A9EE"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of the Italian Republic</w:t>
            </w:r>
          </w:p>
        </w:tc>
      </w:tr>
      <w:tr w:rsidR="00330035" w:rsidRPr="00330035" w14:paraId="4522129F" w14:textId="77777777" w:rsidTr="00330035">
        <w:tc>
          <w:tcPr>
            <w:tcW w:w="8625" w:type="dxa"/>
            <w:tcBorders>
              <w:top w:val="nil"/>
              <w:left w:val="nil"/>
              <w:bottom w:val="nil"/>
              <w:right w:val="nil"/>
            </w:tcBorders>
            <w:vAlign w:val="center"/>
            <w:hideMark/>
          </w:tcPr>
          <w:p w14:paraId="73B9EBF3"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r w:rsidRPr="00330035">
              <w:rPr>
                <w:rFonts w:ascii="Times New Roman" w:eastAsia="Times New Roman" w:hAnsi="Times New Roman" w:cs="Times New Roman"/>
                <w:i/>
                <w:iCs/>
                <w:color w:val="414142"/>
                <w:sz w:val="20"/>
                <w:szCs w:val="20"/>
                <w:lang w:eastAsia="en-GB"/>
              </w:rPr>
              <w:t>Valdis Birkavs</w:t>
            </w:r>
          </w:p>
        </w:tc>
        <w:tc>
          <w:tcPr>
            <w:tcW w:w="0" w:type="auto"/>
            <w:tcBorders>
              <w:top w:val="nil"/>
              <w:left w:val="nil"/>
              <w:bottom w:val="nil"/>
              <w:right w:val="nil"/>
            </w:tcBorders>
            <w:vAlign w:val="center"/>
            <w:hideMark/>
          </w:tcPr>
          <w:p w14:paraId="3E9DC1D6"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r w:rsidRPr="00330035">
              <w:rPr>
                <w:rFonts w:ascii="Times New Roman" w:eastAsia="Times New Roman" w:hAnsi="Times New Roman" w:cs="Times New Roman"/>
                <w:i/>
                <w:iCs/>
                <w:color w:val="414142"/>
                <w:sz w:val="20"/>
                <w:szCs w:val="20"/>
                <w:lang w:eastAsia="en-GB"/>
              </w:rPr>
              <w:t>Patrizia Troia</w:t>
            </w:r>
          </w:p>
        </w:tc>
      </w:tr>
    </w:tbl>
    <w:p w14:paraId="47313C79" w14:textId="77777777" w:rsidR="00330035" w:rsidRPr="00330035" w:rsidRDefault="00330035" w:rsidP="00330035">
      <w:pPr>
        <w:shd w:val="clear" w:color="auto" w:fill="FFFFFF"/>
        <w:jc w:val="center"/>
        <w:rPr>
          <w:rFonts w:ascii="Arial" w:eastAsia="Times New Roman" w:hAnsi="Arial" w:cs="Arial"/>
          <w:b/>
          <w:bCs/>
          <w:color w:val="414142"/>
          <w:sz w:val="27"/>
          <w:szCs w:val="27"/>
          <w:lang w:eastAsia="en-GB"/>
        </w:rPr>
      </w:pPr>
      <w:bookmarkStart w:id="15" w:name="piel-145341"/>
      <w:bookmarkStart w:id="16" w:name="145342"/>
      <w:bookmarkStart w:id="17" w:name="n-145342"/>
      <w:bookmarkEnd w:id="15"/>
      <w:bookmarkEnd w:id="16"/>
      <w:bookmarkEnd w:id="17"/>
      <w:r w:rsidRPr="00330035">
        <w:rPr>
          <w:rFonts w:ascii="Arial" w:eastAsia="Times New Roman" w:hAnsi="Arial" w:cs="Arial"/>
          <w:b/>
          <w:bCs/>
          <w:color w:val="414142"/>
          <w:sz w:val="27"/>
          <w:szCs w:val="27"/>
          <w:lang w:eastAsia="en-GB"/>
        </w:rPr>
        <w:t>ADDITIONAL PROTOCOL</w:t>
      </w:r>
    </w:p>
    <w:p w14:paraId="46E9B83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To the </w:t>
      </w:r>
      <w:hyperlink r:id="rId62" w:tgtFrame="_blank" w:history="1">
        <w:r w:rsidRPr="00330035">
          <w:rPr>
            <w:rFonts w:ascii="Arial" w:eastAsia="Times New Roman" w:hAnsi="Arial" w:cs="Arial"/>
            <w:color w:val="16497B"/>
            <w:sz w:val="20"/>
            <w:szCs w:val="20"/>
            <w:lang w:eastAsia="en-GB"/>
          </w:rPr>
          <w:t>Convention between the Government of the Italian Republic and the Government of the Republic of Latvia for the avoidance of double taxation with respect to taxes on income and on capital and the prevention of fiscal evasion</w:t>
        </w:r>
      </w:hyperlink>
      <w:r w:rsidRPr="00330035">
        <w:rPr>
          <w:rFonts w:ascii="Arial" w:eastAsia="Times New Roman" w:hAnsi="Arial" w:cs="Arial"/>
          <w:color w:val="414142"/>
          <w:sz w:val="20"/>
          <w:szCs w:val="20"/>
          <w:lang w:eastAsia="en-GB"/>
        </w:rPr>
        <w:t>.</w:t>
      </w:r>
    </w:p>
    <w:p w14:paraId="0F4CC9A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At the signing of the Convention concluded today between the Government of the Italian Republic and the Government of the Republic of Latvia for the avoidance of double taxation with respect to taxes on income and on capital and the prevention of fiscal evasion the undersigned have agreed upon the following additional provisions which shall form an integral part of the said Convention.</w:t>
      </w:r>
    </w:p>
    <w:p w14:paraId="0FE1FEC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It is understood that:</w:t>
      </w:r>
    </w:p>
    <w:p w14:paraId="6BF8586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a) with reference to Article 4, paragraph 1, for the purposes of this Convention a Contracting State, its political or administrative subdivisions or local authorities thereof, shall be considered to be a resident of that State;</w:t>
      </w:r>
    </w:p>
    <w:p w14:paraId="3164837F"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b) with reference to Article 5, paragraph 2, sub-paragraph g), it is understood that if Latvia agreed in a Convention for the avoidance of double taxation with another State which at January 1, 1996 is a member of the Organization for Economic Co-operation and Development (OECD) a duration of more than nine months or a definition of the above mentioned provisions which narrows the notion of permanent establishment for the same duration period set out in the said Article 5, both Contracting States would enter into negotiations after the date on which the provisions providing for a period of more than nine months or the narrower definition becomes applicable in order to modify accordingly the corresponding provisions;</w:t>
      </w:r>
    </w:p>
    <w:p w14:paraId="78156065"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c) with reference to Article 5, paragraph 4, a person shall be deemed to be a permanent establishment of an enterprise in respect of any activities which that person undertakes for the enterprise, unless the activities are limited to those mentioned in paragraph 3 of the said Article 5;</w:t>
      </w:r>
    </w:p>
    <w:p w14:paraId="67200AE9"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 with reference to Article 6, paragraph 3, all income and gains from the alienation of immovable property referred to in Article 6 and situated in a Contracting State, may be taxed in accordance with the provisions of Article 13;</w:t>
      </w:r>
    </w:p>
    <w:p w14:paraId="534F6F2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lastRenderedPageBreak/>
        <w:t>e) with reference to Article 7, paragraph 3, the term "expenses which are incurred for the purposes of the permanent establishment" means those deductible expenses directly relating to the business of the permanent establishment;</w:t>
      </w:r>
    </w:p>
    <w:p w14:paraId="2968E5B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f) with reference to Article 8, an enterprise of a Contracting State deriving profits from the operation of ships and aircraft in international traffic shall not be subject to any local income tax imposed in the other Contracting State;</w:t>
      </w:r>
    </w:p>
    <w:p w14:paraId="38418B8D"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g) with reference to Article 9, if a redetermination has been made by one Contracting State with respect to a person, the other Contracting State shall, to the extent it agrees that such redetermination reflects arrangements or conditions which would be made between independent persons, make appropriate adjustments with respect to persons who are related to such person and are subject to the taxing jurisdiction of the other State. Any such adjustment shall be made only in accordance with the mutual agreement procedure provided for by Article 27 and with paragraph k) of this Additional Protocol;</w:t>
      </w:r>
    </w:p>
    <w:p w14:paraId="4593738B"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h) with reference to paragraph 4 of Article 10, paragraph 5 of Article 11, paragraph 4 of Article 12 and paragraph 2 of Article 23, the last sentence shall not be construed as being contrary to the principles embodied in Articles 7 and 14 of this Convention;</w:t>
      </w:r>
    </w:p>
    <w:p w14:paraId="44C474BC"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I) with reference to paragraph 4 of Article 11, income from government securities, bonds or debentures include premiums and prizes attaching to such securities, bonds or debentures;</w:t>
      </w:r>
    </w:p>
    <w:p w14:paraId="3FBF36F3"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j) with reference to Article 12, if in any convention for the avoidance of double taxation concluded by Latvia with a third State, being a member of the Organisation for Economic Co-operation and Development (OECD) at the date of signature of this Convention, Latvia after that date would agree to exclude any kind of rights or property from the definition contained in paragraph 3 of this Article or exempt royalties arising in Latvia from Latvian tax on royalties or to limit the rates of tax provided in paragraph 2, such definition or exemption or lower rate shall automatically apply as if it had been specified in paragraph 3 or paragraph 2, respectively;</w:t>
      </w:r>
    </w:p>
    <w:p w14:paraId="25ABDC4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k) with reference to paragraph 1 of Article 27, the expression `'irrespective of the remedies provided by the domestic law'' means that the mutual agreement procedure is not alternative with the national contentious proceedings which shall be, in any case, preventively initialled, when the claim is related with an assessment of the taxes not in accordance with this Convention;</w:t>
      </w:r>
    </w:p>
    <w:p w14:paraId="4D2E34A8"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l) the provisions of paragraph 3 of Article 31, shall not affect the competent authorities of the Contracting States from the carrying out, by mutual agreement, of other practices for the allowance of the reductions for taxation purposes provided for in this Convention.</w:t>
      </w:r>
    </w:p>
    <w:p w14:paraId="00A6F8F6" w14:textId="77777777" w:rsidR="00330035" w:rsidRPr="00330035" w:rsidRDefault="00330035" w:rsidP="00330035">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0035">
        <w:rPr>
          <w:rFonts w:ascii="Arial" w:eastAsia="Times New Roman" w:hAnsi="Arial" w:cs="Arial"/>
          <w:color w:val="414142"/>
          <w:sz w:val="20"/>
          <w:szCs w:val="20"/>
          <w:lang w:eastAsia="en-GB"/>
        </w:rPr>
        <w:t>Done in duplicate at Riga this 21 day of May 1997, in the Italian, Latvian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7996"/>
        <w:gridCol w:w="1030"/>
      </w:tblGrid>
      <w:tr w:rsidR="00330035" w:rsidRPr="00330035" w14:paraId="36C5FB94" w14:textId="77777777" w:rsidTr="00330035">
        <w:tc>
          <w:tcPr>
            <w:tcW w:w="8715" w:type="dxa"/>
            <w:tcBorders>
              <w:top w:val="nil"/>
              <w:left w:val="nil"/>
              <w:bottom w:val="nil"/>
              <w:right w:val="nil"/>
            </w:tcBorders>
            <w:vAlign w:val="center"/>
            <w:hideMark/>
          </w:tcPr>
          <w:p w14:paraId="20A9A65F"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For the Government</w:t>
            </w:r>
          </w:p>
        </w:tc>
        <w:tc>
          <w:tcPr>
            <w:tcW w:w="0" w:type="auto"/>
            <w:tcBorders>
              <w:top w:val="nil"/>
              <w:left w:val="nil"/>
              <w:bottom w:val="nil"/>
              <w:right w:val="nil"/>
            </w:tcBorders>
            <w:vAlign w:val="center"/>
            <w:hideMark/>
          </w:tcPr>
          <w:p w14:paraId="27605C69"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For the Government</w:t>
            </w:r>
          </w:p>
        </w:tc>
      </w:tr>
      <w:tr w:rsidR="00330035" w:rsidRPr="00330035" w14:paraId="3250CC1F" w14:textId="77777777" w:rsidTr="00330035">
        <w:tc>
          <w:tcPr>
            <w:tcW w:w="8715" w:type="dxa"/>
            <w:tcBorders>
              <w:top w:val="nil"/>
              <w:left w:val="nil"/>
              <w:bottom w:val="nil"/>
              <w:right w:val="nil"/>
            </w:tcBorders>
            <w:vAlign w:val="center"/>
            <w:hideMark/>
          </w:tcPr>
          <w:p w14:paraId="64512D46"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lastRenderedPageBreak/>
              <w:t>of the Republic of Latvia</w:t>
            </w:r>
          </w:p>
        </w:tc>
        <w:tc>
          <w:tcPr>
            <w:tcW w:w="0" w:type="auto"/>
            <w:tcBorders>
              <w:top w:val="nil"/>
              <w:left w:val="nil"/>
              <w:bottom w:val="nil"/>
              <w:right w:val="nil"/>
            </w:tcBorders>
            <w:vAlign w:val="center"/>
            <w:hideMark/>
          </w:tcPr>
          <w:p w14:paraId="1942CA1F" w14:textId="77777777" w:rsidR="00330035" w:rsidRPr="00330035" w:rsidRDefault="00330035" w:rsidP="00330035">
            <w:pPr>
              <w:spacing w:before="195"/>
              <w:rPr>
                <w:rFonts w:ascii="Times New Roman" w:eastAsia="Times New Roman" w:hAnsi="Times New Roman" w:cs="Times New Roman"/>
                <w:color w:val="414142"/>
                <w:sz w:val="20"/>
                <w:szCs w:val="20"/>
                <w:lang w:eastAsia="en-GB"/>
              </w:rPr>
            </w:pPr>
            <w:r w:rsidRPr="00330035">
              <w:rPr>
                <w:rFonts w:ascii="Times New Roman" w:eastAsia="Times New Roman" w:hAnsi="Times New Roman" w:cs="Times New Roman"/>
                <w:color w:val="414142"/>
                <w:sz w:val="20"/>
                <w:szCs w:val="20"/>
                <w:lang w:eastAsia="en-GB"/>
              </w:rPr>
              <w:t>of the Italian Republic</w:t>
            </w:r>
          </w:p>
        </w:tc>
      </w:tr>
      <w:tr w:rsidR="00330035" w:rsidRPr="00330035" w14:paraId="26943856" w14:textId="77777777" w:rsidTr="00330035">
        <w:tc>
          <w:tcPr>
            <w:tcW w:w="8715" w:type="dxa"/>
            <w:tcBorders>
              <w:top w:val="nil"/>
              <w:left w:val="nil"/>
              <w:bottom w:val="nil"/>
              <w:right w:val="nil"/>
            </w:tcBorders>
            <w:vAlign w:val="center"/>
            <w:hideMark/>
          </w:tcPr>
          <w:p w14:paraId="60B39854"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r w:rsidRPr="00330035">
              <w:rPr>
                <w:rFonts w:ascii="Times New Roman" w:eastAsia="Times New Roman" w:hAnsi="Times New Roman" w:cs="Times New Roman"/>
                <w:i/>
                <w:iCs/>
                <w:color w:val="414142"/>
                <w:sz w:val="20"/>
                <w:szCs w:val="20"/>
                <w:lang w:eastAsia="en-GB"/>
              </w:rPr>
              <w:t>Valdis Birkavs</w:t>
            </w:r>
          </w:p>
        </w:tc>
        <w:tc>
          <w:tcPr>
            <w:tcW w:w="0" w:type="auto"/>
            <w:tcBorders>
              <w:top w:val="nil"/>
              <w:left w:val="nil"/>
              <w:bottom w:val="nil"/>
              <w:right w:val="nil"/>
            </w:tcBorders>
            <w:vAlign w:val="center"/>
            <w:hideMark/>
          </w:tcPr>
          <w:p w14:paraId="64E7AAE6" w14:textId="77777777" w:rsidR="00330035" w:rsidRPr="00330035" w:rsidRDefault="00330035" w:rsidP="00330035">
            <w:pPr>
              <w:spacing w:before="195"/>
              <w:rPr>
                <w:rFonts w:ascii="Times New Roman" w:eastAsia="Times New Roman" w:hAnsi="Times New Roman" w:cs="Times New Roman"/>
                <w:i/>
                <w:iCs/>
                <w:color w:val="414142"/>
                <w:sz w:val="20"/>
                <w:szCs w:val="20"/>
                <w:lang w:eastAsia="en-GB"/>
              </w:rPr>
            </w:pPr>
            <w:r w:rsidRPr="00330035">
              <w:rPr>
                <w:rFonts w:ascii="Times New Roman" w:eastAsia="Times New Roman" w:hAnsi="Times New Roman" w:cs="Times New Roman"/>
                <w:i/>
                <w:iCs/>
                <w:color w:val="414142"/>
                <w:sz w:val="20"/>
                <w:szCs w:val="20"/>
                <w:lang w:eastAsia="en-GB"/>
              </w:rPr>
              <w:t>Patrizia Troia</w:t>
            </w:r>
          </w:p>
        </w:tc>
      </w:tr>
    </w:tbl>
    <w:p w14:paraId="27EE06C0"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35"/>
    <w:rsid w:val="00330035"/>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15BA5E3"/>
  <w15:chartTrackingRefBased/>
  <w15:docId w15:val="{491038FB-C820-7840-A5DF-7683ABDF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30035"/>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33003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30035"/>
    <w:rPr>
      <w:color w:val="0000FF"/>
      <w:u w:val="single"/>
    </w:rPr>
  </w:style>
  <w:style w:type="character" w:styleId="FollowedHyperlink">
    <w:name w:val="FollowedHyperlink"/>
    <w:basedOn w:val="DefaultParagraphFont"/>
    <w:uiPriority w:val="99"/>
    <w:semiHidden/>
    <w:unhideWhenUsed/>
    <w:rsid w:val="00330035"/>
    <w:rPr>
      <w:color w:val="800080"/>
      <w:u w:val="single"/>
    </w:rPr>
  </w:style>
  <w:style w:type="paragraph" w:styleId="NormalWeb">
    <w:name w:val="Normal (Web)"/>
    <w:basedOn w:val="Normal"/>
    <w:uiPriority w:val="99"/>
    <w:semiHidden/>
    <w:unhideWhenUsed/>
    <w:rsid w:val="0033003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9900">
      <w:bodyDiv w:val="1"/>
      <w:marLeft w:val="0"/>
      <w:marRight w:val="0"/>
      <w:marTop w:val="0"/>
      <w:marBottom w:val="0"/>
      <w:divBdr>
        <w:top w:val="none" w:sz="0" w:space="0" w:color="auto"/>
        <w:left w:val="none" w:sz="0" w:space="0" w:color="auto"/>
        <w:bottom w:val="none" w:sz="0" w:space="0" w:color="auto"/>
        <w:right w:val="none" w:sz="0" w:space="0" w:color="auto"/>
      </w:divBdr>
      <w:divsChild>
        <w:div w:id="1389569090">
          <w:marLeft w:val="0"/>
          <w:marRight w:val="0"/>
          <w:marTop w:val="480"/>
          <w:marBottom w:val="240"/>
          <w:divBdr>
            <w:top w:val="none" w:sz="0" w:space="0" w:color="auto"/>
            <w:left w:val="none" w:sz="0" w:space="0" w:color="auto"/>
            <w:bottom w:val="none" w:sz="0" w:space="0" w:color="auto"/>
            <w:right w:val="none" w:sz="0" w:space="0" w:color="auto"/>
          </w:divBdr>
        </w:div>
        <w:div w:id="2127039661">
          <w:marLeft w:val="0"/>
          <w:marRight w:val="0"/>
          <w:marTop w:val="0"/>
          <w:marBottom w:val="567"/>
          <w:divBdr>
            <w:top w:val="none" w:sz="0" w:space="0" w:color="auto"/>
            <w:left w:val="none" w:sz="0" w:space="0" w:color="auto"/>
            <w:bottom w:val="none" w:sz="0" w:space="0" w:color="auto"/>
            <w:right w:val="none" w:sz="0" w:space="0" w:color="auto"/>
          </w:divBdr>
        </w:div>
        <w:div w:id="1694267078">
          <w:marLeft w:val="0"/>
          <w:marRight w:val="0"/>
          <w:marTop w:val="0"/>
          <w:marBottom w:val="0"/>
          <w:divBdr>
            <w:top w:val="none" w:sz="0" w:space="0" w:color="auto"/>
            <w:left w:val="none" w:sz="0" w:space="0" w:color="auto"/>
            <w:bottom w:val="none" w:sz="0" w:space="0" w:color="auto"/>
            <w:right w:val="none" w:sz="0" w:space="0" w:color="auto"/>
          </w:divBdr>
        </w:div>
        <w:div w:id="761293966">
          <w:marLeft w:val="0"/>
          <w:marRight w:val="0"/>
          <w:marTop w:val="0"/>
          <w:marBottom w:val="0"/>
          <w:divBdr>
            <w:top w:val="none" w:sz="0" w:space="0" w:color="auto"/>
            <w:left w:val="none" w:sz="0" w:space="0" w:color="auto"/>
            <w:bottom w:val="none" w:sz="0" w:space="0" w:color="auto"/>
            <w:right w:val="none" w:sz="0" w:space="0" w:color="auto"/>
          </w:divBdr>
        </w:div>
        <w:div w:id="981234422">
          <w:marLeft w:val="0"/>
          <w:marRight w:val="0"/>
          <w:marTop w:val="0"/>
          <w:marBottom w:val="0"/>
          <w:divBdr>
            <w:top w:val="none" w:sz="0" w:space="0" w:color="auto"/>
            <w:left w:val="none" w:sz="0" w:space="0" w:color="auto"/>
            <w:bottom w:val="none" w:sz="0" w:space="0" w:color="auto"/>
            <w:right w:val="none" w:sz="0" w:space="0" w:color="auto"/>
          </w:divBdr>
        </w:div>
        <w:div w:id="1759789444">
          <w:marLeft w:val="0"/>
          <w:marRight w:val="0"/>
          <w:marTop w:val="567"/>
          <w:marBottom w:val="0"/>
          <w:divBdr>
            <w:top w:val="none" w:sz="0" w:space="0" w:color="auto"/>
            <w:left w:val="none" w:sz="0" w:space="0" w:color="auto"/>
            <w:bottom w:val="none" w:sz="0" w:space="0" w:color="auto"/>
            <w:right w:val="none" w:sz="0" w:space="0" w:color="auto"/>
          </w:divBdr>
        </w:div>
        <w:div w:id="283854260">
          <w:marLeft w:val="0"/>
          <w:marRight w:val="0"/>
          <w:marTop w:val="240"/>
          <w:marBottom w:val="0"/>
          <w:divBdr>
            <w:top w:val="none" w:sz="0" w:space="0" w:color="auto"/>
            <w:left w:val="none" w:sz="0" w:space="0" w:color="auto"/>
            <w:bottom w:val="none" w:sz="0" w:space="0" w:color="auto"/>
            <w:right w:val="none" w:sz="0" w:space="0" w:color="auto"/>
          </w:divBdr>
        </w:div>
        <w:div w:id="686565320">
          <w:marLeft w:val="0"/>
          <w:marRight w:val="0"/>
          <w:marTop w:val="240"/>
          <w:marBottom w:val="0"/>
          <w:divBdr>
            <w:top w:val="none" w:sz="0" w:space="0" w:color="auto"/>
            <w:left w:val="none" w:sz="0" w:space="0" w:color="auto"/>
            <w:bottom w:val="none" w:sz="0" w:space="0" w:color="auto"/>
            <w:right w:val="none" w:sz="0" w:space="0" w:color="auto"/>
          </w:divBdr>
        </w:div>
        <w:div w:id="1790511178">
          <w:marLeft w:val="0"/>
          <w:marRight w:val="0"/>
          <w:marTop w:val="240"/>
          <w:marBottom w:val="0"/>
          <w:divBdr>
            <w:top w:val="none" w:sz="0" w:space="0" w:color="auto"/>
            <w:left w:val="none" w:sz="0" w:space="0" w:color="auto"/>
            <w:bottom w:val="none" w:sz="0" w:space="0" w:color="auto"/>
            <w:right w:val="none" w:sz="0" w:space="0" w:color="auto"/>
          </w:divBdr>
        </w:div>
        <w:div w:id="2079597118">
          <w:marLeft w:val="0"/>
          <w:marRight w:val="0"/>
          <w:marTop w:val="240"/>
          <w:marBottom w:val="0"/>
          <w:divBdr>
            <w:top w:val="none" w:sz="0" w:space="0" w:color="auto"/>
            <w:left w:val="none" w:sz="0" w:space="0" w:color="auto"/>
            <w:bottom w:val="none" w:sz="0" w:space="0" w:color="auto"/>
            <w:right w:val="none" w:sz="0" w:space="0" w:color="auto"/>
          </w:divBdr>
        </w:div>
        <w:div w:id="1373994169">
          <w:marLeft w:val="0"/>
          <w:marRight w:val="0"/>
          <w:marTop w:val="240"/>
          <w:marBottom w:val="0"/>
          <w:divBdr>
            <w:top w:val="none" w:sz="0" w:space="0" w:color="auto"/>
            <w:left w:val="none" w:sz="0" w:space="0" w:color="auto"/>
            <w:bottom w:val="none" w:sz="0" w:space="0" w:color="auto"/>
            <w:right w:val="none" w:sz="0" w:space="0" w:color="auto"/>
          </w:divBdr>
        </w:div>
        <w:div w:id="78665573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45348" TargetMode="External"/><Relationship Id="rId18" Type="http://schemas.openxmlformats.org/officeDocument/2006/relationships/hyperlink" Target="https://likumi.lv/ta/id/45348" TargetMode="External"/><Relationship Id="rId26" Type="http://schemas.openxmlformats.org/officeDocument/2006/relationships/hyperlink" Target="https://likumi.lv/ta/id/45348" TargetMode="External"/><Relationship Id="rId39" Type="http://schemas.openxmlformats.org/officeDocument/2006/relationships/hyperlink" Target="https://likumi.lv/ta/id/45348" TargetMode="External"/><Relationship Id="rId21" Type="http://schemas.openxmlformats.org/officeDocument/2006/relationships/hyperlink" Target="https://likumi.lv/ta/id/45348" TargetMode="External"/><Relationship Id="rId34" Type="http://schemas.openxmlformats.org/officeDocument/2006/relationships/hyperlink" Target="https://likumi.lv/ta/id/45348" TargetMode="External"/><Relationship Id="rId42" Type="http://schemas.openxmlformats.org/officeDocument/2006/relationships/hyperlink" Target="https://likumi.lv/ta/id/45348" TargetMode="External"/><Relationship Id="rId47" Type="http://schemas.openxmlformats.org/officeDocument/2006/relationships/hyperlink" Target="https://likumi.lv/ta/id/45348" TargetMode="External"/><Relationship Id="rId50" Type="http://schemas.openxmlformats.org/officeDocument/2006/relationships/hyperlink" Target="https://likumi.lv/ta/id/45348" TargetMode="External"/><Relationship Id="rId55" Type="http://schemas.openxmlformats.org/officeDocument/2006/relationships/hyperlink" Target="https://likumi.lv/ta/id/45348" TargetMode="External"/><Relationship Id="rId63" Type="http://schemas.openxmlformats.org/officeDocument/2006/relationships/fontTable" Target="fontTable.xml"/><Relationship Id="rId7" Type="http://schemas.openxmlformats.org/officeDocument/2006/relationships/hyperlink" Target="https://likumi.lv/ta/id/45348" TargetMode="External"/><Relationship Id="rId2" Type="http://schemas.openxmlformats.org/officeDocument/2006/relationships/settings" Target="settings.xml"/><Relationship Id="rId16" Type="http://schemas.openxmlformats.org/officeDocument/2006/relationships/hyperlink" Target="https://likumi.lv/ta/id/45348" TargetMode="External"/><Relationship Id="rId29" Type="http://schemas.openxmlformats.org/officeDocument/2006/relationships/hyperlink" Target="https://likumi.lv/ta/id/45348" TargetMode="External"/><Relationship Id="rId11" Type="http://schemas.openxmlformats.org/officeDocument/2006/relationships/hyperlink" Target="https://likumi.lv/ta/id/45348" TargetMode="External"/><Relationship Id="rId24" Type="http://schemas.openxmlformats.org/officeDocument/2006/relationships/hyperlink" Target="https://likumi.lv/ta/id/45348" TargetMode="External"/><Relationship Id="rId32" Type="http://schemas.openxmlformats.org/officeDocument/2006/relationships/hyperlink" Target="https://likumi.lv/ta/id/45348" TargetMode="External"/><Relationship Id="rId37" Type="http://schemas.openxmlformats.org/officeDocument/2006/relationships/hyperlink" Target="https://likumi.lv/ta/id/45348" TargetMode="External"/><Relationship Id="rId40" Type="http://schemas.openxmlformats.org/officeDocument/2006/relationships/hyperlink" Target="https://likumi.lv/ta/id/45348" TargetMode="External"/><Relationship Id="rId45" Type="http://schemas.openxmlformats.org/officeDocument/2006/relationships/hyperlink" Target="https://likumi.lv/ta/id/45348" TargetMode="External"/><Relationship Id="rId53" Type="http://schemas.openxmlformats.org/officeDocument/2006/relationships/hyperlink" Target="https://likumi.lv/ta/id/45348" TargetMode="External"/><Relationship Id="rId58" Type="http://schemas.openxmlformats.org/officeDocument/2006/relationships/hyperlink" Target="https://likumi.lv/ta/id/45348" TargetMode="External"/><Relationship Id="rId5" Type="http://schemas.openxmlformats.org/officeDocument/2006/relationships/hyperlink" Target="https://likumi.lv/ta/id/45349-italijas-republikas-valdibas-un-latvijas-republikas-valdibas-konvencija-par-nodoklu-dubultas-uzliksanas-noversanu-attieciba-uz-..." TargetMode="External"/><Relationship Id="rId61" Type="http://schemas.openxmlformats.org/officeDocument/2006/relationships/hyperlink" Target="https://likumi.lv/ta/id/45348" TargetMode="External"/><Relationship Id="rId19" Type="http://schemas.openxmlformats.org/officeDocument/2006/relationships/hyperlink" Target="https://likumi.lv/ta/id/45348" TargetMode="External"/><Relationship Id="rId14" Type="http://schemas.openxmlformats.org/officeDocument/2006/relationships/hyperlink" Target="https://likumi.lv/ta/id/45348" TargetMode="External"/><Relationship Id="rId22" Type="http://schemas.openxmlformats.org/officeDocument/2006/relationships/hyperlink" Target="https://likumi.lv/ta/id/45348" TargetMode="External"/><Relationship Id="rId27" Type="http://schemas.openxmlformats.org/officeDocument/2006/relationships/hyperlink" Target="https://likumi.lv/ta/id/45348" TargetMode="External"/><Relationship Id="rId30" Type="http://schemas.openxmlformats.org/officeDocument/2006/relationships/hyperlink" Target="https://likumi.lv/ta/id/45348" TargetMode="External"/><Relationship Id="rId35" Type="http://schemas.openxmlformats.org/officeDocument/2006/relationships/hyperlink" Target="https://likumi.lv/ta/id/45348" TargetMode="External"/><Relationship Id="rId43" Type="http://schemas.openxmlformats.org/officeDocument/2006/relationships/hyperlink" Target="https://likumi.lv/ta/id/45348" TargetMode="External"/><Relationship Id="rId48" Type="http://schemas.openxmlformats.org/officeDocument/2006/relationships/hyperlink" Target="https://likumi.lv/ta/id/45348" TargetMode="External"/><Relationship Id="rId56" Type="http://schemas.openxmlformats.org/officeDocument/2006/relationships/hyperlink" Target="https://likumi.lv/ta/id/45348" TargetMode="External"/><Relationship Id="rId64" Type="http://schemas.openxmlformats.org/officeDocument/2006/relationships/theme" Target="theme/theme1.xml"/><Relationship Id="rId8" Type="http://schemas.openxmlformats.org/officeDocument/2006/relationships/hyperlink" Target="https://likumi.lv/ta/id/45348" TargetMode="External"/><Relationship Id="rId51" Type="http://schemas.openxmlformats.org/officeDocument/2006/relationships/hyperlink" Target="https://likumi.lv/ta/id/45348" TargetMode="External"/><Relationship Id="rId3" Type="http://schemas.openxmlformats.org/officeDocument/2006/relationships/webSettings" Target="webSettings.xml"/><Relationship Id="rId12" Type="http://schemas.openxmlformats.org/officeDocument/2006/relationships/hyperlink" Target="https://likumi.lv/ta/id/45348" TargetMode="External"/><Relationship Id="rId17" Type="http://schemas.openxmlformats.org/officeDocument/2006/relationships/hyperlink" Target="https://likumi.lv/ta/id/45348" TargetMode="External"/><Relationship Id="rId25" Type="http://schemas.openxmlformats.org/officeDocument/2006/relationships/hyperlink" Target="https://likumi.lv/ta/id/45348" TargetMode="External"/><Relationship Id="rId33" Type="http://schemas.openxmlformats.org/officeDocument/2006/relationships/hyperlink" Target="https://likumi.lv/ta/id/45348" TargetMode="External"/><Relationship Id="rId38" Type="http://schemas.openxmlformats.org/officeDocument/2006/relationships/hyperlink" Target="https://likumi.lv/ta/id/45348" TargetMode="External"/><Relationship Id="rId46" Type="http://schemas.openxmlformats.org/officeDocument/2006/relationships/hyperlink" Target="https://likumi.lv/ta/id/45348" TargetMode="External"/><Relationship Id="rId59" Type="http://schemas.openxmlformats.org/officeDocument/2006/relationships/hyperlink" Target="https://likumi.lv/ta/id/45348" TargetMode="External"/><Relationship Id="rId20" Type="http://schemas.openxmlformats.org/officeDocument/2006/relationships/hyperlink" Target="https://likumi.lv/ta/id/45348" TargetMode="External"/><Relationship Id="rId41" Type="http://schemas.openxmlformats.org/officeDocument/2006/relationships/hyperlink" Target="https://likumi.lv/ta/id/45348" TargetMode="External"/><Relationship Id="rId54" Type="http://schemas.openxmlformats.org/officeDocument/2006/relationships/hyperlink" Target="https://likumi.lv/ta/id/45348" TargetMode="External"/><Relationship Id="rId62" Type="http://schemas.openxmlformats.org/officeDocument/2006/relationships/hyperlink" Target="https://likumi.lv/ta/id/45350-convention-between-the-government-of-the-italian-republic-and-the-government-of-the-republic-of-latvia-for-the-avoidance-of-dou..." TargetMode="External"/><Relationship Id="rId1" Type="http://schemas.openxmlformats.org/officeDocument/2006/relationships/styles" Target="styles.xml"/><Relationship Id="rId6" Type="http://schemas.openxmlformats.org/officeDocument/2006/relationships/hyperlink" Target="https://likumi.lv/ta/id/45349-italijas-republikas-valdibas-un-latvijas-republikas-valdibas-konvencija-par-nodoklu-dubultas-uzliksanas-noversanu-attieciba-uz-..." TargetMode="External"/><Relationship Id="rId15" Type="http://schemas.openxmlformats.org/officeDocument/2006/relationships/hyperlink" Target="https://likumi.lv/ta/id/45348" TargetMode="External"/><Relationship Id="rId23" Type="http://schemas.openxmlformats.org/officeDocument/2006/relationships/hyperlink" Target="https://likumi.lv/ta/id/45348" TargetMode="External"/><Relationship Id="rId28" Type="http://schemas.openxmlformats.org/officeDocument/2006/relationships/hyperlink" Target="https://likumi.lv/ta/id/45348" TargetMode="External"/><Relationship Id="rId36" Type="http://schemas.openxmlformats.org/officeDocument/2006/relationships/hyperlink" Target="https://likumi.lv/ta/id/45348" TargetMode="External"/><Relationship Id="rId49" Type="http://schemas.openxmlformats.org/officeDocument/2006/relationships/hyperlink" Target="https://likumi.lv/ta/id/45348" TargetMode="External"/><Relationship Id="rId57" Type="http://schemas.openxmlformats.org/officeDocument/2006/relationships/hyperlink" Target="https://likumi.lv/ta/id/45348" TargetMode="External"/><Relationship Id="rId10" Type="http://schemas.openxmlformats.org/officeDocument/2006/relationships/hyperlink" Target="https://likumi.lv/ta/id/45348" TargetMode="External"/><Relationship Id="rId31" Type="http://schemas.openxmlformats.org/officeDocument/2006/relationships/hyperlink" Target="https://likumi.lv/ta/id/45348" TargetMode="External"/><Relationship Id="rId44" Type="http://schemas.openxmlformats.org/officeDocument/2006/relationships/hyperlink" Target="https://likumi.lv/ta/id/45348" TargetMode="External"/><Relationship Id="rId52" Type="http://schemas.openxmlformats.org/officeDocument/2006/relationships/hyperlink" Target="https://likumi.lv/ta/id/45348" TargetMode="External"/><Relationship Id="rId60" Type="http://schemas.openxmlformats.org/officeDocument/2006/relationships/hyperlink" Target="https://likumi.lv/ta/id/45348" TargetMode="External"/><Relationship Id="rId4" Type="http://schemas.openxmlformats.org/officeDocument/2006/relationships/hyperlink" Target="https://likumi.lv/ta/id/45349-italijas-republikas-valdibas-un-latvijas-republikas-valdibas-konvencija-par-nodoklu-dubultas-uzliksanas-noversanu-attieciba-uz-..." TargetMode="External"/><Relationship Id="rId9" Type="http://schemas.openxmlformats.org/officeDocument/2006/relationships/hyperlink" Target="https://likumi.lv/ta/id/4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17332</Words>
  <Characters>98795</Characters>
  <Application>Microsoft Office Word</Application>
  <DocSecurity>0</DocSecurity>
  <Lines>823</Lines>
  <Paragraphs>231</Paragraphs>
  <ScaleCrop>false</ScaleCrop>
  <Company/>
  <LinksUpToDate>false</LinksUpToDate>
  <CharactersWithSpaces>115896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2022-03-21T19:09:00Z</dcterms:created>
  <dcterms:modified xsi:type="dcterms:W3CDTF">2022-03-21T19:09:00Z</dcterms:modified>
</cp:coreProperties>
</file>