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EDA32" w14:textId="77777777" w:rsidR="00563BD6" w:rsidRPr="008D42BC" w:rsidRDefault="00563BD6">
      <w:pPr>
        <w:pStyle w:val="normal0"/>
        <w:contextualSpacing w:val="0"/>
      </w:pPr>
    </w:p>
    <w:p w14:paraId="79F57911" w14:textId="77777777" w:rsidR="00563BD6" w:rsidRPr="008D42BC" w:rsidRDefault="00563BD6">
      <w:pPr>
        <w:pStyle w:val="normal0"/>
        <w:contextualSpacing w:val="0"/>
      </w:pPr>
    </w:p>
    <w:p w14:paraId="59327743" w14:textId="77777777" w:rsidR="006915A5" w:rsidRPr="008D42BC" w:rsidRDefault="006915A5">
      <w:pPr>
        <w:pStyle w:val="normal0"/>
        <w:contextualSpacing w:val="0"/>
      </w:pPr>
    </w:p>
    <w:p w14:paraId="00162960" w14:textId="77777777" w:rsidR="00BA4F4E" w:rsidRPr="008D42BC" w:rsidRDefault="00BA4F4E" w:rsidP="00BA4F4E">
      <w:pPr>
        <w:rPr>
          <w:rFonts w:eastAsia="Times New Roman"/>
          <w:color w:val="404040" w:themeColor="text1" w:themeTint="BF"/>
          <w:shd w:val="clear" w:color="auto" w:fill="FFFFFF"/>
          <w:lang w:val="en-US"/>
        </w:rPr>
      </w:pPr>
    </w:p>
    <w:p w14:paraId="21C4F55B" w14:textId="77777777" w:rsidR="008D42BC" w:rsidRPr="008D42BC" w:rsidRDefault="008D42BC" w:rsidP="008D42BC">
      <w:pPr>
        <w:pStyle w:val="normal0"/>
        <w:contextualSpacing w:val="0"/>
      </w:pPr>
      <w:r w:rsidRPr="008D42BC">
        <w:t>Dear Chris Martyniuk, Matt Rise, and Muyan Chen,</w:t>
      </w:r>
    </w:p>
    <w:p w14:paraId="7FBF9D31" w14:textId="77777777" w:rsidR="008D42BC" w:rsidRPr="008D42BC" w:rsidRDefault="008D42BC" w:rsidP="008D42BC">
      <w:pPr>
        <w:pStyle w:val="normal0"/>
        <w:contextualSpacing w:val="0"/>
      </w:pPr>
    </w:p>
    <w:p w14:paraId="4D43AD6E" w14:textId="5C4A0029" w:rsidR="008D42BC" w:rsidRPr="008D42BC" w:rsidRDefault="008D42BC" w:rsidP="008D42BC">
      <w:pPr>
        <w:pStyle w:val="normal0"/>
        <w:contextualSpacing w:val="0"/>
      </w:pPr>
      <w:r w:rsidRPr="008D42BC">
        <w:t>We are pleased to su</w:t>
      </w:r>
      <w:r>
        <w:t>bmit the enclosed manuscript, “Pacific g</w:t>
      </w:r>
      <w:r w:rsidRPr="008D42BC">
        <w:t xml:space="preserve">eoduck </w:t>
      </w:r>
      <w:r>
        <w:t>(</w:t>
      </w:r>
      <w:r w:rsidRPr="008D42BC">
        <w:rPr>
          <w:i/>
        </w:rPr>
        <w:t>Panopea generosa</w:t>
      </w:r>
      <w:r>
        <w:t xml:space="preserve">) </w:t>
      </w:r>
      <w:r w:rsidRPr="008D42BC">
        <w:t>resilience to natural pH variation,”</w:t>
      </w:r>
      <w:r>
        <w:t xml:space="preserve"> </w:t>
      </w:r>
      <w:r w:rsidRPr="008D42BC">
        <w:t>for consideration in the special issue of Comparative Biochemistry and Physiology - Part D:</w:t>
      </w:r>
      <w:r>
        <w:t xml:space="preserve"> </w:t>
      </w:r>
      <w:r w:rsidRPr="008D42BC">
        <w:t>Genomics and Proteomics focused on Aquaculture. Pacific geoduck aquaculture is a fast</w:t>
      </w:r>
      <w:r>
        <w:t xml:space="preserve"> </w:t>
      </w:r>
      <w:r w:rsidRPr="008D42BC">
        <w:t>growing industry, with strong overseas demand as a luxury commodity fetching $150/pound at</w:t>
      </w:r>
      <w:r>
        <w:t xml:space="preserve"> </w:t>
      </w:r>
      <w:r w:rsidRPr="008D42BC">
        <w:t>retail in Asia. Despite the expanding investment in this emerging aquaculture species, very little</w:t>
      </w:r>
      <w:r>
        <w:t xml:space="preserve"> </w:t>
      </w:r>
      <w:r w:rsidRPr="008D42BC">
        <w:t>is known about optimal growing conditions, geoduck physiology, or industry prospects under</w:t>
      </w:r>
      <w:r>
        <w:t xml:space="preserve"> </w:t>
      </w:r>
      <w:r w:rsidRPr="008D42BC">
        <w:t>future ocean conditions.</w:t>
      </w:r>
    </w:p>
    <w:p w14:paraId="1E1DFEAB" w14:textId="77777777" w:rsidR="008D42BC" w:rsidRPr="008D42BC" w:rsidRDefault="008D42BC" w:rsidP="008D42BC">
      <w:pPr>
        <w:pStyle w:val="normal0"/>
        <w:contextualSpacing w:val="0"/>
      </w:pPr>
    </w:p>
    <w:p w14:paraId="74E558F8" w14:textId="2D41B907" w:rsidR="008D42BC" w:rsidRDefault="008D42BC" w:rsidP="008D42BC">
      <w:pPr>
        <w:pStyle w:val="normal0"/>
        <w:contextualSpacing w:val="0"/>
      </w:pPr>
      <w:r w:rsidRPr="008D42BC">
        <w:t>Using proteomics methods, this is the first study to explor</w:t>
      </w:r>
      <w:r>
        <w:t xml:space="preserve">e geoduck growth, survival, and </w:t>
      </w:r>
      <w:r w:rsidRPr="008D42BC">
        <w:t>physiology under varying environments. We focus on the species’ response to low pH, as there</w:t>
      </w:r>
      <w:r>
        <w:t xml:space="preserve"> </w:t>
      </w:r>
      <w:r w:rsidRPr="008D42BC">
        <w:t>is growing evidence that marine calcifiers are maladapted to declining pH due to ocean</w:t>
      </w:r>
      <w:r>
        <w:t xml:space="preserve"> </w:t>
      </w:r>
      <w:r w:rsidRPr="008D42BC">
        <w:t>acidification. This study has three meaningful contributions for geoduck aquaculture: we 1) show</w:t>
      </w:r>
      <w:r>
        <w:t xml:space="preserve"> </w:t>
      </w:r>
      <w:r w:rsidRPr="008D42BC">
        <w:t>that geoduck are resilient to highly variable pH (6.71 to 8.34); 2) suggest that other</w:t>
      </w:r>
      <w:r>
        <w:t xml:space="preserve"> </w:t>
      </w:r>
      <w:r w:rsidRPr="008D42BC">
        <w:t>environmental drivers (temperature, dissolved oxygen variability) may be more influential for</w:t>
      </w:r>
      <w:r>
        <w:t xml:space="preserve"> </w:t>
      </w:r>
      <w:r w:rsidRPr="008D42BC">
        <w:t>geoduck growth, and 3) contribute a comprehensive proteomic resource (8,077 proteins) for</w:t>
      </w:r>
      <w:r>
        <w:t xml:space="preserve"> </w:t>
      </w:r>
      <w:r w:rsidRPr="008D42BC">
        <w:t>future research on the Pacific geoduck. Together these results provide important information on</w:t>
      </w:r>
      <w:r>
        <w:t xml:space="preserve"> </w:t>
      </w:r>
      <w:r w:rsidRPr="008D42BC">
        <w:t>the physiological response of molluscs and inform growers and hatcheries on geoduck</w:t>
      </w:r>
      <w:r>
        <w:t xml:space="preserve"> </w:t>
      </w:r>
      <w:r w:rsidRPr="008D42BC">
        <w:t>performance in various natural settings. Additionally, we confirm that eelgrass beds can</w:t>
      </w:r>
      <w:r>
        <w:t xml:space="preserve"> </w:t>
      </w:r>
      <w:r w:rsidRPr="008D42BC">
        <w:t>effectively and considerably alter local pH in a heterotrophic estuary, and demonstrate a useful</w:t>
      </w:r>
      <w:r>
        <w:t xml:space="preserve"> </w:t>
      </w:r>
      <w:r w:rsidRPr="008D42BC">
        <w:t>experimental design for ocean acidification studies for cultured shellfish.</w:t>
      </w:r>
    </w:p>
    <w:p w14:paraId="4D63FC36" w14:textId="77777777" w:rsidR="008D42BC" w:rsidRPr="008D42BC" w:rsidRDefault="008D42BC" w:rsidP="008D42BC">
      <w:pPr>
        <w:pStyle w:val="normal0"/>
        <w:contextualSpacing w:val="0"/>
      </w:pPr>
    </w:p>
    <w:p w14:paraId="1151DF41" w14:textId="6C7E8C83" w:rsidR="008D42BC" w:rsidRPr="008D42BC" w:rsidRDefault="008D42BC" w:rsidP="008D42BC">
      <w:pPr>
        <w:pStyle w:val="normal0"/>
        <w:contextualSpacing w:val="0"/>
      </w:pPr>
      <w:r w:rsidRPr="008D42BC">
        <w:t>This manuscript is not under consideration by another journal, nor has it been published, and all</w:t>
      </w:r>
      <w:r>
        <w:t xml:space="preserve"> </w:t>
      </w:r>
      <w:r w:rsidRPr="008D42BC">
        <w:t>authors approve the man</w:t>
      </w:r>
      <w:r w:rsidR="006007A4">
        <w:t>uscript and its submission to C</w:t>
      </w:r>
      <w:r w:rsidRPr="008D42BC">
        <w:t>B</w:t>
      </w:r>
      <w:r w:rsidR="006007A4">
        <w:t>P</w:t>
      </w:r>
      <w:bookmarkStart w:id="0" w:name="_GoBack"/>
      <w:bookmarkEnd w:id="0"/>
      <w:r w:rsidRPr="008D42BC">
        <w:t>D. Thank you for your consideration.</w:t>
      </w:r>
    </w:p>
    <w:p w14:paraId="33E97443" w14:textId="77777777" w:rsidR="008D42BC" w:rsidRPr="008D42BC" w:rsidRDefault="008D42BC" w:rsidP="008D42BC">
      <w:pPr>
        <w:pStyle w:val="normal0"/>
        <w:contextualSpacing w:val="0"/>
      </w:pPr>
    </w:p>
    <w:p w14:paraId="0CEE7E35" w14:textId="77777777" w:rsidR="008D42BC" w:rsidRPr="008D42BC" w:rsidRDefault="008D42BC" w:rsidP="008D42BC">
      <w:pPr>
        <w:pStyle w:val="normal0"/>
        <w:contextualSpacing w:val="0"/>
      </w:pPr>
      <w:r w:rsidRPr="008D42BC">
        <w:t>Sincerely,</w:t>
      </w:r>
    </w:p>
    <w:p w14:paraId="346C7692" w14:textId="77777777" w:rsidR="008D42BC" w:rsidRPr="008D42BC" w:rsidRDefault="008D42BC" w:rsidP="008D42BC">
      <w:pPr>
        <w:pStyle w:val="normal0"/>
        <w:contextualSpacing w:val="0"/>
      </w:pPr>
      <w:r w:rsidRPr="008D42BC">
        <w:t>Laura H Spencer</w:t>
      </w:r>
    </w:p>
    <w:p w14:paraId="400D852C" w14:textId="77777777" w:rsidR="008D42BC" w:rsidRPr="008D42BC" w:rsidRDefault="008D42BC" w:rsidP="008D42BC">
      <w:pPr>
        <w:pStyle w:val="normal0"/>
        <w:contextualSpacing w:val="0"/>
      </w:pPr>
      <w:r w:rsidRPr="008D42BC">
        <w:t xml:space="preserve">School of Aquatic and Fishery Sciences </w:t>
      </w:r>
    </w:p>
    <w:p w14:paraId="61BAC36C" w14:textId="77777777" w:rsidR="008D42BC" w:rsidRPr="008D42BC" w:rsidRDefault="008D42BC" w:rsidP="008D42BC">
      <w:pPr>
        <w:pStyle w:val="normal0"/>
        <w:contextualSpacing w:val="0"/>
      </w:pPr>
      <w:r w:rsidRPr="008D42BC">
        <w:t xml:space="preserve">University of Washington </w:t>
      </w:r>
    </w:p>
    <w:p w14:paraId="54E7E94A" w14:textId="77777777" w:rsidR="008D42BC" w:rsidRPr="008D42BC" w:rsidRDefault="008D42BC" w:rsidP="008D42BC">
      <w:pPr>
        <w:pStyle w:val="normal0"/>
        <w:contextualSpacing w:val="0"/>
      </w:pPr>
      <w:r w:rsidRPr="008D42BC">
        <w:t>Seattle, WA 98105</w:t>
      </w:r>
    </w:p>
    <w:p w14:paraId="3C21EF8D" w14:textId="77777777" w:rsidR="00563BD6" w:rsidRPr="008D42BC" w:rsidRDefault="00563BD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</w:pPr>
    </w:p>
    <w:sectPr w:rsidR="00563BD6" w:rsidRPr="008D42B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FA104" w14:textId="77777777" w:rsidR="006007A4" w:rsidRDefault="006007A4" w:rsidP="006915A5">
      <w:pPr>
        <w:spacing w:line="240" w:lineRule="auto"/>
      </w:pPr>
      <w:r>
        <w:separator/>
      </w:r>
    </w:p>
  </w:endnote>
  <w:endnote w:type="continuationSeparator" w:id="0">
    <w:p w14:paraId="546FC172" w14:textId="77777777" w:rsidR="006007A4" w:rsidRDefault="006007A4" w:rsidP="00691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63B66A" w14:textId="77777777" w:rsidR="006007A4" w:rsidRDefault="006007A4" w:rsidP="006915A5">
    <w:pPr>
      <w:pStyle w:val="Footer"/>
      <w:ind w:left="3600"/>
    </w:pPr>
    <w:r>
      <w:rPr>
        <w:noProof/>
        <w:lang w:val="en-US"/>
      </w:rPr>
      <w:drawing>
        <wp:inline distT="0" distB="0" distL="0" distR="0" wp14:anchorId="158FD65E" wp14:editId="4A1F8E38">
          <wp:extent cx="4201427" cy="119893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berts-lab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1427" cy="11989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EFDA7F" w14:textId="77777777" w:rsidR="006007A4" w:rsidRDefault="006007A4" w:rsidP="006915A5">
      <w:pPr>
        <w:spacing w:line="240" w:lineRule="auto"/>
      </w:pPr>
      <w:r>
        <w:separator/>
      </w:r>
    </w:p>
  </w:footnote>
  <w:footnote w:type="continuationSeparator" w:id="0">
    <w:p w14:paraId="08D7D14A" w14:textId="77777777" w:rsidR="006007A4" w:rsidRDefault="006007A4" w:rsidP="006915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5DEED" w14:textId="77777777" w:rsidR="006007A4" w:rsidRDefault="006007A4">
    <w:pPr>
      <w:pStyle w:val="Header"/>
    </w:pPr>
    <w:r>
      <w:rPr>
        <w:noProof/>
        <w:lang w:val="en-US"/>
      </w:rPr>
      <w:drawing>
        <wp:inline distT="0" distB="0" distL="0" distR="0" wp14:anchorId="0F763F51" wp14:editId="4667C225">
          <wp:extent cx="5943600" cy="10750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F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75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63BD6"/>
    <w:rsid w:val="00563BD6"/>
    <w:rsid w:val="006007A4"/>
    <w:rsid w:val="006915A5"/>
    <w:rsid w:val="008D42BC"/>
    <w:rsid w:val="00B74FB8"/>
    <w:rsid w:val="00BA4F4E"/>
    <w:rsid w:val="00CC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4B8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915A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A5"/>
  </w:style>
  <w:style w:type="paragraph" w:styleId="Footer">
    <w:name w:val="footer"/>
    <w:basedOn w:val="Normal"/>
    <w:link w:val="FooterChar"/>
    <w:uiPriority w:val="99"/>
    <w:unhideWhenUsed/>
    <w:rsid w:val="006915A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A5"/>
  </w:style>
  <w:style w:type="paragraph" w:styleId="BalloonText">
    <w:name w:val="Balloon Text"/>
    <w:basedOn w:val="Normal"/>
    <w:link w:val="BalloonTextChar"/>
    <w:uiPriority w:val="99"/>
    <w:semiHidden/>
    <w:unhideWhenUsed/>
    <w:rsid w:val="006915A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5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915A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A5"/>
  </w:style>
  <w:style w:type="paragraph" w:styleId="Footer">
    <w:name w:val="footer"/>
    <w:basedOn w:val="Normal"/>
    <w:link w:val="FooterChar"/>
    <w:uiPriority w:val="99"/>
    <w:unhideWhenUsed/>
    <w:rsid w:val="006915A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A5"/>
  </w:style>
  <w:style w:type="paragraph" w:styleId="BalloonText">
    <w:name w:val="Balloon Text"/>
    <w:basedOn w:val="Normal"/>
    <w:link w:val="BalloonTextChar"/>
    <w:uiPriority w:val="99"/>
    <w:semiHidden/>
    <w:unhideWhenUsed/>
    <w:rsid w:val="006915A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5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1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1743</Characters>
  <Application>Microsoft Macintosh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Spencer</cp:lastModifiedBy>
  <cp:revision>3</cp:revision>
  <cp:lastPrinted>2018-09-30T01:50:00Z</cp:lastPrinted>
  <dcterms:created xsi:type="dcterms:W3CDTF">2018-09-30T01:50:00Z</dcterms:created>
  <dcterms:modified xsi:type="dcterms:W3CDTF">2018-10-01T16:29:00Z</dcterms:modified>
</cp:coreProperties>
</file>