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04E54" w14:textId="3E3F836A" w:rsidR="00812171" w:rsidRPr="00812171" w:rsidRDefault="00812171" w:rsidP="00324D26">
      <w:pPr>
        <w:rPr>
          <w:rFonts w:ascii="Times" w:hAnsi="Times"/>
          <w:b/>
        </w:rPr>
      </w:pPr>
      <w:r w:rsidRPr="00812171">
        <w:rPr>
          <w:rFonts w:ascii="Times" w:hAnsi="Times"/>
          <w:b/>
        </w:rPr>
        <w:t>Project Report</w:t>
      </w:r>
    </w:p>
    <w:p w14:paraId="07F249F4" w14:textId="750BCD4F" w:rsidR="00812171" w:rsidRDefault="00812171" w:rsidP="00324D26">
      <w:pPr>
        <w:rPr>
          <w:rFonts w:ascii="Times" w:hAnsi="Times"/>
        </w:rPr>
      </w:pPr>
      <w:r w:rsidRPr="00410CE0">
        <w:rPr>
          <w:rFonts w:ascii="Times" w:hAnsi="Times"/>
        </w:rPr>
        <w:t>Applying cutting-edge technology for reproductive control in emerging bivalve species</w:t>
      </w:r>
    </w:p>
    <w:p w14:paraId="6C5B7651" w14:textId="03235640" w:rsidR="00F30B27" w:rsidRPr="00F30B27" w:rsidRDefault="003F3122" w:rsidP="00F30B27">
      <w:pPr>
        <w:rPr>
          <w:rFonts w:ascii="Times New Roman" w:eastAsia="Times New Roman" w:hAnsi="Times New Roman" w:cs="Times New Roman"/>
        </w:rPr>
      </w:pPr>
      <w:r>
        <w:rPr>
          <w:rFonts w:ascii="Arial" w:eastAsia="Times New Roman" w:hAnsi="Arial" w:cs="Arial"/>
          <w:b/>
          <w:bCs/>
          <w:color w:val="000000"/>
          <w:shd w:val="clear" w:color="auto" w:fill="FFFFFF"/>
        </w:rPr>
        <w:t>11</w:t>
      </w:r>
      <w:r w:rsidR="00F30B27" w:rsidRPr="00F30B27">
        <w:rPr>
          <w:rFonts w:ascii="Arial" w:eastAsia="Times New Roman" w:hAnsi="Arial" w:cs="Arial"/>
          <w:b/>
          <w:bCs/>
          <w:color w:val="000000"/>
          <w:shd w:val="clear" w:color="auto" w:fill="FFFFFF"/>
        </w:rPr>
        <w:t xml:space="preserve">/1/20 – </w:t>
      </w:r>
      <w:r w:rsidR="00C71F74">
        <w:rPr>
          <w:rFonts w:ascii="Arial" w:eastAsia="Times New Roman" w:hAnsi="Arial" w:cs="Arial"/>
          <w:b/>
          <w:bCs/>
          <w:color w:val="000000"/>
          <w:shd w:val="clear" w:color="auto" w:fill="FFFFFF"/>
        </w:rPr>
        <w:t>4</w:t>
      </w:r>
      <w:r w:rsidR="00F30B27" w:rsidRPr="00F30B27">
        <w:rPr>
          <w:rFonts w:ascii="Arial" w:eastAsia="Times New Roman" w:hAnsi="Arial" w:cs="Arial"/>
          <w:b/>
          <w:bCs/>
          <w:color w:val="000000"/>
          <w:shd w:val="clear" w:color="auto" w:fill="FFFFFF"/>
        </w:rPr>
        <w:t>/3</w:t>
      </w:r>
      <w:r w:rsidR="00C71F74">
        <w:rPr>
          <w:rFonts w:ascii="Arial" w:eastAsia="Times New Roman" w:hAnsi="Arial" w:cs="Arial"/>
          <w:b/>
          <w:bCs/>
          <w:color w:val="000000"/>
          <w:shd w:val="clear" w:color="auto" w:fill="FFFFFF"/>
        </w:rPr>
        <w:t>0</w:t>
      </w:r>
      <w:r w:rsidR="00F30B27" w:rsidRPr="00F30B27">
        <w:rPr>
          <w:rFonts w:ascii="Arial" w:eastAsia="Times New Roman" w:hAnsi="Arial" w:cs="Arial"/>
          <w:b/>
          <w:bCs/>
          <w:color w:val="000000"/>
          <w:shd w:val="clear" w:color="auto" w:fill="FFFFFF"/>
        </w:rPr>
        <w:t>/2</w:t>
      </w:r>
      <w:r>
        <w:rPr>
          <w:rFonts w:ascii="Arial" w:eastAsia="Times New Roman" w:hAnsi="Arial" w:cs="Arial"/>
          <w:b/>
          <w:bCs/>
          <w:color w:val="000000"/>
          <w:shd w:val="clear" w:color="auto" w:fill="FFFFFF"/>
        </w:rPr>
        <w:t>1</w:t>
      </w:r>
    </w:p>
    <w:p w14:paraId="23C3BD49" w14:textId="370A85E5" w:rsidR="00324D26" w:rsidRDefault="00324D26" w:rsidP="00324D26"/>
    <w:p w14:paraId="29BF7C1B" w14:textId="77777777" w:rsidR="00812171" w:rsidRDefault="00812171" w:rsidP="00324D26"/>
    <w:p w14:paraId="6CFA3F8D" w14:textId="27415264" w:rsidR="00324D26" w:rsidRDefault="00324D26" w:rsidP="00324D26">
      <w:pPr>
        <w:pStyle w:val="ListParagraph"/>
        <w:numPr>
          <w:ilvl w:val="0"/>
          <w:numId w:val="1"/>
        </w:numPr>
        <w:rPr>
          <w:rFonts w:ascii="Times New Roman" w:eastAsia="Times New Roman" w:hAnsi="Times New Roman" w:cs="Times New Roman"/>
          <w:b/>
          <w:bCs/>
          <w:color w:val="1F497D"/>
        </w:rPr>
      </w:pPr>
      <w:r w:rsidRPr="00324D26">
        <w:rPr>
          <w:rFonts w:ascii="Times New Roman" w:eastAsia="Times New Roman" w:hAnsi="Times New Roman" w:cs="Times New Roman"/>
          <w:b/>
          <w:bCs/>
          <w:color w:val="1F497D"/>
        </w:rPr>
        <w:t>Project summary</w:t>
      </w:r>
    </w:p>
    <w:p w14:paraId="7F11579A" w14:textId="77777777" w:rsidR="00324D26" w:rsidRDefault="00324D26" w:rsidP="00324D26">
      <w:pPr>
        <w:pStyle w:val="NormalWeb"/>
      </w:pPr>
      <w:r>
        <w:rPr>
          <w:rFonts w:ascii="TimesNewRomanPSMT" w:hAnsi="TimesNewRomanPSMT"/>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p>
    <w:p w14:paraId="50D9A0F2" w14:textId="2FB790B5" w:rsidR="00324D26" w:rsidRDefault="00324D26" w:rsidP="00324D26">
      <w:pPr>
        <w:pStyle w:val="NormalWeb"/>
      </w:pPr>
      <w:r>
        <w:rPr>
          <w:rFonts w:ascii="TimesNewRomanPSMT" w:hAnsi="TimesNewRomanPSMT"/>
        </w:rPr>
        <w:t>One of the major roadblocks to the development of this technology is the lack of knowledge of these genes in bivalves. Single-cell RNA-Seq (</w:t>
      </w:r>
      <w:proofErr w:type="spellStart"/>
      <w:r>
        <w:rPr>
          <w:rFonts w:ascii="TimesNewRomanPSMT" w:hAnsi="TimesNewRomanPSMT"/>
        </w:rPr>
        <w:t>scRNA</w:t>
      </w:r>
      <w:proofErr w:type="spellEnd"/>
      <w:r>
        <w:rPr>
          <w:rFonts w:ascii="TimesNewRomanPSMT" w:hAnsi="TimesNewRomanPSMT"/>
        </w:rPr>
        <w:t xml:space="preserve">-Seq) has emerged as a technology that will enable the identification of genes involved in germ cell differentiation via transcriptional profiling of single embryonic cells. </w:t>
      </w:r>
    </w:p>
    <w:p w14:paraId="5AC6CFE0" w14:textId="30373883" w:rsidR="00324D26" w:rsidRPr="00324D26" w:rsidRDefault="00324D26" w:rsidP="00324D26">
      <w:pPr>
        <w:pStyle w:val="NormalWeb"/>
      </w:pPr>
      <w:r>
        <w:rPr>
          <w:rFonts w:ascii="TimesNewRomanPSMT" w:hAnsi="TimesNewRomanPSMT"/>
        </w:rPr>
        <w:t xml:space="preserve">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 </w:t>
      </w:r>
    </w:p>
    <w:p w14:paraId="151FF251" w14:textId="7520580B" w:rsidR="00324D26" w:rsidRDefault="00324D26" w:rsidP="00613A5B">
      <w:pPr>
        <w:ind w:firstLine="360"/>
        <w:rPr>
          <w:rFonts w:ascii="Times New Roman" w:eastAsia="Times New Roman" w:hAnsi="Times New Roman" w:cs="Times New Roman"/>
          <w:b/>
          <w:bCs/>
          <w:color w:val="1F497D"/>
        </w:rPr>
      </w:pPr>
      <w:r w:rsidRPr="00324D26">
        <w:rPr>
          <w:rFonts w:ascii="Times New Roman" w:eastAsia="Times New Roman" w:hAnsi="Times New Roman" w:cs="Times New Roman"/>
          <w:b/>
          <w:bCs/>
          <w:color w:val="1F497D"/>
        </w:rPr>
        <w:t>B.     Summary of progress and results</w:t>
      </w:r>
    </w:p>
    <w:p w14:paraId="2D77B288" w14:textId="14A080E0" w:rsidR="00324D26" w:rsidRDefault="00324D26" w:rsidP="00324D26">
      <w:pPr>
        <w:rPr>
          <w:rFonts w:ascii="Times New Roman" w:eastAsia="Times New Roman" w:hAnsi="Times New Roman" w:cs="Times New Roman"/>
          <w:b/>
          <w:bCs/>
          <w:color w:val="1F497D"/>
        </w:rPr>
      </w:pPr>
    </w:p>
    <w:p w14:paraId="4A775F05" w14:textId="00FEFA27" w:rsidR="00F30B27" w:rsidRDefault="00F30B27" w:rsidP="00613A5B">
      <w:pPr>
        <w:ind w:left="360" w:hanging="360"/>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Bioinformatic analysis</w:t>
      </w:r>
      <w:r w:rsidR="00923816">
        <w:rPr>
          <w:rFonts w:ascii="Times New Roman" w:eastAsia="Times New Roman" w:hAnsi="Times New Roman" w:cs="Times New Roman"/>
          <w:bCs/>
          <w:color w:val="000000" w:themeColor="text1"/>
        </w:rPr>
        <w:t xml:space="preserve"> and manuscript preparation</w:t>
      </w:r>
      <w:r w:rsidRPr="00F30B27">
        <w:rPr>
          <w:rFonts w:ascii="Times New Roman" w:eastAsia="Times New Roman" w:hAnsi="Times New Roman" w:cs="Times New Roman"/>
          <w:bCs/>
          <w:color w:val="000000" w:themeColor="text1"/>
        </w:rPr>
        <w:t xml:space="preserve"> of 47Gb of </w:t>
      </w:r>
      <w:proofErr w:type="spellStart"/>
      <w:r w:rsidRPr="00F30B27">
        <w:rPr>
          <w:rFonts w:ascii="Times New Roman" w:eastAsia="Times New Roman" w:hAnsi="Times New Roman" w:cs="Times New Roman"/>
          <w:bCs/>
          <w:color w:val="000000" w:themeColor="text1"/>
        </w:rPr>
        <w:t>scRNA</w:t>
      </w:r>
      <w:proofErr w:type="spellEnd"/>
      <w:r w:rsidRPr="00F30B27">
        <w:rPr>
          <w:rFonts w:ascii="Times New Roman" w:eastAsia="Times New Roman" w:hAnsi="Times New Roman" w:cs="Times New Roman"/>
          <w:bCs/>
          <w:color w:val="000000" w:themeColor="text1"/>
        </w:rPr>
        <w:t xml:space="preserve">-Seq data to identify genes associated with primordial germ cell </w:t>
      </w:r>
      <w:r w:rsidR="00B27108">
        <w:rPr>
          <w:rFonts w:ascii="Times New Roman" w:eastAsia="Times New Roman" w:hAnsi="Times New Roman" w:cs="Times New Roman"/>
          <w:bCs/>
          <w:color w:val="000000" w:themeColor="text1"/>
        </w:rPr>
        <w:t xml:space="preserve">(PGC) </w:t>
      </w:r>
      <w:r w:rsidRPr="00F30B27">
        <w:rPr>
          <w:rFonts w:ascii="Times New Roman" w:eastAsia="Times New Roman" w:hAnsi="Times New Roman" w:cs="Times New Roman"/>
          <w:bCs/>
          <w:color w:val="000000" w:themeColor="text1"/>
        </w:rPr>
        <w:t>specification in bivalves.</w:t>
      </w:r>
    </w:p>
    <w:p w14:paraId="748CB55E" w14:textId="77777777" w:rsidR="00F30B27" w:rsidRPr="00F30B27" w:rsidRDefault="00F30B27" w:rsidP="00613A5B">
      <w:pPr>
        <w:ind w:left="360" w:hanging="360"/>
        <w:rPr>
          <w:rFonts w:ascii="Times New Roman" w:eastAsia="Times New Roman" w:hAnsi="Times New Roman" w:cs="Times New Roman"/>
          <w:bCs/>
          <w:color w:val="000000" w:themeColor="text1"/>
        </w:rPr>
      </w:pPr>
    </w:p>
    <w:p w14:paraId="6085159C" w14:textId="1E954275" w:rsidR="00F30B27" w:rsidRDefault="00F30B27" w:rsidP="00613A5B">
      <w:pPr>
        <w:ind w:left="360" w:hanging="360"/>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w:t>
      </w:r>
      <w:r w:rsidR="00923816">
        <w:rPr>
          <w:rFonts w:ascii="Times New Roman" w:eastAsia="Times New Roman" w:hAnsi="Times New Roman" w:cs="Times New Roman"/>
          <w:bCs/>
          <w:color w:val="000000" w:themeColor="text1"/>
        </w:rPr>
        <w:t xml:space="preserve">Initiated whole mount </w:t>
      </w:r>
      <w:r w:rsidR="00923816" w:rsidRPr="00B27108">
        <w:rPr>
          <w:rFonts w:ascii="Times New Roman" w:eastAsia="Times New Roman" w:hAnsi="Times New Roman" w:cs="Times New Roman"/>
          <w:bCs/>
          <w:i/>
          <w:color w:val="000000" w:themeColor="text1"/>
        </w:rPr>
        <w:t>in situ</w:t>
      </w:r>
      <w:r w:rsidR="00923816">
        <w:rPr>
          <w:rFonts w:ascii="Times New Roman" w:eastAsia="Times New Roman" w:hAnsi="Times New Roman" w:cs="Times New Roman"/>
          <w:bCs/>
          <w:color w:val="000000" w:themeColor="text1"/>
        </w:rPr>
        <w:t xml:space="preserve"> hybridizations </w:t>
      </w:r>
      <w:r w:rsidR="00B27108">
        <w:rPr>
          <w:rFonts w:ascii="Times New Roman" w:eastAsia="Times New Roman" w:hAnsi="Times New Roman" w:cs="Times New Roman"/>
          <w:bCs/>
          <w:color w:val="000000" w:themeColor="text1"/>
        </w:rPr>
        <w:t>to visualize the spatial and temporal expression of</w:t>
      </w:r>
      <w:r w:rsidR="00923816">
        <w:rPr>
          <w:rFonts w:ascii="Times New Roman" w:eastAsia="Times New Roman" w:hAnsi="Times New Roman" w:cs="Times New Roman"/>
          <w:bCs/>
          <w:color w:val="000000" w:themeColor="text1"/>
        </w:rPr>
        <w:t xml:space="preserve"> </w:t>
      </w:r>
      <w:r w:rsidR="00B27108">
        <w:rPr>
          <w:rFonts w:ascii="Times New Roman" w:eastAsia="Times New Roman" w:hAnsi="Times New Roman" w:cs="Times New Roman"/>
          <w:bCs/>
          <w:color w:val="000000" w:themeColor="text1"/>
        </w:rPr>
        <w:t>genes identified as candidates for PGC specific</w:t>
      </w:r>
      <w:r w:rsidR="00613A5B">
        <w:rPr>
          <w:rFonts w:ascii="Times New Roman" w:eastAsia="Times New Roman" w:hAnsi="Times New Roman" w:cs="Times New Roman"/>
          <w:bCs/>
          <w:color w:val="000000" w:themeColor="text1"/>
        </w:rPr>
        <w:t>ation</w:t>
      </w:r>
      <w:r w:rsidR="00B27108">
        <w:rPr>
          <w:rFonts w:ascii="Times New Roman" w:eastAsia="Times New Roman" w:hAnsi="Times New Roman" w:cs="Times New Roman"/>
          <w:bCs/>
          <w:color w:val="000000" w:themeColor="text1"/>
        </w:rPr>
        <w:t xml:space="preserve"> identified from the </w:t>
      </w:r>
      <w:proofErr w:type="spellStart"/>
      <w:r w:rsidR="00B27108">
        <w:rPr>
          <w:rFonts w:ascii="Times New Roman" w:eastAsia="Times New Roman" w:hAnsi="Times New Roman" w:cs="Times New Roman"/>
          <w:bCs/>
          <w:color w:val="000000" w:themeColor="text1"/>
        </w:rPr>
        <w:t>scRNA</w:t>
      </w:r>
      <w:proofErr w:type="spellEnd"/>
      <w:r w:rsidR="00B27108">
        <w:rPr>
          <w:rFonts w:ascii="Times New Roman" w:eastAsia="Times New Roman" w:hAnsi="Times New Roman" w:cs="Times New Roman"/>
          <w:bCs/>
          <w:color w:val="000000" w:themeColor="text1"/>
        </w:rPr>
        <w:t>-Seq data.</w:t>
      </w:r>
    </w:p>
    <w:p w14:paraId="681F8BB7" w14:textId="77777777" w:rsidR="00F30B27" w:rsidRPr="00F30B27" w:rsidRDefault="00F30B27" w:rsidP="00613A5B">
      <w:pPr>
        <w:ind w:left="360" w:hanging="360"/>
        <w:rPr>
          <w:rFonts w:ascii="Times New Roman" w:eastAsia="Times New Roman" w:hAnsi="Times New Roman" w:cs="Times New Roman"/>
          <w:bCs/>
          <w:color w:val="000000" w:themeColor="text1"/>
        </w:rPr>
      </w:pPr>
    </w:p>
    <w:p w14:paraId="6C7CCEBD" w14:textId="08704E83" w:rsidR="00F30B27" w:rsidRPr="00F30B27" w:rsidRDefault="00F30B27" w:rsidP="00613A5B">
      <w:pPr>
        <w:ind w:left="360" w:hanging="360"/>
        <w:rPr>
          <w:rFonts w:ascii="Times New Roman" w:eastAsia="Times New Roman" w:hAnsi="Times New Roman" w:cs="Times New Roman"/>
          <w:bCs/>
          <w:color w:val="000000" w:themeColor="text1"/>
        </w:rPr>
      </w:pPr>
      <w:r w:rsidRPr="00F30B27">
        <w:rPr>
          <w:rFonts w:ascii="Times New Roman" w:eastAsia="Times New Roman" w:hAnsi="Times New Roman" w:cs="Times New Roman"/>
          <w:bCs/>
          <w:color w:val="000000" w:themeColor="text1"/>
        </w:rPr>
        <w:t>·     </w:t>
      </w:r>
      <w:r w:rsidR="00923816">
        <w:rPr>
          <w:rFonts w:ascii="Times New Roman" w:eastAsia="Times New Roman" w:hAnsi="Times New Roman" w:cs="Times New Roman"/>
          <w:bCs/>
          <w:color w:val="000000" w:themeColor="text1"/>
        </w:rPr>
        <w:t xml:space="preserve">Performed pilot experiments with geoduck </w:t>
      </w:r>
      <w:proofErr w:type="spellStart"/>
      <w:r w:rsidR="00923816">
        <w:rPr>
          <w:rFonts w:ascii="Times New Roman" w:eastAsia="Times New Roman" w:hAnsi="Times New Roman" w:cs="Times New Roman"/>
          <w:bCs/>
          <w:color w:val="000000" w:themeColor="text1"/>
        </w:rPr>
        <w:t>broodstock</w:t>
      </w:r>
      <w:proofErr w:type="spellEnd"/>
      <w:r w:rsidR="00923816">
        <w:rPr>
          <w:rFonts w:ascii="Times New Roman" w:eastAsia="Times New Roman" w:hAnsi="Times New Roman" w:cs="Times New Roman"/>
          <w:bCs/>
          <w:color w:val="000000" w:themeColor="text1"/>
        </w:rPr>
        <w:t xml:space="preserve"> in preparation for </w:t>
      </w:r>
      <w:proofErr w:type="spellStart"/>
      <w:r w:rsidR="00DA52A5">
        <w:rPr>
          <w:rFonts w:ascii="Times New Roman" w:eastAsia="Times New Roman" w:hAnsi="Times New Roman" w:cs="Times New Roman"/>
          <w:bCs/>
          <w:color w:val="000000" w:themeColor="text1"/>
        </w:rPr>
        <w:t>scRNA</w:t>
      </w:r>
      <w:proofErr w:type="spellEnd"/>
      <w:r w:rsidR="00DA52A5">
        <w:rPr>
          <w:rFonts w:ascii="Times New Roman" w:eastAsia="Times New Roman" w:hAnsi="Times New Roman" w:cs="Times New Roman"/>
          <w:bCs/>
          <w:color w:val="000000" w:themeColor="text1"/>
        </w:rPr>
        <w:t xml:space="preserve">-Seq library preparation </w:t>
      </w:r>
      <w:r w:rsidR="00B27108">
        <w:rPr>
          <w:rFonts w:ascii="Times New Roman" w:eastAsia="Times New Roman" w:hAnsi="Times New Roman" w:cs="Times New Roman"/>
          <w:bCs/>
          <w:color w:val="000000" w:themeColor="text1"/>
        </w:rPr>
        <w:t>of geoduck embryos (</w:t>
      </w:r>
      <w:r w:rsidR="00DA52A5">
        <w:rPr>
          <w:rFonts w:ascii="Times New Roman" w:eastAsia="Times New Roman" w:hAnsi="Times New Roman" w:cs="Times New Roman"/>
          <w:bCs/>
          <w:color w:val="000000" w:themeColor="text1"/>
        </w:rPr>
        <w:t>planned for June 2021)</w:t>
      </w:r>
      <w:r w:rsidR="00923816">
        <w:rPr>
          <w:rFonts w:ascii="Times New Roman" w:eastAsia="Times New Roman" w:hAnsi="Times New Roman" w:cs="Times New Roman"/>
          <w:bCs/>
          <w:color w:val="000000" w:themeColor="text1"/>
        </w:rPr>
        <w:t xml:space="preserve"> </w:t>
      </w:r>
      <w:proofErr w:type="gramStart"/>
      <w:r w:rsidR="00923816">
        <w:rPr>
          <w:rFonts w:ascii="Times New Roman" w:eastAsia="Times New Roman" w:hAnsi="Times New Roman" w:cs="Times New Roman"/>
          <w:bCs/>
          <w:color w:val="000000" w:themeColor="text1"/>
        </w:rPr>
        <w:t>including:</w:t>
      </w:r>
      <w:proofErr w:type="gramEnd"/>
      <w:r w:rsidR="00923816">
        <w:rPr>
          <w:rFonts w:ascii="Times New Roman" w:eastAsia="Times New Roman" w:hAnsi="Times New Roman" w:cs="Times New Roman"/>
          <w:bCs/>
          <w:color w:val="000000" w:themeColor="text1"/>
        </w:rPr>
        <w:t xml:space="preserve"> testing fertilization success of strip spawn</w:t>
      </w:r>
      <w:r w:rsidR="00DA52A5">
        <w:rPr>
          <w:rFonts w:ascii="Times New Roman" w:eastAsia="Times New Roman" w:hAnsi="Times New Roman" w:cs="Times New Roman"/>
          <w:bCs/>
          <w:color w:val="000000" w:themeColor="text1"/>
        </w:rPr>
        <w:t xml:space="preserve">ed </w:t>
      </w:r>
      <w:r w:rsidR="00923816">
        <w:rPr>
          <w:rFonts w:ascii="Times New Roman" w:eastAsia="Times New Roman" w:hAnsi="Times New Roman" w:cs="Times New Roman"/>
          <w:bCs/>
          <w:color w:val="000000" w:themeColor="text1"/>
        </w:rPr>
        <w:t>versus volitional</w:t>
      </w:r>
      <w:r w:rsidR="00DA52A5">
        <w:rPr>
          <w:rFonts w:ascii="Times New Roman" w:eastAsia="Times New Roman" w:hAnsi="Times New Roman" w:cs="Times New Roman"/>
          <w:bCs/>
          <w:color w:val="000000" w:themeColor="text1"/>
        </w:rPr>
        <w:t>ly</w:t>
      </w:r>
      <w:r w:rsidR="00923816">
        <w:rPr>
          <w:rFonts w:ascii="Times New Roman" w:eastAsia="Times New Roman" w:hAnsi="Times New Roman" w:cs="Times New Roman"/>
          <w:bCs/>
          <w:color w:val="000000" w:themeColor="text1"/>
        </w:rPr>
        <w:t xml:space="preserve"> spawn</w:t>
      </w:r>
      <w:r w:rsidR="00DA52A5">
        <w:rPr>
          <w:rFonts w:ascii="Times New Roman" w:eastAsia="Times New Roman" w:hAnsi="Times New Roman" w:cs="Times New Roman"/>
          <w:bCs/>
          <w:color w:val="000000" w:themeColor="text1"/>
        </w:rPr>
        <w:t>ed individuals</w:t>
      </w:r>
      <w:r w:rsidR="00923816">
        <w:rPr>
          <w:rFonts w:ascii="Times New Roman" w:eastAsia="Times New Roman" w:hAnsi="Times New Roman" w:cs="Times New Roman"/>
          <w:bCs/>
          <w:color w:val="000000" w:themeColor="text1"/>
        </w:rPr>
        <w:t>, documenting developmental timing of geoduck</w:t>
      </w:r>
      <w:r w:rsidR="00DA52A5">
        <w:rPr>
          <w:rFonts w:ascii="Times New Roman" w:eastAsia="Times New Roman" w:hAnsi="Times New Roman" w:cs="Times New Roman"/>
          <w:bCs/>
          <w:color w:val="000000" w:themeColor="text1"/>
        </w:rPr>
        <w:t xml:space="preserve"> to the blastula and gastrula stages under experimental conditions</w:t>
      </w:r>
      <w:r w:rsidR="00923816">
        <w:rPr>
          <w:rFonts w:ascii="Times New Roman" w:eastAsia="Times New Roman" w:hAnsi="Times New Roman" w:cs="Times New Roman"/>
          <w:bCs/>
          <w:color w:val="000000" w:themeColor="text1"/>
        </w:rPr>
        <w:t>, testing cell dissociation protocols to ensure a single</w:t>
      </w:r>
      <w:r w:rsidR="00DA52A5">
        <w:rPr>
          <w:rFonts w:ascii="Times New Roman" w:eastAsia="Times New Roman" w:hAnsi="Times New Roman" w:cs="Times New Roman"/>
          <w:bCs/>
          <w:color w:val="000000" w:themeColor="text1"/>
        </w:rPr>
        <w:t>-</w:t>
      </w:r>
      <w:r w:rsidR="00923816">
        <w:rPr>
          <w:rFonts w:ascii="Times New Roman" w:eastAsia="Times New Roman" w:hAnsi="Times New Roman" w:cs="Times New Roman"/>
          <w:bCs/>
          <w:color w:val="000000" w:themeColor="text1"/>
        </w:rPr>
        <w:t>cell suspension of viable cells from early geoduck embryos</w:t>
      </w:r>
      <w:r w:rsidR="00DA52A5">
        <w:rPr>
          <w:rFonts w:ascii="Times New Roman" w:eastAsia="Times New Roman" w:hAnsi="Times New Roman" w:cs="Times New Roman"/>
          <w:bCs/>
          <w:color w:val="000000" w:themeColor="text1"/>
        </w:rPr>
        <w:t>.</w:t>
      </w:r>
    </w:p>
    <w:p w14:paraId="45A0D515" w14:textId="77777777" w:rsidR="007A39CC" w:rsidRDefault="007A39CC" w:rsidP="00324D26">
      <w:pPr>
        <w:ind w:left="720"/>
        <w:rPr>
          <w:rFonts w:ascii="Helvetica Neue" w:eastAsia="Times New Roman" w:hAnsi="Helvetica Neue" w:cs="Times New Roman"/>
          <w:color w:val="34363A"/>
          <w:sz w:val="21"/>
          <w:szCs w:val="21"/>
        </w:rPr>
      </w:pPr>
    </w:p>
    <w:p w14:paraId="5174DDB9" w14:textId="77777777" w:rsidR="00DA52A5" w:rsidRDefault="00DA52A5" w:rsidP="00DA52A5">
      <w:pPr>
        <w:rPr>
          <w:rFonts w:ascii="Times New Roman" w:eastAsia="Times New Roman" w:hAnsi="Times New Roman" w:cs="Times New Roman"/>
          <w:b/>
          <w:bCs/>
          <w:color w:val="1F497D"/>
        </w:rPr>
      </w:pPr>
    </w:p>
    <w:p w14:paraId="4DB6BE11" w14:textId="4DC086DD" w:rsidR="00324D26" w:rsidRPr="00613A5B" w:rsidRDefault="00324D26" w:rsidP="00613A5B">
      <w:pPr>
        <w:pStyle w:val="ListParagraph"/>
        <w:numPr>
          <w:ilvl w:val="0"/>
          <w:numId w:val="3"/>
        </w:numPr>
        <w:rPr>
          <w:rFonts w:ascii="Times New Roman" w:eastAsia="Times New Roman" w:hAnsi="Times New Roman" w:cs="Times New Roman"/>
          <w:b/>
          <w:bCs/>
          <w:color w:val="1F497D"/>
        </w:rPr>
      </w:pPr>
      <w:r w:rsidRPr="00613A5B">
        <w:rPr>
          <w:rFonts w:ascii="Times New Roman" w:eastAsia="Times New Roman" w:hAnsi="Times New Roman" w:cs="Times New Roman"/>
          <w:b/>
          <w:bCs/>
          <w:color w:val="1F497D"/>
        </w:rPr>
        <w:t>Challenges</w:t>
      </w:r>
    </w:p>
    <w:p w14:paraId="56D879EE" w14:textId="77777777" w:rsidR="00492DEB" w:rsidRPr="00492DEB" w:rsidRDefault="00492DEB" w:rsidP="00492DEB">
      <w:pPr>
        <w:pStyle w:val="ListParagraph"/>
        <w:ind w:left="840"/>
        <w:rPr>
          <w:rFonts w:ascii="Times New Roman" w:eastAsia="Times New Roman" w:hAnsi="Times New Roman" w:cs="Times New Roman"/>
        </w:rPr>
      </w:pPr>
    </w:p>
    <w:p w14:paraId="777BB57B" w14:textId="00B56B71" w:rsidR="00743E17" w:rsidRPr="00613A5B" w:rsidRDefault="00324D26">
      <w:pPr>
        <w:rPr>
          <w:rFonts w:ascii="Times New Roman" w:eastAsia="Times New Roman" w:hAnsi="Times New Roman" w:cs="Times New Roman"/>
        </w:rPr>
      </w:pPr>
      <w:r w:rsidRPr="00613A5B">
        <w:rPr>
          <w:rFonts w:ascii="Times New Roman" w:hAnsi="Times New Roman" w:cs="Times New Roman"/>
        </w:rPr>
        <w:t>The COVID-19 pandemic has resulted in</w:t>
      </w:r>
      <w:r w:rsidR="00492DEB" w:rsidRPr="00613A5B">
        <w:rPr>
          <w:rFonts w:ascii="Times New Roman" w:hAnsi="Times New Roman" w:cs="Times New Roman"/>
        </w:rPr>
        <w:t xml:space="preserve"> minimal staffing</w:t>
      </w:r>
      <w:r w:rsidR="00EC1A25" w:rsidRPr="00613A5B">
        <w:rPr>
          <w:rFonts w:ascii="Times New Roman" w:hAnsi="Times New Roman" w:cs="Times New Roman"/>
        </w:rPr>
        <w:t xml:space="preserve"> allowed</w:t>
      </w:r>
      <w:r w:rsidR="00492DEB" w:rsidRPr="00613A5B">
        <w:rPr>
          <w:rFonts w:ascii="Times New Roman" w:hAnsi="Times New Roman" w:cs="Times New Roman"/>
        </w:rPr>
        <w:t xml:space="preserve"> </w:t>
      </w:r>
      <w:r w:rsidRPr="00613A5B">
        <w:rPr>
          <w:rFonts w:ascii="Times New Roman" w:hAnsi="Times New Roman" w:cs="Times New Roman"/>
        </w:rPr>
        <w:t>at the University of Washington</w:t>
      </w:r>
      <w:r w:rsidR="00EC1A25" w:rsidRPr="00613A5B">
        <w:rPr>
          <w:rFonts w:ascii="Times New Roman" w:hAnsi="Times New Roman" w:cs="Times New Roman"/>
        </w:rPr>
        <w:t xml:space="preserve"> and the</w:t>
      </w:r>
      <w:r w:rsidRPr="00613A5B">
        <w:rPr>
          <w:rFonts w:ascii="Times New Roman" w:hAnsi="Times New Roman" w:cs="Times New Roman"/>
        </w:rPr>
        <w:t xml:space="preserve"> Jamestown Point Whitney Shellfish Laboratory</w:t>
      </w:r>
      <w:r w:rsidR="00EC1A25" w:rsidRPr="00613A5B">
        <w:rPr>
          <w:rFonts w:ascii="Times New Roman" w:hAnsi="Times New Roman" w:cs="Times New Roman"/>
        </w:rPr>
        <w:t xml:space="preserve">.  We have been able to </w:t>
      </w:r>
      <w:r w:rsidR="00EC1A25" w:rsidRPr="00613A5B">
        <w:rPr>
          <w:rFonts w:ascii="Times New Roman" w:hAnsi="Times New Roman" w:cs="Times New Roman"/>
        </w:rPr>
        <w:lastRenderedPageBreak/>
        <w:t xml:space="preserve">obtain and work with geoduck </w:t>
      </w:r>
      <w:proofErr w:type="spellStart"/>
      <w:r w:rsidR="00EC1A25" w:rsidRPr="00613A5B">
        <w:rPr>
          <w:rFonts w:ascii="Times New Roman" w:hAnsi="Times New Roman" w:cs="Times New Roman"/>
        </w:rPr>
        <w:t>broodstock</w:t>
      </w:r>
      <w:proofErr w:type="spellEnd"/>
      <w:r w:rsidR="00613A5B" w:rsidRPr="00613A5B">
        <w:rPr>
          <w:rFonts w:ascii="Times New Roman" w:hAnsi="Times New Roman" w:cs="Times New Roman"/>
        </w:rPr>
        <w:t xml:space="preserve"> from both Taylor Shellfish &amp; Jamestown S'Klallam hatcheries</w:t>
      </w:r>
      <w:r w:rsidR="00EC1A25" w:rsidRPr="00613A5B">
        <w:rPr>
          <w:rFonts w:ascii="Times New Roman" w:hAnsi="Times New Roman" w:cs="Times New Roman"/>
        </w:rPr>
        <w:t xml:space="preserve">, but we are still facing logistical and </w:t>
      </w:r>
      <w:r w:rsidR="00B27108" w:rsidRPr="00613A5B">
        <w:rPr>
          <w:rFonts w:ascii="Times New Roman" w:hAnsi="Times New Roman" w:cs="Times New Roman"/>
        </w:rPr>
        <w:t xml:space="preserve">staff </w:t>
      </w:r>
      <w:r w:rsidR="00EC1A25" w:rsidRPr="00613A5B">
        <w:rPr>
          <w:rFonts w:ascii="Times New Roman" w:hAnsi="Times New Roman" w:cs="Times New Roman"/>
        </w:rPr>
        <w:t>training challenges due to restrictions stemming from the pandemic.</w:t>
      </w:r>
    </w:p>
    <w:sectPr w:rsidR="00743E17" w:rsidRPr="00613A5B"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324D26"/>
    <w:rsid w:val="0037777B"/>
    <w:rsid w:val="003D2058"/>
    <w:rsid w:val="003F3122"/>
    <w:rsid w:val="00492DEB"/>
    <w:rsid w:val="005252C6"/>
    <w:rsid w:val="005253F4"/>
    <w:rsid w:val="00613A5B"/>
    <w:rsid w:val="00683DD1"/>
    <w:rsid w:val="007A39CC"/>
    <w:rsid w:val="00812171"/>
    <w:rsid w:val="00837D94"/>
    <w:rsid w:val="00895897"/>
    <w:rsid w:val="00923816"/>
    <w:rsid w:val="009445E8"/>
    <w:rsid w:val="00A648EB"/>
    <w:rsid w:val="00AB6313"/>
    <w:rsid w:val="00B27108"/>
    <w:rsid w:val="00BF4ED4"/>
    <w:rsid w:val="00C71F74"/>
    <w:rsid w:val="00D150A6"/>
    <w:rsid w:val="00DA52A5"/>
    <w:rsid w:val="00DF3FF0"/>
    <w:rsid w:val="00E64DB8"/>
    <w:rsid w:val="00E74D7B"/>
    <w:rsid w:val="00EC0AFD"/>
    <w:rsid w:val="00EC1A25"/>
    <w:rsid w:val="00EC2455"/>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2</cp:revision>
  <dcterms:created xsi:type="dcterms:W3CDTF">2021-05-20T05:03:00Z</dcterms:created>
  <dcterms:modified xsi:type="dcterms:W3CDTF">2021-05-20T05:03:00Z</dcterms:modified>
</cp:coreProperties>
</file>