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U-Sport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Meet’n 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Gazzup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Spingo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Spongo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Spogo</w:t>
      </w:r>
    </w:p>
    <w:p w:rsidR="00000000" w:rsidDel="00000000" w:rsidP="00000000" w:rsidRDefault="00000000" w:rsidRPr="00000000" w14:paraId="00000009">
      <w:pPr>
        <w:rPr/>
      </w:pPr>
      <w:commentRangeStart w:id="0"/>
      <w:r w:rsidDel="00000000" w:rsidR="00000000" w:rsidRPr="00000000">
        <w:rPr>
          <w:rtl w:val="0"/>
        </w:rPr>
        <w:t xml:space="preserve">Greengo (avec un logo en vert, ca fais penser a Gringo)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Younity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astien Fellenberg" w:id="0" w:date="2019-03-28T15:19:08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 bien le côté écolo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