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200"/>
        <w:ind w:left="0" w:right="0" w:hanging="0"/>
        <w:jc w:val="center"/>
        <w:rPr>
          <w:rFonts w:ascii="Nimbus Roman" w:hAnsi="Nimbus Roman" w:eastAsia="Times New Roman"/>
          <w:b/>
          <w:b/>
          <w:color w:val="000000"/>
          <w:kern w:val="2"/>
          <w:sz w:val="24"/>
          <w:szCs w:val="24"/>
          <w:lang w:val="en-GB" w:eastAsia="ar-SA"/>
        </w:rPr>
      </w:pPr>
      <w:r>
        <w:rPr>
          <w:rFonts w:eastAsia="Times New Roman" w:ascii="Nimbus Roman" w:hAnsi="Nimbus Roman"/>
          <w:b/>
          <w:color w:val="000000"/>
          <w:kern w:val="2"/>
          <w:sz w:val="24"/>
          <w:szCs w:val="24"/>
          <w:lang w:val="en-GB" w:eastAsia="ar-SA"/>
        </w:rPr>
        <w:t>D</w:t>
      </w:r>
      <w:r>
        <w:rPr>
          <w:rFonts w:eastAsia="Times New Roman" w:ascii="Nimbus Roman" w:hAnsi="Nimbus Roman"/>
          <w:b/>
          <w:color w:val="000000"/>
          <w:kern w:val="2"/>
          <w:sz w:val="24"/>
          <w:szCs w:val="24"/>
          <w:lang w:val="en-GB" w:eastAsia="ar-SA"/>
        </w:rPr>
        <w:t>eep Knowledge Ledger Network</w:t>
      </w:r>
    </w:p>
    <w:p>
      <w:pPr>
        <w:pStyle w:val="Normal"/>
        <w:spacing w:before="0" w:after="200"/>
        <w:ind w:left="0" w:right="0" w:hanging="0"/>
        <w:jc w:val="center"/>
        <w:rPr>
          <w:rFonts w:ascii="Nimbus Roman" w:hAnsi="Nimbus Roman" w:eastAsia="Times New Roman"/>
          <w:color w:val="000000"/>
          <w:kern w:val="2"/>
          <w:sz w:val="24"/>
          <w:szCs w:val="24"/>
          <w:lang w:val="en-GB" w:eastAsia="ar-SA"/>
        </w:rPr>
      </w:pPr>
      <w:r>
        <w:rPr>
          <w:rFonts w:eastAsia="Times New Roman" w:ascii="Nimbus Roman" w:hAnsi="Nimbus Roman"/>
          <w:b/>
          <w:color w:val="000000"/>
          <w:kern w:val="2"/>
          <w:sz w:val="24"/>
          <w:szCs w:val="24"/>
          <w:lang w:val="en-GB" w:eastAsia="ar-SA"/>
        </w:rPr>
        <w:t xml:space="preserve">Acronyms: DeepKlen – </w:t>
      </w:r>
      <w:r>
        <w:rPr>
          <w:rFonts w:eastAsia="Times New Roman" w:ascii="Nimbus Roman" w:hAnsi="Nimbus Roman"/>
          <w:b/>
          <w:color w:val="000000"/>
          <w:kern w:val="2"/>
          <w:sz w:val="24"/>
          <w:szCs w:val="24"/>
          <w:lang w:val="en-GB" w:eastAsia="ar-SA"/>
        </w:rPr>
        <w:t>Robhoot</w:t>
      </w:r>
    </w:p>
    <w:p>
      <w:pPr>
        <w:pStyle w:val="Normal"/>
        <w:spacing w:before="0" w:after="200"/>
        <w:ind w:left="0" w:right="0" w:hanging="0"/>
        <w:jc w:val="center"/>
        <w:rPr>
          <w:b/>
          <w:b/>
          <w:sz w:val="20"/>
          <w:szCs w:val="20"/>
        </w:rPr>
      </w:pPr>
      <w:r>
        <w:rPr>
          <w:rFonts w:eastAsia="Times New Roman" w:ascii="Nimbus Roman" w:hAnsi="Nimbus Roman"/>
          <w:color w:val="000000"/>
          <w:kern w:val="2"/>
          <w:sz w:val="24"/>
          <w:szCs w:val="24"/>
          <w:lang w:val="en-GB" w:eastAsia="ar-SA"/>
        </w:rPr>
      </w:r>
    </w:p>
    <w:p>
      <w:pPr>
        <w:pStyle w:val="Normal"/>
        <w:spacing w:before="0" w:after="200"/>
        <w:ind w:left="0" w:right="0" w:hanging="0"/>
        <w:jc w:val="center"/>
        <w:rPr>
          <w:rFonts w:ascii="Nimbus Roman" w:hAnsi="Nimbus Roman" w:eastAsia="Times New Roman"/>
          <w:color w:val="000000"/>
          <w:kern w:val="2"/>
          <w:sz w:val="24"/>
          <w:szCs w:val="24"/>
          <w:lang w:val="en-GB" w:eastAsia="ar-SA"/>
        </w:rPr>
      </w:pPr>
      <w:r>
        <w:rPr>
          <w:rFonts w:eastAsia="Times New Roman" w:ascii="Nimbus Roman" w:hAnsi="Nimbus Roman"/>
          <w:b/>
          <w:color w:val="000000"/>
          <w:kern w:val="2"/>
          <w:sz w:val="20"/>
          <w:szCs w:val="20"/>
          <w:lang w:val="en-GB" w:eastAsia="ar-SA"/>
        </w:rPr>
        <w:t>Summary</w:t>
      </w:r>
    </w:p>
    <w:p>
      <w:pPr>
        <w:pStyle w:val="Normal"/>
        <w:spacing w:before="0" w:after="200"/>
        <w:ind w:left="0" w:right="0" w:hanging="0"/>
        <w:jc w:val="both"/>
        <w:rPr>
          <w:rFonts w:ascii="Nimbus Roman" w:hAnsi="Nimbus Roman"/>
          <w:sz w:val="18"/>
          <w:szCs w:val="18"/>
        </w:rPr>
      </w:pP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>Th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e DeepKlen-Robhoot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project is trying to introduce new concepts to allow scientist and the public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(Administration, NGOs, etc)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to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interact in a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decentralized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open-access knowledge network to gain informed decisions when solving complex social, environmental and technological problems. Current technologies for scientific inquiry are highly fragmented and thus only increase robustness, reproducibility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>and the interactions with the public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 marginally. The goal of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>DeepKlen-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Robhoot is to propose a new hybrid-technology concept combining deep learning, automation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>and distributed ledger technology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 with the advances of neural biological networks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to lay the foundation for a novel open-science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ecosystem aiming to couple predictive and knowledge power in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knowledge-inspired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 societies.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>DeepKlen-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Robhoot is not set out to deliver a finished deep knowledge ledger network in the science ecosystem but provide a science-enabled technology in establishing a prototype proof-of-principle for 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>an open public-</w:t>
      </w:r>
      <w:r>
        <w:rPr>
          <w:rFonts w:eastAsia="Times New Roman" w:ascii="Nimbus Roman" w:hAnsi="Nimbus Roman"/>
          <w:color w:val="000000"/>
          <w:kern w:val="2"/>
          <w:sz w:val="18"/>
          <w:szCs w:val="18"/>
          <w:lang w:val="en-GB" w:eastAsia="ar-SA"/>
        </w:rPr>
        <w:t xml:space="preserve">science ecosystem. </w:t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color w:val="000000"/>
          <w:kern w:val="2"/>
          <w:lang w:val="en-GB" w:eastAsia="ar-SA"/>
        </w:rPr>
      </w:pPr>
      <w:r>
        <w:rPr>
          <w:rFonts w:ascii="Nimbus Roman" w:hAnsi="Nimbus Roman"/>
          <w:sz w:val="18"/>
          <w:szCs w:val="1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1216660</wp:posOffset>
            </wp:positionH>
            <wp:positionV relativeFrom="paragraph">
              <wp:posOffset>87630</wp:posOffset>
            </wp:positionV>
            <wp:extent cx="3709035" cy="3411220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color w:val="000000"/>
          <w:kern w:val="2"/>
          <w:lang w:val="en-GB" w:eastAsia="ar-SA"/>
        </w:rPr>
      </w:pPr>
      <w:r>
        <w:rPr>
          <w:rFonts w:ascii="Nimbus Roman" w:hAnsi="Nimbus Roman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b w:val="false"/>
          <w:b w:val="false"/>
          <w:bCs w:val="false"/>
          <w:color w:val="000000"/>
          <w:kern w:val="2"/>
          <w:lang w:val="en-GB" w:eastAsia="ar-SA"/>
        </w:rPr>
      </w:pPr>
      <w:r>
        <w:rPr>
          <w:rFonts w:ascii="Nimbus Roman" w:hAnsi="Nimbus Roman"/>
          <w:i w:val="false"/>
          <w:iCs w:val="false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ascii="Nimbus Roman" w:hAnsi="Nimbus Roman"/>
          <w:i w:val="false"/>
          <w:i w:val="false"/>
          <w:iCs w:val="false"/>
          <w:sz w:val="18"/>
          <w:szCs w:val="18"/>
        </w:rPr>
      </w:pP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Figure 1: 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>Deep knowled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>ge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ledger 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>network technology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.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a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) End-to-end research from data integration to reporting.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b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) The knowledge graph (KG)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representing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one research path of 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>a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(i.e., Renku open-source code). 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>c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) Deep knowled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ge-based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algorithms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explor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ing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the population of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KGs to gai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n process- and pattern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-based knowledge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of the data. </w:t>
      </w:r>
      <w:r>
        <w:rPr>
          <w:rFonts w:eastAsia="Times New Roman" w:ascii="Nimbus Roman" w:hAnsi="Nimbus Roman"/>
          <w:b/>
          <w:bCs/>
          <w:i w:val="false"/>
          <w:iCs w:val="false"/>
          <w:color w:val="000000"/>
          <w:kern w:val="2"/>
          <w:sz w:val="18"/>
          <w:szCs w:val="18"/>
          <w:lang w:val="en-GB" w:eastAsia="ar-SA"/>
        </w:rPr>
        <w:t>d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) The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population of all KGs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is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stored in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a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distributed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ledge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r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network of mutually trusting/untrusting peers with every peer maintaining the population of the KGs (i.e., decentralized P2P git network like Gitchain.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)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The end-to-end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automated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research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connects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citizen data science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and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open-science to knowledge-inspired societies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in a 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integrated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 xml:space="preserve"> loop</w:t>
      </w:r>
      <w:r>
        <w:rPr>
          <w:rFonts w:eastAsia="Times New Roman" w:ascii="Nimbus Roman" w:hAnsi="Nimbus Roman"/>
          <w:b w:val="false"/>
          <w:bCs w:val="false"/>
          <w:i w:val="false"/>
          <w:iCs w:val="false"/>
          <w:color w:val="000000"/>
          <w:kern w:val="2"/>
          <w:sz w:val="18"/>
          <w:szCs w:val="18"/>
          <w:lang w:val="en-GB" w:eastAsia="ar-SA"/>
        </w:rPr>
        <w:t>.</w:t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color w:val="000000"/>
          <w:kern w:val="2"/>
          <w:lang w:val="en-GB" w:eastAsia="ar-SA"/>
        </w:rPr>
      </w:pPr>
      <w:r>
        <w:rPr>
          <w:rFonts w:ascii="Nimbus Roman" w:hAnsi="Nimbus Roman"/>
          <w:sz w:val="18"/>
          <w:szCs w:val="18"/>
        </w:rPr>
      </w:r>
    </w:p>
    <w:p>
      <w:pPr>
        <w:pStyle w:val="Normal"/>
        <w:spacing w:before="0" w:after="200"/>
        <w:ind w:left="0" w:right="0" w:hanging="0"/>
        <w:jc w:val="both"/>
        <w:rPr>
          <w:rFonts w:eastAsia="Times New Roman"/>
          <w:color w:val="000000"/>
          <w:kern w:val="2"/>
          <w:lang w:val="en-GB" w:eastAsia="ar-SA"/>
        </w:rPr>
      </w:pPr>
      <w:r>
        <w:rPr>
          <w:rFonts w:ascii="Nimbus Roman" w:hAnsi="Nimbus Roman"/>
          <w:sz w:val="18"/>
          <w:szCs w:val="18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imbus Roman">
    <w:charset w:val="01"/>
    <w:family w:val="auto"/>
    <w:pitch w:val="fixed"/>
  </w:font>
</w:fonts>
</file>

<file path=word/settings.xml><?xml version="1.0" encoding="utf-8"?>
<w:settings xmlns:w="http://schemas.openxmlformats.org/wordprocessingml/2006/main">
  <w:zoom w:percent="226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US" w:eastAsia="zh-CN" w:bidi="hi-IN"/>
    </w:rPr>
  </w:style>
  <w:style w:type="character" w:styleId="ListLabel571">
    <w:name w:val="ListLabel 571"/>
    <w:qFormat/>
    <w:rPr>
      <w:rFonts w:eastAsia="Times New Roman"/>
    </w:rPr>
  </w:style>
  <w:style w:type="character" w:styleId="ListLabel572">
    <w:name w:val="ListLabel 572"/>
    <w:qFormat/>
    <w:rPr>
      <w:rFonts w:eastAsia="Times New Roman"/>
      <w:b/>
      <w:sz w:val="24"/>
    </w:rPr>
  </w:style>
  <w:style w:type="character" w:styleId="ListLabel573">
    <w:name w:val="ListLabel 573"/>
    <w:qFormat/>
    <w:rPr>
      <w:rFonts w:eastAsia="Times New Roman"/>
    </w:rPr>
  </w:style>
  <w:style w:type="character" w:styleId="ListLabel574">
    <w:name w:val="ListLabel 574"/>
    <w:qFormat/>
    <w:rPr>
      <w:rFonts w:eastAsia="Times New Roman"/>
    </w:rPr>
  </w:style>
  <w:style w:type="character" w:styleId="ListLabel575">
    <w:name w:val="ListLabel 575"/>
    <w:qFormat/>
    <w:rPr>
      <w:rFonts w:eastAsia="Times New Roman"/>
    </w:rPr>
  </w:style>
  <w:style w:type="character" w:styleId="ListLabel576">
    <w:name w:val="ListLabel 576"/>
    <w:qFormat/>
    <w:rPr>
      <w:rFonts w:eastAsia="Times New Roman"/>
    </w:rPr>
  </w:style>
  <w:style w:type="character" w:styleId="ListLabel577">
    <w:name w:val="ListLabel 577"/>
    <w:qFormat/>
    <w:rPr>
      <w:rFonts w:eastAsia="Times New Roman"/>
    </w:rPr>
  </w:style>
  <w:style w:type="character" w:styleId="ListLabel578">
    <w:name w:val="ListLabel 578"/>
    <w:qFormat/>
    <w:rPr>
      <w:rFonts w:eastAsia="Times New Roman"/>
    </w:rPr>
  </w:style>
  <w:style w:type="character" w:styleId="ListLabel579">
    <w:name w:val="ListLabel 579"/>
    <w:qFormat/>
    <w:rPr>
      <w:rFonts w:eastAsia="Times New Roma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LibreOffice/6.0.7.3$Linux_X86_64 LibreOffice_project/00m0$Build-3</Application>
  <Pages>1</Pages>
  <Words>242</Words>
  <Characters>1525</Characters>
  <CharactersWithSpaces>1765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2019-10-17T08:16:33Z</dcterms:created>
  <dc:creator/>
  <dc:description/>
  <dc:language>en-US</dc:language>
  <cp:lastModifiedBy/>
  <dcterms:modified xsi:type="dcterms:W3CDTF">2019-10-17T09:02:06Z</dcterms:modified>
  <cp:revision>3</cp:revision>
  <dc:subject/>
  <dc:title/>
</cp:coreProperties>
</file>