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62"/>
            <w:gridCol w:w="4632"/>
          </w:tblGrid>
          <w:tr w:rsidR="001C6B49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1C6B49" w:rsidRDefault="001C6B49" w:rsidP="0078246D">
                <w:pPr>
                  <w:jc w:val="both"/>
                </w:pPr>
              </w:p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:rsidR="001C6B49" w:rsidRDefault="001C6B49" w:rsidP="0078246D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:rsidR="001C6B49" w:rsidRPr="00804A7C" w:rsidRDefault="001C6B49" w:rsidP="0078246D">
                <w:pPr>
                  <w:jc w:val="both"/>
                  <w:rPr>
                    <w:color w:val="17365D" w:themeColor="text2" w:themeShade="BF"/>
                  </w:rPr>
                </w:pPr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:rsidR="005B608B" w:rsidRPr="00804A7C" w:rsidRDefault="005B608B" w:rsidP="0078246D">
                <w:pPr>
                  <w:pStyle w:val="Sansinterligne"/>
                  <w:jc w:val="both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commentRangeStart w:id="0"/>
              <w:p w:rsidR="005317E9" w:rsidRPr="00804A7C" w:rsidRDefault="00AF4827" w:rsidP="0078246D">
                <w:pPr>
                  <w:pStyle w:val="Sansinterligne"/>
                  <w:jc w:val="both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F35814">
                  <w:rPr>
                    <w:noProof/>
                    <w:color w:val="17365D" w:themeColor="text2" w:themeShade="BF"/>
                    <w:sz w:val="28"/>
                    <w:szCs w:val="28"/>
                  </w:rPr>
                  <w:t>11/12/2012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commentRangeEnd w:id="0"/>
                <w:r w:rsidR="00E5775C">
                  <w:rPr>
                    <w:rStyle w:val="Marquedecommentaire"/>
                    <w:rFonts w:eastAsiaTheme="minorHAnsi"/>
                  </w:rPr>
                  <w:commentReference w:id="0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:rsidR="005317E9" w:rsidRPr="00804A7C" w:rsidRDefault="005317E9" w:rsidP="0078246D">
                <w:pPr>
                  <w:pStyle w:val="Sansinterligne"/>
                  <w:jc w:val="both"/>
                  <w:rPr>
                    <w:color w:val="17365D" w:themeColor="text2" w:themeShade="BF"/>
                  </w:rPr>
                </w:pPr>
              </w:p>
              <w:p w:rsidR="001C6B49" w:rsidRPr="00804A7C" w:rsidRDefault="005B608B" w:rsidP="0078246D">
                <w:pPr>
                  <w:pStyle w:val="Sansinterligne"/>
                  <w:jc w:val="both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:rsidR="005B608B" w:rsidRPr="00804A7C" w:rsidRDefault="00605BC7" w:rsidP="0078246D">
                <w:pPr>
                  <w:pStyle w:val="Sansinterligne"/>
                  <w:numPr>
                    <w:ilvl w:val="0"/>
                    <w:numId w:val="2"/>
                  </w:numPr>
                  <w:jc w:val="both"/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Marc Rossi</w:t>
                </w:r>
              </w:p>
              <w:p w:rsidR="00804A7C" w:rsidRPr="00804A7C" w:rsidRDefault="005B608B" w:rsidP="0078246D">
                <w:pPr>
                  <w:pStyle w:val="Sansinterligne"/>
                  <w:numPr>
                    <w:ilvl w:val="0"/>
                    <w:numId w:val="2"/>
                  </w:numPr>
                  <w:jc w:val="both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2</w:t>
                </w:r>
              </w:p>
              <w:p w:rsidR="00804A7C" w:rsidRPr="00804A7C" w:rsidRDefault="005B608B" w:rsidP="0078246D">
                <w:pPr>
                  <w:pStyle w:val="Sansinterligne"/>
                  <w:numPr>
                    <w:ilvl w:val="0"/>
                    <w:numId w:val="2"/>
                  </w:numPr>
                  <w:jc w:val="both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3</w:t>
                </w:r>
              </w:p>
              <w:p w:rsidR="005B608B" w:rsidRPr="00804A7C" w:rsidRDefault="005B608B" w:rsidP="0078246D">
                <w:pPr>
                  <w:pStyle w:val="Sansinterligne"/>
                  <w:numPr>
                    <w:ilvl w:val="0"/>
                    <w:numId w:val="2"/>
                  </w:numPr>
                  <w:jc w:val="both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4</w:t>
                </w:r>
              </w:p>
            </w:tc>
          </w:tr>
        </w:tbl>
        <w:p w:rsidR="001C6B49" w:rsidRDefault="001C6B49" w:rsidP="0078246D">
          <w:pPr>
            <w:jc w:val="both"/>
          </w:pPr>
        </w:p>
        <w:p w:rsidR="001C6B49" w:rsidRDefault="001C6B49" w:rsidP="0078246D">
          <w:pPr>
            <w:jc w:val="both"/>
          </w:pPr>
        </w:p>
        <w:p w:rsidR="001C6B49" w:rsidRDefault="001C6B49" w:rsidP="0078246D">
          <w:pPr>
            <w:jc w:val="both"/>
          </w:pPr>
        </w:p>
        <w:tbl>
          <w:tblPr>
            <w:tblpPr w:leftFromText="187" w:rightFromText="187" w:vertAnchor="page" w:horzAnchor="margin" w:tblpY="8210"/>
            <w:tblW w:w="5000" w:type="pct"/>
            <w:tblLook w:val="04A0"/>
          </w:tblPr>
          <w:tblGrid>
            <w:gridCol w:w="9288"/>
          </w:tblGrid>
          <w:tr w:rsidR="005317E9" w:rsidTr="005317E9">
            <w:tc>
              <w:tcPr>
                <w:tcW w:w="0" w:type="auto"/>
              </w:tcPr>
              <w:p w:rsidR="005B608B" w:rsidRDefault="00AF4827" w:rsidP="0078246D">
                <w:pPr>
                  <w:jc w:val="both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382DDB">
                  <w:rPr>
                    <w:b/>
                    <w:sz w:val="56"/>
                    <w:szCs w:val="56"/>
                  </w:rPr>
                  <w:t>Manuel utilisateur</w:t>
                </w:r>
              </w:p>
              <w:p w:rsidR="005317E9" w:rsidRPr="005B608B" w:rsidRDefault="005317E9" w:rsidP="0078246D">
                <w:pPr>
                  <w:jc w:val="both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:rsidTr="005317E9">
            <w:tc>
              <w:tcPr>
                <w:tcW w:w="0" w:type="auto"/>
              </w:tcPr>
              <w:p w:rsidR="005317E9" w:rsidRDefault="005317E9" w:rsidP="0078246D">
                <w:pPr>
                  <w:pStyle w:val="Sansinterligne"/>
                  <w:jc w:val="both"/>
                  <w:rPr>
                    <w:color w:val="7F7F7F" w:themeColor="background1" w:themeShade="7F"/>
                  </w:rPr>
                </w:pPr>
              </w:p>
            </w:tc>
          </w:tr>
        </w:tbl>
        <w:p w:rsidR="001C6B49" w:rsidRDefault="001C6B49" w:rsidP="0078246D">
          <w:pPr>
            <w:jc w:val="both"/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p w:rsidR="00862957" w:rsidRDefault="00862957" w:rsidP="0078246D">
      <w:pPr>
        <w:pStyle w:val="En-ttedetabledesmatires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2957" w:rsidRDefault="00862957" w:rsidP="0078246D">
      <w:pPr>
        <w:pStyle w:val="En-ttedetabledesmatires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commentRangeStart w:id="1" w:displacedByCustomXml="prev"/>
        <w:p w:rsidR="00954E67" w:rsidRPr="00954E67" w:rsidRDefault="00954E67" w:rsidP="0078246D">
          <w:pPr>
            <w:pStyle w:val="En-ttedetabledesmatires"/>
            <w:jc w:val="both"/>
          </w:pPr>
          <w:r w:rsidRPr="00954E67">
            <w:rPr>
              <w:rStyle w:val="Titre1Car"/>
            </w:rPr>
            <w:t>Table des matières</w:t>
          </w:r>
        </w:p>
        <w:p w:rsidR="00954E67" w:rsidRPr="00954E67" w:rsidRDefault="00954E67" w:rsidP="0078246D">
          <w:pPr>
            <w:jc w:val="both"/>
            <w:rPr>
              <w:sz w:val="28"/>
              <w:szCs w:val="28"/>
            </w:rPr>
          </w:pPr>
        </w:p>
        <w:p w:rsidR="005F3BEE" w:rsidRDefault="00AF4827" w:rsidP="0078246D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41795234" w:history="1">
            <w:r w:rsidR="005F3BEE" w:rsidRPr="00891F9B">
              <w:rPr>
                <w:rStyle w:val="Lienhypertexte"/>
                <w:noProof/>
              </w:rPr>
              <w:t>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Introduction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35" w:history="1">
            <w:r w:rsidR="005F3BEE" w:rsidRPr="00891F9B">
              <w:rPr>
                <w:rStyle w:val="Lienhypertexte"/>
                <w:noProof/>
              </w:rPr>
              <w:t>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Installation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36" w:history="1">
            <w:r w:rsidR="005F3BEE" w:rsidRPr="00891F9B">
              <w:rPr>
                <w:rStyle w:val="Lienhypertexte"/>
                <w:noProof/>
              </w:rPr>
              <w:t>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Premiers pas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37" w:history="1">
            <w:r w:rsidR="005F3BEE" w:rsidRPr="00891F9B">
              <w:rPr>
                <w:rStyle w:val="Lienhypertexte"/>
                <w:noProof/>
              </w:rPr>
              <w:t>3.1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Créer un compte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38" w:history="1">
            <w:r w:rsidR="005F3BEE" w:rsidRPr="00891F9B">
              <w:rPr>
                <w:rStyle w:val="Lienhypertexte"/>
                <w:noProof/>
              </w:rPr>
              <w:t>3.2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Se connecter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39" w:history="1">
            <w:r w:rsidR="005F3BEE" w:rsidRPr="00891F9B">
              <w:rPr>
                <w:rStyle w:val="Lienhypertexte"/>
                <w:noProof/>
              </w:rPr>
              <w:t>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Interface utilisateur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0" w:history="1">
            <w:r w:rsidR="005F3BEE" w:rsidRPr="00891F9B">
              <w:rPr>
                <w:rStyle w:val="Lienhypertexte"/>
                <w:noProof/>
              </w:rPr>
              <w:t>4.1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Gérer son compte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1" w:history="1">
            <w:r w:rsidR="005F3BEE" w:rsidRPr="00891F9B">
              <w:rPr>
                <w:rStyle w:val="Lienhypertexte"/>
                <w:noProof/>
              </w:rPr>
              <w:t>4.2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Visualiser un profil distant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2" w:history="1">
            <w:r w:rsidR="005F3BEE" w:rsidRPr="00891F9B">
              <w:rPr>
                <w:rStyle w:val="Lienhypertexte"/>
                <w:noProof/>
              </w:rPr>
              <w:t>4.3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Se déconnecter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3" w:history="1">
            <w:r w:rsidR="005F3BEE" w:rsidRPr="00891F9B">
              <w:rPr>
                <w:rStyle w:val="Lienhypertexte"/>
                <w:noProof/>
              </w:rPr>
              <w:t>4.4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Lancer une partie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4" w:history="1">
            <w:r w:rsidR="005F3BEE" w:rsidRPr="00891F9B">
              <w:rPr>
                <w:rStyle w:val="Lienhypertexte"/>
                <w:noProof/>
              </w:rPr>
              <w:t>4.5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Accepter/décliner une partie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5" w:history="1">
            <w:r w:rsidR="005F3BEE" w:rsidRPr="00891F9B">
              <w:rPr>
                <w:rStyle w:val="Lienhypertexte"/>
                <w:noProof/>
              </w:rPr>
              <w:t>4.6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Revoir une partie terminée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6" w:history="1">
            <w:r w:rsidR="005F3BEE" w:rsidRPr="00891F9B">
              <w:rPr>
                <w:rStyle w:val="Lienhypertexte"/>
                <w:noProof/>
              </w:rPr>
              <w:t>4.7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Reprendre une partie en cours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7" w:history="1">
            <w:r w:rsidR="005F3BEE" w:rsidRPr="00891F9B">
              <w:rPr>
                <w:rStyle w:val="Lienhypertexte"/>
                <w:noProof/>
              </w:rPr>
              <w:t>5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Dans la partie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8" w:history="1">
            <w:r w:rsidR="005F3BEE" w:rsidRPr="00891F9B">
              <w:rPr>
                <w:rStyle w:val="Lienhypertexte"/>
                <w:noProof/>
              </w:rPr>
              <w:t>5.1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Règles du jeu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49" w:history="1">
            <w:r w:rsidR="005F3BEE" w:rsidRPr="00891F9B">
              <w:rPr>
                <w:rStyle w:val="Lienhypertexte"/>
                <w:noProof/>
              </w:rPr>
              <w:t>5.1.1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Grille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50" w:history="1">
            <w:r w:rsidR="005F3BEE" w:rsidRPr="00891F9B">
              <w:rPr>
                <w:rStyle w:val="Lienhypertexte"/>
                <w:noProof/>
              </w:rPr>
              <w:t>5.1.2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Déplacements autorisés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51" w:history="1">
            <w:r w:rsidR="005F3BEE" w:rsidRPr="00891F9B">
              <w:rPr>
                <w:rStyle w:val="Lienhypertexte"/>
                <w:noProof/>
              </w:rPr>
              <w:t>5.1.3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Prise ou capture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52" w:history="1">
            <w:r w:rsidR="005F3BEE" w:rsidRPr="00891F9B">
              <w:rPr>
                <w:rStyle w:val="Lienhypertexte"/>
                <w:noProof/>
              </w:rPr>
              <w:t>5.1.4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Echec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53" w:history="1">
            <w:r w:rsidR="005F3BEE" w:rsidRPr="00891F9B">
              <w:rPr>
                <w:rStyle w:val="Lienhypertexte"/>
                <w:noProof/>
              </w:rPr>
              <w:t>5.2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Déplacer un pion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AF4827" w:rsidP="0078246D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341795254" w:history="1">
            <w:r w:rsidR="005F3BEE" w:rsidRPr="00891F9B">
              <w:rPr>
                <w:rStyle w:val="Lienhypertexte"/>
                <w:noProof/>
              </w:rPr>
              <w:t>5.3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Communiquer avec l’adversaire</w:t>
            </w:r>
            <w:r w:rsidR="005F3B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E67" w:rsidRDefault="00AF4827" w:rsidP="0078246D">
          <w:pPr>
            <w:jc w:val="both"/>
          </w:pPr>
          <w:r w:rsidRPr="00954E67">
            <w:rPr>
              <w:sz w:val="28"/>
              <w:szCs w:val="28"/>
            </w:rPr>
            <w:fldChar w:fldCharType="end"/>
          </w:r>
          <w:commentRangeEnd w:id="1"/>
          <w:r w:rsidR="00954E67">
            <w:rPr>
              <w:rStyle w:val="Marquedecommentaire"/>
            </w:rPr>
            <w:commentReference w:id="1"/>
          </w:r>
        </w:p>
        <w:p w:rsidR="00954E67" w:rsidRDefault="00954E67" w:rsidP="0078246D">
          <w:pPr>
            <w:jc w:val="both"/>
          </w:pPr>
          <w:r>
            <w:br w:type="page"/>
          </w:r>
        </w:p>
      </w:sdtContent>
    </w:sdt>
    <w:p w:rsidR="00382DDB" w:rsidRDefault="00382DDB" w:rsidP="0078246D">
      <w:pPr>
        <w:pStyle w:val="Titre1"/>
        <w:jc w:val="both"/>
      </w:pPr>
      <w:bookmarkStart w:id="2" w:name="_Toc341795234"/>
      <w:r w:rsidRPr="00382DDB">
        <w:lastRenderedPageBreak/>
        <w:t>Introduction</w:t>
      </w:r>
      <w:bookmarkEnd w:id="2"/>
    </w:p>
    <w:p w:rsidR="00382DDB" w:rsidRDefault="00382DDB" w:rsidP="0078246D">
      <w:pPr>
        <w:pStyle w:val="Titre1"/>
        <w:jc w:val="both"/>
      </w:pPr>
      <w:bookmarkStart w:id="3" w:name="_Toc341795235"/>
      <w:r>
        <w:t>Installation</w:t>
      </w:r>
      <w:bookmarkEnd w:id="3"/>
    </w:p>
    <w:p w:rsidR="00E83396" w:rsidRPr="00E83396" w:rsidRDefault="00382DDB" w:rsidP="0078246D">
      <w:pPr>
        <w:pStyle w:val="Titre1"/>
        <w:jc w:val="both"/>
      </w:pPr>
      <w:bookmarkStart w:id="4" w:name="_Toc341795236"/>
      <w:r>
        <w:t>Premiers pas</w:t>
      </w:r>
      <w:bookmarkEnd w:id="4"/>
    </w:p>
    <w:p w:rsidR="00605BC7" w:rsidRDefault="00605BC7" w:rsidP="0078246D">
      <w:pPr>
        <w:jc w:val="both"/>
      </w:pPr>
      <w:r>
        <w:t xml:space="preserve">Une fois l’application installée, il suffit de la lancer. L’écran d’accueil s’affiche. </w:t>
      </w:r>
    </w:p>
    <w:p w:rsidR="00E83396" w:rsidRDefault="00E83396" w:rsidP="001C210C">
      <w:pPr>
        <w:jc w:val="center"/>
        <w:rPr>
          <w:i/>
        </w:rPr>
      </w:pPr>
      <w:r w:rsidRPr="00E83396">
        <w:rPr>
          <w:i/>
          <w:noProof/>
          <w:lang w:eastAsia="fr-FR"/>
        </w:rPr>
        <w:drawing>
          <wp:inline distT="0" distB="0" distL="0" distR="0">
            <wp:extent cx="1802130" cy="2519045"/>
            <wp:effectExtent l="0" t="0" r="0" b="0"/>
            <wp:docPr id="1" name="Picture 1" descr="Macintosh HD:Users:marcrossi:Desktop: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rossi:Desktop:Page_accue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2" w:rsidRDefault="00043092" w:rsidP="001C210C">
      <w:pPr>
        <w:jc w:val="center"/>
        <w:rPr>
          <w:i/>
        </w:rPr>
      </w:pPr>
      <w:r>
        <w:rPr>
          <w:i/>
        </w:rPr>
        <w:t xml:space="preserve">Écran d’accueil </w:t>
      </w:r>
      <w:r w:rsidR="00E83396">
        <w:rPr>
          <w:i/>
        </w:rPr>
        <w:t xml:space="preserve">sans </w:t>
      </w:r>
      <w:r w:rsidR="00F35814">
        <w:rPr>
          <w:i/>
        </w:rPr>
        <w:t>profil</w:t>
      </w:r>
    </w:p>
    <w:p w:rsidR="00043092" w:rsidRDefault="00043092" w:rsidP="0078246D">
      <w:pPr>
        <w:jc w:val="both"/>
      </w:pPr>
      <w:r>
        <w:t xml:space="preserve">Lorsqu’aucun </w:t>
      </w:r>
      <w:r w:rsidR="00F35814">
        <w:t>profil</w:t>
      </w:r>
      <w:r>
        <w:t xml:space="preserve"> n’est détecté, la liste déroulante est vide. Pour ajouter un nouveau </w:t>
      </w:r>
      <w:r w:rsidR="00F35814">
        <w:t>profil</w:t>
      </w:r>
      <w:r>
        <w:t xml:space="preserve"> et ainsi se connecter au jeu, il faut s’inscrire grâce au bouton « </w:t>
      </w:r>
      <w:proofErr w:type="spellStart"/>
      <w:r>
        <w:t>Register</w:t>
      </w:r>
      <w:proofErr w:type="spellEnd"/>
      <w:r>
        <w:t> ».</w:t>
      </w:r>
    </w:p>
    <w:p w:rsidR="00F66801" w:rsidRDefault="00F66801" w:rsidP="0078246D">
      <w:pPr>
        <w:jc w:val="both"/>
      </w:pPr>
      <w:r>
        <w:br w:type="page"/>
      </w:r>
    </w:p>
    <w:p w:rsidR="00382DDB" w:rsidRDefault="00382DDB" w:rsidP="0078246D">
      <w:pPr>
        <w:pStyle w:val="Titre2"/>
        <w:jc w:val="both"/>
      </w:pPr>
      <w:bookmarkStart w:id="5" w:name="_Toc341795237"/>
      <w:r>
        <w:lastRenderedPageBreak/>
        <w:t>Créer un compte</w:t>
      </w:r>
      <w:bookmarkEnd w:id="5"/>
    </w:p>
    <w:p w:rsidR="00043092" w:rsidRDefault="00F66801" w:rsidP="0078246D">
      <w:pPr>
        <w:jc w:val="both"/>
      </w:pPr>
      <w:r>
        <w:t xml:space="preserve">Pour créer un nouveau </w:t>
      </w:r>
      <w:r w:rsidR="00F35814">
        <w:t>profil</w:t>
      </w:r>
      <w:bookmarkStart w:id="6" w:name="_GoBack"/>
      <w:bookmarkEnd w:id="6"/>
      <w:r>
        <w:t xml:space="preserve">, </w:t>
      </w:r>
      <w:r w:rsidR="00424E1D">
        <w:t>clique</w:t>
      </w:r>
      <w:r>
        <w:t>z sur « </w:t>
      </w:r>
      <w:proofErr w:type="spellStart"/>
      <w:r>
        <w:t>Register</w:t>
      </w:r>
      <w:proofErr w:type="spellEnd"/>
      <w:r>
        <w:t xml:space="preserve"> ». La fenêtre ci dessous apparaît et vous permet de saisir les informations concernant le nouveau </w:t>
      </w:r>
      <w:r w:rsidR="00F35814">
        <w:t>profil</w:t>
      </w:r>
      <w:r>
        <w:t>.</w:t>
      </w:r>
    </w:p>
    <w:p w:rsidR="00E83396" w:rsidRDefault="00F66801" w:rsidP="001C210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38919" cy="289507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40" cy="28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01" w:rsidRDefault="00F66801" w:rsidP="001C210C">
      <w:pPr>
        <w:jc w:val="center"/>
        <w:rPr>
          <w:i/>
        </w:rPr>
      </w:pPr>
      <w:r w:rsidRPr="00F66801">
        <w:rPr>
          <w:i/>
        </w:rPr>
        <w:t xml:space="preserve">Création d’un nouveau </w:t>
      </w:r>
      <w:r w:rsidR="00F35814">
        <w:rPr>
          <w:i/>
        </w:rPr>
        <w:t>profil</w:t>
      </w:r>
    </w:p>
    <w:p w:rsidR="00F66801" w:rsidRPr="00F66801" w:rsidRDefault="00F66801" w:rsidP="0078246D">
      <w:pPr>
        <w:jc w:val="both"/>
        <w:rPr>
          <w:i/>
        </w:rPr>
      </w:pPr>
    </w:p>
    <w:p w:rsidR="00E83396" w:rsidRDefault="00F66801" w:rsidP="0078246D">
      <w:pPr>
        <w:jc w:val="both"/>
      </w:pPr>
      <w:r>
        <w:t xml:space="preserve">Une fois les informations saisies et correctes, </w:t>
      </w:r>
      <w:r w:rsidR="00424E1D">
        <w:t>clique</w:t>
      </w:r>
      <w:r>
        <w:t>z sur « </w:t>
      </w:r>
      <w:proofErr w:type="spellStart"/>
      <w:r>
        <w:t>Subscribe</w:t>
      </w:r>
      <w:proofErr w:type="spellEnd"/>
      <w:r>
        <w:t xml:space="preserve"> » pour valider la création du </w:t>
      </w:r>
      <w:r w:rsidR="00F35814">
        <w:t>profil</w:t>
      </w:r>
      <w:r>
        <w:t>.</w:t>
      </w:r>
    </w:p>
    <w:p w:rsidR="00E83396" w:rsidRDefault="00F66801" w:rsidP="0078246D">
      <w:pPr>
        <w:jc w:val="both"/>
      </w:pPr>
      <w:r>
        <w:t>NB : L’avatar doit obligatoirement être un fichier image.</w:t>
      </w:r>
    </w:p>
    <w:p w:rsidR="00F66801" w:rsidRDefault="00F66801" w:rsidP="0078246D">
      <w:pPr>
        <w:jc w:val="both"/>
      </w:pPr>
      <w:r>
        <w:br w:type="page"/>
      </w:r>
    </w:p>
    <w:p w:rsidR="00382DDB" w:rsidRDefault="00382DDB" w:rsidP="0078246D">
      <w:pPr>
        <w:pStyle w:val="Titre2"/>
        <w:jc w:val="both"/>
      </w:pPr>
      <w:bookmarkStart w:id="7" w:name="_Toc341795238"/>
      <w:r>
        <w:lastRenderedPageBreak/>
        <w:t>Se connecter</w:t>
      </w:r>
      <w:bookmarkEnd w:id="7"/>
    </w:p>
    <w:p w:rsidR="00E83396" w:rsidRPr="00E83396" w:rsidRDefault="00E83396" w:rsidP="0078246D">
      <w:pPr>
        <w:jc w:val="both"/>
      </w:pPr>
      <w:r>
        <w:t xml:space="preserve">Une fois le profil créé, celui-ci apparaitra dans la liste déroulante. Sélectionnez le </w:t>
      </w:r>
      <w:r w:rsidR="00F35814">
        <w:t>profil</w:t>
      </w:r>
      <w:r>
        <w:t xml:space="preserve"> et saisissez le mot de passe correspondant puis </w:t>
      </w:r>
      <w:r w:rsidR="00424E1D">
        <w:t>clique</w:t>
      </w:r>
      <w:r>
        <w:t>z sur « </w:t>
      </w:r>
      <w:proofErr w:type="spellStart"/>
      <w:r>
        <w:t>Connect</w:t>
      </w:r>
      <w:proofErr w:type="spellEnd"/>
      <w:r>
        <w:t> ».</w:t>
      </w:r>
    </w:p>
    <w:p w:rsidR="006A0A05" w:rsidRDefault="00E83396" w:rsidP="006A0A05">
      <w:pPr>
        <w:jc w:val="center"/>
      </w:pPr>
      <w:r w:rsidRPr="00E83396">
        <w:rPr>
          <w:noProof/>
          <w:lang w:eastAsia="fr-FR"/>
        </w:rPr>
        <w:drawing>
          <wp:inline distT="0" distB="0" distL="0" distR="0">
            <wp:extent cx="185674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3092" w:rsidRPr="006A0A05" w:rsidRDefault="00E83396" w:rsidP="006A0A05">
      <w:pPr>
        <w:jc w:val="center"/>
      </w:pPr>
      <w:r>
        <w:rPr>
          <w:i/>
        </w:rPr>
        <w:t xml:space="preserve">Écran d’accueil avec </w:t>
      </w:r>
      <w:r w:rsidR="00F35814">
        <w:rPr>
          <w:i/>
        </w:rPr>
        <w:t>profil</w:t>
      </w:r>
    </w:p>
    <w:p w:rsidR="00382DDB" w:rsidRDefault="00382DDB" w:rsidP="0078246D">
      <w:pPr>
        <w:pStyle w:val="Titre1"/>
        <w:jc w:val="both"/>
      </w:pPr>
      <w:bookmarkStart w:id="8" w:name="_Toc341795239"/>
      <w:r>
        <w:t>Interface utilisateur</w:t>
      </w:r>
      <w:bookmarkEnd w:id="8"/>
    </w:p>
    <w:p w:rsidR="00382DDB" w:rsidRPr="00382DDB" w:rsidRDefault="00382DDB" w:rsidP="0078246D">
      <w:pPr>
        <w:jc w:val="both"/>
        <w:rPr>
          <w:i/>
        </w:rPr>
      </w:pPr>
      <w:r>
        <w:rPr>
          <w:i/>
        </w:rPr>
        <w:t>Interface utilisateur connecté</w:t>
      </w:r>
    </w:p>
    <w:p w:rsidR="00382DDB" w:rsidRDefault="00382DDB" w:rsidP="0078246D">
      <w:pPr>
        <w:pStyle w:val="Titre2"/>
        <w:jc w:val="both"/>
      </w:pPr>
      <w:bookmarkStart w:id="9" w:name="_Toc341795240"/>
      <w:r>
        <w:t>Gérer son compte</w:t>
      </w:r>
      <w:bookmarkEnd w:id="9"/>
    </w:p>
    <w:p w:rsidR="005810AE" w:rsidRDefault="00F35814" w:rsidP="005810AE">
      <w:r>
        <w:t>Une fois connecté, l’utilisateur peut modifier son profil via le bouton «  Manage Profil »</w:t>
      </w:r>
      <w:r w:rsidR="009D02DA">
        <w:t xml:space="preserve">. </w:t>
      </w:r>
    </w:p>
    <w:p w:rsidR="002C5701" w:rsidRDefault="002C5701" w:rsidP="005810AE">
      <w:pPr>
        <w:jc w:val="center"/>
      </w:pPr>
      <w:r>
        <w:rPr>
          <w:b/>
          <w:bCs/>
          <w:noProof/>
          <w:lang w:eastAsia="fr-FR"/>
        </w:rPr>
        <w:drawing>
          <wp:inline distT="0" distB="0" distL="0" distR="0">
            <wp:extent cx="2741402" cy="2745371"/>
            <wp:effectExtent l="19050" t="0" r="1798" b="0"/>
            <wp:docPr id="1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2" cy="274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A05" w:rsidRPr="006A0A05" w:rsidRDefault="006A0A05" w:rsidP="005810AE">
      <w:pPr>
        <w:jc w:val="center"/>
        <w:rPr>
          <w:i/>
        </w:rPr>
      </w:pPr>
      <w:r w:rsidRPr="006A0A05">
        <w:rPr>
          <w:i/>
        </w:rPr>
        <w:t>Liste des joueurs conn</w:t>
      </w:r>
      <w:r>
        <w:rPr>
          <w:i/>
        </w:rPr>
        <w:t>e</w:t>
      </w:r>
      <w:r w:rsidRPr="006A0A05">
        <w:rPr>
          <w:i/>
        </w:rPr>
        <w:t>ctés</w:t>
      </w:r>
    </w:p>
    <w:p w:rsidR="00F35814" w:rsidRDefault="009D02DA" w:rsidP="0078246D">
      <w:pPr>
        <w:jc w:val="both"/>
      </w:pPr>
      <w:r>
        <w:lastRenderedPageBreak/>
        <w:t xml:space="preserve">Dans la nouvelle fenêtre, il est possible de modifier les informations du profil courant ainsi que son avatar (fichier image uniquement). </w:t>
      </w:r>
      <w:r w:rsidR="00EE6CBC">
        <w:t>L</w:t>
      </w:r>
      <w:r>
        <w:t xml:space="preserve">’utilisateur a </w:t>
      </w:r>
      <w:r w:rsidR="00EE6CBC">
        <w:t xml:space="preserve">aussi </w:t>
      </w:r>
      <w:r>
        <w:t>accès aux statistiques de ses parties (gagnées, nulles et perdues).</w:t>
      </w:r>
      <w:r w:rsidR="002C5701" w:rsidRPr="002C5701">
        <w:rPr>
          <w:b/>
          <w:bCs/>
          <w:noProof/>
          <w:lang w:eastAsia="fr-FR"/>
        </w:rPr>
        <w:t xml:space="preserve"> </w:t>
      </w:r>
    </w:p>
    <w:p w:rsidR="009D02DA" w:rsidRDefault="00EE6CBC" w:rsidP="005810AE">
      <w:pPr>
        <w:jc w:val="both"/>
      </w:pPr>
      <w:r>
        <w:t>De plus, le bouton « Export profile » permet d’exporter le profil courant vers une destination choisie par l’utilisateur.</w:t>
      </w:r>
    </w:p>
    <w:p w:rsidR="005810AE" w:rsidRDefault="005810AE" w:rsidP="005810A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13599" cy="2768940"/>
            <wp:effectExtent l="19050" t="0" r="5751" b="0"/>
            <wp:docPr id="1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05" cy="276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AA" w:rsidRPr="007207AA" w:rsidRDefault="007207AA" w:rsidP="005810AE">
      <w:pPr>
        <w:jc w:val="center"/>
        <w:rPr>
          <w:i/>
        </w:rPr>
      </w:pPr>
      <w:r w:rsidRPr="007207AA">
        <w:rPr>
          <w:i/>
        </w:rPr>
        <w:t>Gestion du profil</w:t>
      </w:r>
    </w:p>
    <w:p w:rsidR="005F3BEE" w:rsidRDefault="005F3BEE" w:rsidP="0078246D">
      <w:pPr>
        <w:pStyle w:val="Titre2"/>
        <w:jc w:val="both"/>
      </w:pPr>
      <w:bookmarkStart w:id="10" w:name="_Toc341795241"/>
      <w:r>
        <w:t>Visualiser un profil distant</w:t>
      </w:r>
      <w:bookmarkEnd w:id="10"/>
    </w:p>
    <w:p w:rsidR="00D905FD" w:rsidRDefault="00D905FD" w:rsidP="002C5701">
      <w:pPr>
        <w:jc w:val="center"/>
      </w:pPr>
      <w:r>
        <w:rPr>
          <w:i/>
          <w:noProof/>
          <w:lang w:eastAsia="fr-FR"/>
        </w:rPr>
        <w:drawing>
          <wp:inline distT="0" distB="0" distL="0" distR="0">
            <wp:extent cx="3174521" cy="3174521"/>
            <wp:effectExtent l="19050" t="0" r="68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49" cy="317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AA" w:rsidRPr="007207AA" w:rsidRDefault="007207AA" w:rsidP="002C5701">
      <w:pPr>
        <w:jc w:val="center"/>
        <w:rPr>
          <w:i/>
        </w:rPr>
      </w:pPr>
      <w:r w:rsidRPr="007207AA">
        <w:rPr>
          <w:i/>
        </w:rPr>
        <w:t>Liste des joueurs connectés</w:t>
      </w:r>
    </w:p>
    <w:p w:rsidR="00B80D86" w:rsidRDefault="00B80D86" w:rsidP="0078246D">
      <w:pPr>
        <w:jc w:val="both"/>
      </w:pPr>
      <w:r>
        <w:t xml:space="preserve">Pour afficher le profil d’un joueur connecté, il suffit de double </w:t>
      </w:r>
      <w:r w:rsidR="003C3974">
        <w:t>cliquer</w:t>
      </w:r>
      <w:r>
        <w:t xml:space="preserve"> sur un joueur présent dans la liste. Ceci affichera dans une nouvelle fenêtre les informations du joueur en question (sa fiche profil).</w:t>
      </w:r>
    </w:p>
    <w:p w:rsidR="00652954" w:rsidRDefault="00D905FD" w:rsidP="005810A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350129" cy="2355012"/>
            <wp:effectExtent l="19050" t="0" r="0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24" cy="235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AA" w:rsidRPr="007207AA" w:rsidRDefault="007207AA" w:rsidP="005810AE">
      <w:pPr>
        <w:jc w:val="center"/>
        <w:rPr>
          <w:i/>
        </w:rPr>
      </w:pPr>
      <w:r w:rsidRPr="007207AA">
        <w:rPr>
          <w:i/>
        </w:rPr>
        <w:t>Informations du profil distant</w:t>
      </w:r>
    </w:p>
    <w:p w:rsidR="00382DDB" w:rsidRDefault="00382DDB" w:rsidP="0078246D">
      <w:pPr>
        <w:pStyle w:val="Titre2"/>
        <w:jc w:val="both"/>
      </w:pPr>
      <w:bookmarkStart w:id="11" w:name="_Toc341795242"/>
      <w:r>
        <w:t>Se déconnecter</w:t>
      </w:r>
      <w:bookmarkEnd w:id="11"/>
    </w:p>
    <w:p w:rsidR="00D3797B" w:rsidRDefault="0078246D" w:rsidP="0078246D">
      <w:pPr>
        <w:jc w:val="both"/>
        <w:rPr>
          <w:b/>
          <w:bCs/>
          <w:noProof/>
          <w:lang w:eastAsia="fr-FR"/>
        </w:rPr>
      </w:pPr>
      <w:r>
        <w:t>La déconnex</w:t>
      </w:r>
      <w:r w:rsidR="003D660C">
        <w:t>ion à l’application s’effectue en cliquant sur le bouton « </w:t>
      </w:r>
      <w:proofErr w:type="spellStart"/>
      <w:r w:rsidR="003D660C">
        <w:t>Disconnect</w:t>
      </w:r>
      <w:proofErr w:type="spellEnd"/>
      <w:r w:rsidR="003D660C">
        <w:t xml:space="preserve"> » dans la fenêtre de la liste de joueurs. </w:t>
      </w:r>
      <w:r>
        <w:t>Cela entrainera la déconnexion du profil courant et ramènera à la page de connexion (page d’accueil de l’application).</w:t>
      </w:r>
      <w:r w:rsidR="00D3797B" w:rsidRPr="00D3797B">
        <w:rPr>
          <w:b/>
          <w:bCs/>
          <w:noProof/>
          <w:lang w:eastAsia="fr-FR"/>
        </w:rPr>
        <w:t xml:space="preserve"> </w:t>
      </w:r>
    </w:p>
    <w:p w:rsidR="003D660C" w:rsidRDefault="00D3797B" w:rsidP="002C570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75909" cy="2775909"/>
            <wp:effectExtent l="19050" t="0" r="5391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92" cy="277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3C" w:rsidRPr="00D6293C" w:rsidRDefault="00D6293C" w:rsidP="002C5701">
      <w:pPr>
        <w:jc w:val="center"/>
        <w:rPr>
          <w:i/>
        </w:rPr>
      </w:pPr>
      <w:r w:rsidRPr="00D6293C">
        <w:rPr>
          <w:i/>
        </w:rPr>
        <w:t>Liste des joueurs connectés</w:t>
      </w:r>
    </w:p>
    <w:p w:rsidR="00382DDB" w:rsidRDefault="005F3BEE" w:rsidP="0078246D">
      <w:pPr>
        <w:pStyle w:val="Titre2"/>
        <w:jc w:val="both"/>
      </w:pPr>
      <w:bookmarkStart w:id="12" w:name="_Toc341795243"/>
      <w:r>
        <w:t>Lancer</w:t>
      </w:r>
      <w:r w:rsidR="00382DDB">
        <w:t xml:space="preserve"> une partie</w:t>
      </w:r>
      <w:bookmarkEnd w:id="12"/>
    </w:p>
    <w:p w:rsidR="006C3A4B" w:rsidRDefault="006C3A4B" w:rsidP="006C3A4B">
      <w:r>
        <w:t>Pour lancer une partie, l’</w:t>
      </w:r>
      <w:r w:rsidR="00652954">
        <w:t xml:space="preserve">utilisateur choisi un joueur connecté et disponible (statut « vert ») et </w:t>
      </w:r>
      <w:r w:rsidR="00424E1D">
        <w:t>clic</w:t>
      </w:r>
      <w:r w:rsidR="00652954">
        <w:t xml:space="preserve"> sur le bouton « </w:t>
      </w:r>
      <w:proofErr w:type="spellStart"/>
      <w:r w:rsidR="00652954">
        <w:t>Send</w:t>
      </w:r>
      <w:proofErr w:type="spellEnd"/>
      <w:r w:rsidR="00652954">
        <w:t xml:space="preserve"> invitation » correspondant.</w:t>
      </w:r>
      <w:r w:rsidR="00A44D9D">
        <w:t xml:space="preserve"> </w:t>
      </w:r>
      <w:proofErr w:type="gramStart"/>
      <w:r w:rsidR="00A44D9D">
        <w:t>Une</w:t>
      </w:r>
      <w:proofErr w:type="gramEnd"/>
      <w:r w:rsidR="00A44D9D">
        <w:t xml:space="preserve"> pop-up apparait, demandant à l’utilisateur de choisir sa couleur.</w:t>
      </w:r>
    </w:p>
    <w:p w:rsidR="00652954" w:rsidRDefault="00A44D9D" w:rsidP="002C570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965026" cy="1149791"/>
            <wp:effectExtent l="19050" t="0" r="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38" cy="115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3C" w:rsidRPr="00D6293C" w:rsidRDefault="00D6293C" w:rsidP="002C5701">
      <w:pPr>
        <w:jc w:val="center"/>
        <w:rPr>
          <w:i/>
        </w:rPr>
      </w:pPr>
      <w:r w:rsidRPr="00D6293C">
        <w:rPr>
          <w:i/>
        </w:rPr>
        <w:t>Pop-up de choix de couleur</w:t>
      </w:r>
    </w:p>
    <w:p w:rsidR="00A44D9D" w:rsidRPr="006C3A4B" w:rsidRDefault="00A44D9D" w:rsidP="006C3A4B">
      <w:r>
        <w:t>Si, à la suite de la demande de partie, le joueur distant a accepté, la partie débutera.</w:t>
      </w:r>
    </w:p>
    <w:p w:rsidR="00382DDB" w:rsidRDefault="00382DDB" w:rsidP="0078246D">
      <w:pPr>
        <w:pStyle w:val="Titre2"/>
        <w:jc w:val="both"/>
      </w:pPr>
      <w:bookmarkStart w:id="13" w:name="_Toc341795244"/>
      <w:r>
        <w:t>Accepter</w:t>
      </w:r>
      <w:r w:rsidR="005F3BEE">
        <w:t>/</w:t>
      </w:r>
      <w:r>
        <w:t>décliner une partie</w:t>
      </w:r>
      <w:bookmarkEnd w:id="13"/>
    </w:p>
    <w:p w:rsidR="00F53FD7" w:rsidRPr="00F53FD7" w:rsidRDefault="00F53FD7" w:rsidP="00F53FD7">
      <w:r>
        <w:t xml:space="preserve">Lorsqu’un joueur distant propose de lancer une partie, l’utilisateur voit apparaitre </w:t>
      </w:r>
      <w:proofErr w:type="gramStart"/>
      <w:r>
        <w:t>une</w:t>
      </w:r>
      <w:proofErr w:type="gramEnd"/>
      <w:r>
        <w:t xml:space="preserve"> pop-up lui indiquant qu’un joueur souhaite jouer avec lui. Il peut alors accepter, décliner ou ignorer l’invitation. </w:t>
      </w:r>
    </w:p>
    <w:p w:rsidR="00F53FD7" w:rsidRDefault="00F53FD7" w:rsidP="002C570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051290" cy="815562"/>
            <wp:effectExtent l="19050" t="0" r="611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39" cy="8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3C" w:rsidRPr="00D6293C" w:rsidRDefault="00D6293C" w:rsidP="002C5701">
      <w:pPr>
        <w:jc w:val="center"/>
        <w:rPr>
          <w:i/>
        </w:rPr>
      </w:pPr>
      <w:r w:rsidRPr="00D6293C">
        <w:rPr>
          <w:i/>
        </w:rPr>
        <w:t>Pop-up d’invitation</w:t>
      </w:r>
    </w:p>
    <w:p w:rsidR="00F53FD7" w:rsidRPr="00F53FD7" w:rsidRDefault="00F53FD7" w:rsidP="00F53FD7">
      <w:r>
        <w:t>Si l’utilisateur accepte, cela lancera la partie.</w:t>
      </w:r>
    </w:p>
    <w:p w:rsidR="005F3BEE" w:rsidRDefault="005F3BEE" w:rsidP="0078246D">
      <w:pPr>
        <w:pStyle w:val="Titre2"/>
        <w:jc w:val="both"/>
      </w:pPr>
      <w:bookmarkStart w:id="14" w:name="_Toc341795245"/>
      <w:r>
        <w:t>Revoir une partie terminée</w:t>
      </w:r>
      <w:bookmarkEnd w:id="14"/>
    </w:p>
    <w:p w:rsidR="00FF6D35" w:rsidRPr="00FF6D35" w:rsidRDefault="00FF6D35" w:rsidP="00FF6D35">
      <w:r>
        <w:t xml:space="preserve">Toutes les parties terminées sont stockées. Elles peuvent être </w:t>
      </w:r>
      <w:proofErr w:type="spellStart"/>
      <w:r>
        <w:t>revisualisées</w:t>
      </w:r>
      <w:proofErr w:type="spellEnd"/>
      <w:r>
        <w:t xml:space="preserve"> en cliquant sur le bouton « 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games</w:t>
      </w:r>
      <w:proofErr w:type="spellEnd"/>
      <w:r>
        <w:t> ».</w:t>
      </w:r>
    </w:p>
    <w:p w:rsidR="00FF6D35" w:rsidRDefault="00FF6D35" w:rsidP="002C570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905305" cy="2909511"/>
            <wp:effectExtent l="19050" t="0" r="9345" b="0"/>
            <wp:docPr id="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44" cy="291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3C" w:rsidRPr="00D6293C" w:rsidRDefault="00D6293C" w:rsidP="002C5701">
      <w:pPr>
        <w:jc w:val="center"/>
        <w:rPr>
          <w:i/>
        </w:rPr>
      </w:pPr>
      <w:r w:rsidRPr="00D6293C">
        <w:rPr>
          <w:i/>
        </w:rPr>
        <w:t>Liste des joueurs connectés</w:t>
      </w:r>
    </w:p>
    <w:p w:rsidR="00FF6D35" w:rsidRDefault="00FF6D35" w:rsidP="00FF6D35">
      <w:r w:rsidRPr="00FF6D35">
        <w:rPr>
          <w:highlight w:val="yellow"/>
        </w:rPr>
        <w:t xml:space="preserve">TODO </w:t>
      </w:r>
      <w:proofErr w:type="spellStart"/>
      <w:r w:rsidRPr="00FF6D35">
        <w:rPr>
          <w:highlight w:val="yellow"/>
        </w:rPr>
        <w:t>screenshot</w:t>
      </w:r>
      <w:proofErr w:type="spellEnd"/>
      <w:r w:rsidRPr="00FF6D35">
        <w:rPr>
          <w:highlight w:val="yellow"/>
        </w:rPr>
        <w:t xml:space="preserve"> de la liste des parties </w:t>
      </w:r>
      <w:proofErr w:type="spellStart"/>
      <w:r w:rsidRPr="00FF6D35">
        <w:rPr>
          <w:highlight w:val="yellow"/>
        </w:rPr>
        <w:t>terminees</w:t>
      </w:r>
      <w:proofErr w:type="spellEnd"/>
      <w:r>
        <w:t xml:space="preserve"> </w:t>
      </w:r>
    </w:p>
    <w:p w:rsidR="00FF6D35" w:rsidRPr="00FF6D35" w:rsidRDefault="00FF6D35" w:rsidP="00FF6D35">
      <w:r w:rsidRPr="00FF6D35">
        <w:rPr>
          <w:highlight w:val="yellow"/>
        </w:rPr>
        <w:lastRenderedPageBreak/>
        <w:t xml:space="preserve">TODO </w:t>
      </w:r>
      <w:proofErr w:type="spellStart"/>
      <w:r w:rsidRPr="00FF6D35">
        <w:rPr>
          <w:highlight w:val="yellow"/>
        </w:rPr>
        <w:t>screenshot</w:t>
      </w:r>
      <w:proofErr w:type="spellEnd"/>
      <w:r w:rsidRPr="00FF6D35">
        <w:rPr>
          <w:highlight w:val="yellow"/>
        </w:rPr>
        <w:t xml:space="preserve"> d’un jeu en </w:t>
      </w:r>
      <w:proofErr w:type="spellStart"/>
      <w:r w:rsidRPr="00FF6D35">
        <w:rPr>
          <w:highlight w:val="yellow"/>
        </w:rPr>
        <w:t>revisualisation</w:t>
      </w:r>
      <w:proofErr w:type="spellEnd"/>
    </w:p>
    <w:p w:rsidR="005F3BEE" w:rsidRDefault="005F3BEE" w:rsidP="0078246D">
      <w:pPr>
        <w:pStyle w:val="Titre2"/>
        <w:jc w:val="both"/>
      </w:pPr>
      <w:bookmarkStart w:id="15" w:name="_Toc341795246"/>
      <w:r>
        <w:t>Reprendre une partie en cours</w:t>
      </w:r>
      <w:bookmarkEnd w:id="15"/>
    </w:p>
    <w:p w:rsidR="005F3BEE" w:rsidRDefault="00424E1D" w:rsidP="0078246D">
      <w:pPr>
        <w:jc w:val="both"/>
      </w:pPr>
      <w:r>
        <w:t>De même que pour revoir une partie terminée, un clic sur « 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games</w:t>
      </w:r>
      <w:proofErr w:type="spellEnd"/>
      <w:r>
        <w:t> » permet d’acc</w:t>
      </w:r>
      <w:r w:rsidR="00851BFD">
        <w:t>éder aux parties en cours dont les joueurs sont connectés.</w:t>
      </w:r>
    </w:p>
    <w:p w:rsidR="005F3BEE" w:rsidRPr="005F3BEE" w:rsidRDefault="00851BFD" w:rsidP="00851BFD">
      <w:r w:rsidRPr="00FF6D35">
        <w:rPr>
          <w:highlight w:val="yellow"/>
        </w:rPr>
        <w:t xml:space="preserve">TODO </w:t>
      </w:r>
      <w:proofErr w:type="spellStart"/>
      <w:r w:rsidRPr="00FF6D35">
        <w:rPr>
          <w:highlight w:val="yellow"/>
        </w:rPr>
        <w:t>screenshot</w:t>
      </w:r>
      <w:proofErr w:type="spellEnd"/>
      <w:r w:rsidRPr="00FF6D35">
        <w:rPr>
          <w:highlight w:val="yellow"/>
        </w:rPr>
        <w:t xml:space="preserve"> de la liste </w:t>
      </w:r>
      <w:r w:rsidRPr="00851BFD">
        <w:rPr>
          <w:highlight w:val="yellow"/>
        </w:rPr>
        <w:t>des parties en cours</w:t>
      </w:r>
      <w:r>
        <w:t xml:space="preserve"> </w:t>
      </w:r>
    </w:p>
    <w:p w:rsidR="007D0E94" w:rsidRDefault="007D0E94" w:rsidP="0078246D">
      <w:pPr>
        <w:pStyle w:val="Titre1"/>
        <w:jc w:val="both"/>
      </w:pPr>
      <w:bookmarkStart w:id="16" w:name="_Toc341795247"/>
      <w:r>
        <w:t>Dans la partie</w:t>
      </w:r>
      <w:bookmarkEnd w:id="16"/>
    </w:p>
    <w:p w:rsidR="007D0E94" w:rsidRDefault="007D0E94" w:rsidP="0078246D">
      <w:pPr>
        <w:jc w:val="both"/>
        <w:rPr>
          <w:i/>
        </w:rPr>
      </w:pPr>
      <w:r>
        <w:rPr>
          <w:i/>
        </w:rPr>
        <w:t xml:space="preserve">Image </w:t>
      </w:r>
      <w:r w:rsidR="005C057E">
        <w:rPr>
          <w:i/>
        </w:rPr>
        <w:t>grille</w:t>
      </w:r>
    </w:p>
    <w:p w:rsidR="00A15B0C" w:rsidRDefault="00A15B0C" w:rsidP="0078246D">
      <w:pPr>
        <w:pStyle w:val="Titre2"/>
        <w:jc w:val="both"/>
      </w:pPr>
      <w:bookmarkStart w:id="17" w:name="_Toc341795248"/>
      <w:r>
        <w:t>Règles du jeu</w:t>
      </w:r>
      <w:bookmarkEnd w:id="17"/>
    </w:p>
    <w:p w:rsidR="00A15B0C" w:rsidRDefault="00A15B0C" w:rsidP="0078246D">
      <w:pPr>
        <w:pStyle w:val="Titre3"/>
        <w:jc w:val="both"/>
      </w:pPr>
      <w:bookmarkStart w:id="18" w:name="_Toc341795249"/>
      <w:r>
        <w:t>Grille</w:t>
      </w:r>
      <w:bookmarkEnd w:id="18"/>
    </w:p>
    <w:p w:rsidR="00A15B0C" w:rsidRDefault="00A15B0C" w:rsidP="0078246D">
      <w:pPr>
        <w:pStyle w:val="Titre3"/>
        <w:jc w:val="both"/>
      </w:pPr>
      <w:bookmarkStart w:id="19" w:name="_Toc341795250"/>
      <w:r>
        <w:t>Déplacements autorisés</w:t>
      </w:r>
      <w:bookmarkEnd w:id="19"/>
    </w:p>
    <w:p w:rsidR="00A15B0C" w:rsidRDefault="00A15B0C" w:rsidP="0078246D">
      <w:pPr>
        <w:pStyle w:val="Titre3"/>
        <w:jc w:val="both"/>
      </w:pPr>
      <w:bookmarkStart w:id="20" w:name="_Toc341795251"/>
      <w:r>
        <w:t>Prise ou capture</w:t>
      </w:r>
      <w:bookmarkEnd w:id="20"/>
    </w:p>
    <w:p w:rsidR="00A15B0C" w:rsidRPr="00A15B0C" w:rsidRDefault="00A15B0C" w:rsidP="0078246D">
      <w:pPr>
        <w:pStyle w:val="Titre3"/>
        <w:jc w:val="both"/>
      </w:pPr>
      <w:bookmarkStart w:id="21" w:name="_Toc341795252"/>
      <w:r>
        <w:t>Echec</w:t>
      </w:r>
      <w:bookmarkEnd w:id="21"/>
    </w:p>
    <w:p w:rsidR="007D0E94" w:rsidRDefault="007D0E94" w:rsidP="0078246D">
      <w:pPr>
        <w:pStyle w:val="Titre2"/>
        <w:jc w:val="both"/>
      </w:pPr>
      <w:bookmarkStart w:id="22" w:name="_Toc341795253"/>
      <w:r>
        <w:t>Déplacer un pion</w:t>
      </w:r>
      <w:bookmarkEnd w:id="22"/>
    </w:p>
    <w:p w:rsidR="007D0E94" w:rsidRPr="007D0E94" w:rsidRDefault="007D0E94" w:rsidP="0078246D">
      <w:pPr>
        <w:pStyle w:val="Titre2"/>
        <w:jc w:val="both"/>
      </w:pPr>
      <w:bookmarkStart w:id="23" w:name="_Toc341795254"/>
      <w:r>
        <w:t>Communiquer avec l’adversaire</w:t>
      </w:r>
      <w:bookmarkEnd w:id="23"/>
    </w:p>
    <w:p w:rsidR="00382DDB" w:rsidRPr="00382DDB" w:rsidRDefault="00382DDB" w:rsidP="0078246D">
      <w:pPr>
        <w:jc w:val="both"/>
      </w:pPr>
    </w:p>
    <w:p w:rsidR="00382DDB" w:rsidRPr="00382DDB" w:rsidRDefault="00382DDB" w:rsidP="0078246D">
      <w:pPr>
        <w:jc w:val="both"/>
      </w:pPr>
    </w:p>
    <w:p w:rsidR="00E5775C" w:rsidRPr="005F3BEE" w:rsidRDefault="00E5775C" w:rsidP="0078246D">
      <w:pPr>
        <w:jc w:val="both"/>
        <w:rPr>
          <w:rFonts w:asciiTheme="majorHAnsi" w:eastAsiaTheme="majorEastAsia" w:hAnsiTheme="majorHAnsi" w:cstheme="majorBidi"/>
          <w:color w:val="4F81BD" w:themeColor="accent1"/>
          <w:sz w:val="32"/>
          <w:szCs w:val="28"/>
        </w:rPr>
      </w:pPr>
    </w:p>
    <w:sectPr w:rsidR="00E5775C" w:rsidRPr="005F3BEE" w:rsidSect="009E3D2D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23a012" w:date="2012-10-02T18:10:00Z" w:initials="lo23">
    <w:p w:rsidR="006C3A4B" w:rsidRDefault="006C3A4B">
      <w:pPr>
        <w:pStyle w:val="Commentaire"/>
      </w:pPr>
      <w:r>
        <w:rPr>
          <w:rStyle w:val="Marquedecommentaire"/>
        </w:rPr>
        <w:annotationRef/>
      </w:r>
      <w:r>
        <w:t>Mettre la date à jour</w:t>
      </w:r>
    </w:p>
  </w:comment>
  <w:comment w:id="1" w:author="lo23a012" w:date="2012-10-02T18:37:00Z" w:initials="lo23">
    <w:p w:rsidR="006C3A4B" w:rsidRDefault="006C3A4B">
      <w:pPr>
        <w:pStyle w:val="Commentaire"/>
      </w:pPr>
      <w:r>
        <w:rPr>
          <w:rStyle w:val="Marquedecommentaire"/>
        </w:rPr>
        <w:annotationRef/>
      </w:r>
      <w:r>
        <w:t>Ne pas oublier de mettre à jour la table des matières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A4B" w:rsidRDefault="006C3A4B" w:rsidP="00AB78C1">
      <w:pPr>
        <w:spacing w:after="0" w:line="240" w:lineRule="auto"/>
      </w:pPr>
      <w:r>
        <w:separator/>
      </w:r>
    </w:p>
  </w:endnote>
  <w:endnote w:type="continuationSeparator" w:id="0">
    <w:p w:rsidR="006C3A4B" w:rsidRDefault="006C3A4B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A4B" w:rsidRDefault="006C3A4B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D6293C">
            <w:rPr>
              <w:noProof/>
            </w:rPr>
            <w:t>8</w:t>
          </w:r>
        </w:fldSimple>
        <w:r>
          <w:t xml:space="preserve"> sur </w:t>
        </w:r>
        <w:fldSimple w:instr=" NUMPAGES  ">
          <w:r w:rsidR="00D6293C">
            <w:rPr>
              <w:noProof/>
            </w:rPr>
            <w:t>9</w:t>
          </w:r>
        </w:fldSimple>
      </w:sdtContent>
    </w:sdt>
  </w:p>
  <w:p w:rsidR="006C3A4B" w:rsidRDefault="006C3A4B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A4B" w:rsidRDefault="006C3A4B" w:rsidP="008C4DE1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A4B" w:rsidRDefault="006C3A4B" w:rsidP="00AB78C1">
      <w:pPr>
        <w:spacing w:after="0" w:line="240" w:lineRule="auto"/>
      </w:pPr>
      <w:r>
        <w:separator/>
      </w:r>
    </w:p>
  </w:footnote>
  <w:footnote w:type="continuationSeparator" w:id="0">
    <w:p w:rsidR="006C3A4B" w:rsidRDefault="006C3A4B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A4B" w:rsidRDefault="006C3A4B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5B9F"/>
    <w:multiLevelType w:val="multilevel"/>
    <w:tmpl w:val="67D6DC5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F1D73C4"/>
    <w:multiLevelType w:val="hybridMultilevel"/>
    <w:tmpl w:val="D7AEBB84"/>
    <w:lvl w:ilvl="0" w:tplc="E7CE4940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6B49"/>
    <w:rsid w:val="00043092"/>
    <w:rsid w:val="00063EE2"/>
    <w:rsid w:val="000C676C"/>
    <w:rsid w:val="001C210C"/>
    <w:rsid w:val="001C6B49"/>
    <w:rsid w:val="002C5701"/>
    <w:rsid w:val="00382DDB"/>
    <w:rsid w:val="003C3974"/>
    <w:rsid w:val="003D660C"/>
    <w:rsid w:val="0040094D"/>
    <w:rsid w:val="00424E1D"/>
    <w:rsid w:val="0052511B"/>
    <w:rsid w:val="0052620E"/>
    <w:rsid w:val="005317E9"/>
    <w:rsid w:val="00567820"/>
    <w:rsid w:val="005810AE"/>
    <w:rsid w:val="005B608B"/>
    <w:rsid w:val="005C057E"/>
    <w:rsid w:val="005F3BEE"/>
    <w:rsid w:val="00605BC7"/>
    <w:rsid w:val="006221E2"/>
    <w:rsid w:val="00652954"/>
    <w:rsid w:val="006A0A05"/>
    <w:rsid w:val="006C3A4B"/>
    <w:rsid w:val="007207AA"/>
    <w:rsid w:val="0078246D"/>
    <w:rsid w:val="0079675A"/>
    <w:rsid w:val="007A597E"/>
    <w:rsid w:val="007C3414"/>
    <w:rsid w:val="007D0E94"/>
    <w:rsid w:val="00804A7C"/>
    <w:rsid w:val="00851BFD"/>
    <w:rsid w:val="00862957"/>
    <w:rsid w:val="008C4DE1"/>
    <w:rsid w:val="00913069"/>
    <w:rsid w:val="00954E67"/>
    <w:rsid w:val="00961AE7"/>
    <w:rsid w:val="0097782D"/>
    <w:rsid w:val="009D02DA"/>
    <w:rsid w:val="009E3D2D"/>
    <w:rsid w:val="00A15B0C"/>
    <w:rsid w:val="00A44D9D"/>
    <w:rsid w:val="00AA0768"/>
    <w:rsid w:val="00AB78C1"/>
    <w:rsid w:val="00AF4827"/>
    <w:rsid w:val="00B80D86"/>
    <w:rsid w:val="00C04D62"/>
    <w:rsid w:val="00C242DB"/>
    <w:rsid w:val="00C72ECC"/>
    <w:rsid w:val="00D3797B"/>
    <w:rsid w:val="00D6293C"/>
    <w:rsid w:val="00D905FD"/>
    <w:rsid w:val="00D93E53"/>
    <w:rsid w:val="00DF36E3"/>
    <w:rsid w:val="00E5775C"/>
    <w:rsid w:val="00E7269B"/>
    <w:rsid w:val="00E83396"/>
    <w:rsid w:val="00E96F74"/>
    <w:rsid w:val="00EE6CBC"/>
    <w:rsid w:val="00F00815"/>
    <w:rsid w:val="00F35814"/>
    <w:rsid w:val="00F53FD7"/>
    <w:rsid w:val="00F66801"/>
    <w:rsid w:val="00FF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597E"/>
    <w:pPr>
      <w:keepNext/>
      <w:keepLines/>
      <w:numPr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7A597E"/>
    <w:rPr>
      <w:rFonts w:asciiTheme="majorHAnsi" w:eastAsiaTheme="majorEastAsia" w:hAnsiTheme="majorHAnsi" w:cstheme="majorBidi"/>
      <w:b/>
      <w:bCs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ecommentaire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B7BC8-5A6F-4C49-AE6A-647ACDC1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LO23</Template>
  <TotalTime>200</TotalTime>
  <Pages>9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rossmarc</cp:lastModifiedBy>
  <cp:revision>29</cp:revision>
  <dcterms:created xsi:type="dcterms:W3CDTF">2012-11-27T13:33:00Z</dcterms:created>
  <dcterms:modified xsi:type="dcterms:W3CDTF">2012-12-11T13:53:00Z</dcterms:modified>
</cp:coreProperties>
</file>