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NoSpacing"/>
                  <w:rPr>
                    <w:color w:val="17365D" w:themeColor="text2" w:themeShade="BF"/>
                    <w:sz w:val="28"/>
                    <w:szCs w:val="28"/>
                  </w:rPr>
                </w:pPr>
              </w:p>
              <w:p w:rsidR="005317E9" w:rsidRPr="00804A7C" w:rsidRDefault="00B07CFF" w:rsidP="005317E9">
                <w:pPr>
                  <w:pStyle w:val="NoSpacing"/>
                  <w:rPr>
                    <w:color w:val="17365D" w:themeColor="text2" w:themeShade="BF"/>
                    <w:sz w:val="28"/>
                    <w:szCs w:val="28"/>
                  </w:rPr>
                </w:pPr>
                <w:fldSimple w:instr=" DATE   \* MERGEFORMAT ">
                  <w:r w:rsidR="00A81BA7" w:rsidRPr="00A81BA7">
                    <w:rPr>
                      <w:noProof/>
                      <w:color w:val="17365D" w:themeColor="text2" w:themeShade="BF"/>
                      <w:sz w:val="28"/>
                      <w:szCs w:val="28"/>
                    </w:rPr>
                    <w:t>21/10/2012</w:t>
                  </w:r>
                </w:fldSimple>
                <w:r w:rsidR="005317E9" w:rsidRPr="00804A7C">
                  <w:rPr>
                    <w:color w:val="17365D" w:themeColor="text2" w:themeShade="BF"/>
                    <w:sz w:val="28"/>
                    <w:szCs w:val="28"/>
                  </w:rPr>
                  <w:t xml:space="preserve"> </w:t>
                </w:r>
              </w:p>
              <w:p w:rsidR="005317E9" w:rsidRPr="00804A7C" w:rsidRDefault="001F27B4" w:rsidP="005317E9">
                <w:pPr>
                  <w:pStyle w:val="NoSpacing"/>
                  <w:rPr>
                    <w:color w:val="17365D" w:themeColor="text2" w:themeShade="BF"/>
                  </w:rPr>
                </w:pPr>
                <w:r>
                  <w:rPr>
                    <w:color w:val="17365D" w:themeColor="text2" w:themeShade="BF"/>
                  </w:rPr>
                  <w:t xml:space="preserve">  </w:t>
                </w:r>
              </w:p>
              <w:p w:rsidR="001C6B49" w:rsidRPr="00804A7C" w:rsidRDefault="005B608B" w:rsidP="005B608B">
                <w:pPr>
                  <w:pStyle w:val="NoSpacing"/>
                  <w:rPr>
                    <w:color w:val="17365D" w:themeColor="text2" w:themeShade="BF"/>
                    <w:sz w:val="24"/>
                    <w:szCs w:val="24"/>
                  </w:rPr>
                </w:pPr>
                <w:r w:rsidRPr="00804A7C">
                  <w:rPr>
                    <w:color w:val="17365D" w:themeColor="text2" w:themeShade="BF"/>
                    <w:sz w:val="24"/>
                    <w:szCs w:val="24"/>
                  </w:rPr>
                  <w:t xml:space="preserve">Auteur(s) : </w:t>
                </w:r>
              </w:p>
              <w:p w:rsidR="005B608B" w:rsidRPr="00804A7C" w:rsidRDefault="005B608B" w:rsidP="005B608B">
                <w:pPr>
                  <w:pStyle w:val="NoSpacing"/>
                  <w:numPr>
                    <w:ilvl w:val="0"/>
                    <w:numId w:val="2"/>
                  </w:numPr>
                  <w:rPr>
                    <w:color w:val="17365D" w:themeColor="text2" w:themeShade="BF"/>
                    <w:sz w:val="24"/>
                    <w:szCs w:val="24"/>
                  </w:rPr>
                </w:pPr>
                <w:r w:rsidRPr="00804A7C">
                  <w:rPr>
                    <w:color w:val="17365D" w:themeColor="text2" w:themeShade="BF"/>
                    <w:sz w:val="24"/>
                    <w:szCs w:val="24"/>
                  </w:rPr>
                  <w:t>Auteur 1</w:t>
                </w:r>
              </w:p>
              <w:p w:rsidR="00804A7C" w:rsidRPr="00804A7C" w:rsidRDefault="005B608B" w:rsidP="00804A7C">
                <w:pPr>
                  <w:pStyle w:val="NoSpacing"/>
                  <w:numPr>
                    <w:ilvl w:val="0"/>
                    <w:numId w:val="2"/>
                  </w:numPr>
                  <w:rPr>
                    <w:color w:val="17365D" w:themeColor="text2" w:themeShade="BF"/>
                    <w:sz w:val="24"/>
                    <w:szCs w:val="24"/>
                  </w:rPr>
                </w:pPr>
                <w:r w:rsidRPr="00804A7C">
                  <w:rPr>
                    <w:color w:val="17365D" w:themeColor="text2" w:themeShade="BF"/>
                    <w:sz w:val="24"/>
                    <w:szCs w:val="24"/>
                  </w:rPr>
                  <w:t>Auteur 2</w:t>
                </w:r>
              </w:p>
              <w:p w:rsidR="00804A7C" w:rsidRPr="00804A7C" w:rsidRDefault="005B608B" w:rsidP="00804A7C">
                <w:pPr>
                  <w:pStyle w:val="NoSpacing"/>
                  <w:numPr>
                    <w:ilvl w:val="0"/>
                    <w:numId w:val="2"/>
                  </w:numPr>
                  <w:rPr>
                    <w:color w:val="17365D" w:themeColor="text2" w:themeShade="BF"/>
                    <w:sz w:val="24"/>
                    <w:szCs w:val="24"/>
                  </w:rPr>
                </w:pPr>
                <w:r w:rsidRPr="00804A7C">
                  <w:rPr>
                    <w:color w:val="17365D" w:themeColor="text2" w:themeShade="BF"/>
                    <w:sz w:val="24"/>
                    <w:szCs w:val="24"/>
                  </w:rPr>
                  <w:t>Auteur 3</w:t>
                </w:r>
              </w:p>
              <w:p w:rsidR="005B608B" w:rsidRPr="00804A7C" w:rsidRDefault="005B608B" w:rsidP="00804A7C">
                <w:pPr>
                  <w:pStyle w:val="NoSpacing"/>
                  <w:numPr>
                    <w:ilvl w:val="0"/>
                    <w:numId w:val="2"/>
                  </w:numPr>
                  <w:rPr>
                    <w:color w:val="17365D" w:themeColor="text2" w:themeShade="BF"/>
                    <w:sz w:val="24"/>
                    <w:szCs w:val="24"/>
                  </w:rPr>
                </w:pPr>
                <w:r w:rsidRPr="00804A7C">
                  <w:rPr>
                    <w:color w:val="17365D" w:themeColor="text2" w:themeShade="BF"/>
                    <w:sz w:val="24"/>
                    <w:szCs w:val="24"/>
                  </w:rPr>
                  <w:t>Auteur 4</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B07CFF"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Dossier de conception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NoSpacing"/>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TOCHeading"/>
          </w:pPr>
          <w:r w:rsidRPr="00954E67">
            <w:rPr>
              <w:rStyle w:val="Heading1Char"/>
            </w:rPr>
            <w:t>Table des matières</w:t>
          </w:r>
        </w:p>
        <w:p w:rsidR="00954E67" w:rsidRPr="00954E67" w:rsidRDefault="00954E67" w:rsidP="00954E67">
          <w:pPr>
            <w:rPr>
              <w:sz w:val="28"/>
              <w:szCs w:val="28"/>
            </w:rPr>
          </w:pPr>
        </w:p>
        <w:p w:rsidR="00A81BA7" w:rsidRDefault="00B07CFF">
          <w:pPr>
            <w:pStyle w:val="TOC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38611985" w:history="1">
            <w:r w:rsidR="00A81BA7" w:rsidRPr="00627327">
              <w:rPr>
                <w:rStyle w:val="Hyperlink"/>
                <w:noProof/>
              </w:rPr>
              <w:t>1</w:t>
            </w:r>
            <w:r w:rsidR="00A81BA7">
              <w:rPr>
                <w:rFonts w:eastAsiaTheme="minorEastAsia"/>
                <w:noProof/>
                <w:lang w:eastAsia="fr-FR"/>
              </w:rPr>
              <w:tab/>
            </w:r>
            <w:r w:rsidR="00A81BA7" w:rsidRPr="00627327">
              <w:rPr>
                <w:rStyle w:val="Hyperlink"/>
                <w:noProof/>
              </w:rPr>
              <w:t>Le projet : Chess P2P</w:t>
            </w:r>
            <w:r w:rsidR="00A81BA7">
              <w:rPr>
                <w:noProof/>
                <w:webHidden/>
              </w:rPr>
              <w:tab/>
            </w:r>
            <w:r w:rsidR="00A81BA7">
              <w:rPr>
                <w:noProof/>
                <w:webHidden/>
              </w:rPr>
              <w:fldChar w:fldCharType="begin"/>
            </w:r>
            <w:r w:rsidR="00A81BA7">
              <w:rPr>
                <w:noProof/>
                <w:webHidden/>
              </w:rPr>
              <w:instrText xml:space="preserve"> PAGEREF _Toc338611985 \h </w:instrText>
            </w:r>
            <w:r w:rsidR="00A81BA7">
              <w:rPr>
                <w:noProof/>
                <w:webHidden/>
              </w:rPr>
            </w:r>
            <w:r w:rsidR="00A81BA7">
              <w:rPr>
                <w:noProof/>
                <w:webHidden/>
              </w:rPr>
              <w:fldChar w:fldCharType="separate"/>
            </w:r>
            <w:r w:rsidR="00A81BA7">
              <w:rPr>
                <w:noProof/>
                <w:webHidden/>
              </w:rPr>
              <w:t>3</w:t>
            </w:r>
            <w:r w:rsidR="00A81BA7">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1986" w:history="1">
            <w:r w:rsidRPr="00627327">
              <w:rPr>
                <w:rStyle w:val="Hyperlink"/>
                <w:noProof/>
              </w:rPr>
              <w:t>1.1</w:t>
            </w:r>
            <w:r>
              <w:rPr>
                <w:rFonts w:eastAsiaTheme="minorEastAsia"/>
                <w:noProof/>
                <w:lang w:eastAsia="fr-FR"/>
              </w:rPr>
              <w:tab/>
            </w:r>
            <w:r w:rsidRPr="00627327">
              <w:rPr>
                <w:rStyle w:val="Hyperlink"/>
                <w:noProof/>
              </w:rPr>
              <w:t>Choix de conception</w:t>
            </w:r>
            <w:r>
              <w:rPr>
                <w:noProof/>
                <w:webHidden/>
              </w:rPr>
              <w:tab/>
            </w:r>
            <w:r>
              <w:rPr>
                <w:noProof/>
                <w:webHidden/>
              </w:rPr>
              <w:fldChar w:fldCharType="begin"/>
            </w:r>
            <w:r>
              <w:rPr>
                <w:noProof/>
                <w:webHidden/>
              </w:rPr>
              <w:instrText xml:space="preserve"> PAGEREF _Toc338611986 \h </w:instrText>
            </w:r>
            <w:r>
              <w:rPr>
                <w:noProof/>
                <w:webHidden/>
              </w:rPr>
            </w:r>
            <w:r>
              <w:rPr>
                <w:noProof/>
                <w:webHidden/>
              </w:rPr>
              <w:fldChar w:fldCharType="separate"/>
            </w:r>
            <w:r>
              <w:rPr>
                <w:noProof/>
                <w:webHidden/>
              </w:rPr>
              <w:t>3</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1987" w:history="1">
            <w:r w:rsidRPr="00627327">
              <w:rPr>
                <w:rStyle w:val="Hyperlink"/>
                <w:noProof/>
              </w:rPr>
              <w:t>1.2</w:t>
            </w:r>
            <w:r>
              <w:rPr>
                <w:rFonts w:eastAsiaTheme="minorEastAsia"/>
                <w:noProof/>
                <w:lang w:eastAsia="fr-FR"/>
              </w:rPr>
              <w:tab/>
            </w:r>
            <w:r w:rsidRPr="00627327">
              <w:rPr>
                <w:rStyle w:val="Hyperlink"/>
                <w:noProof/>
              </w:rPr>
              <w:t>Cas d’utilisation</w:t>
            </w:r>
            <w:r>
              <w:rPr>
                <w:noProof/>
                <w:webHidden/>
              </w:rPr>
              <w:tab/>
            </w:r>
            <w:r>
              <w:rPr>
                <w:noProof/>
                <w:webHidden/>
              </w:rPr>
              <w:fldChar w:fldCharType="begin"/>
            </w:r>
            <w:r>
              <w:rPr>
                <w:noProof/>
                <w:webHidden/>
              </w:rPr>
              <w:instrText xml:space="preserve"> PAGEREF _Toc338611987 \h </w:instrText>
            </w:r>
            <w:r>
              <w:rPr>
                <w:noProof/>
                <w:webHidden/>
              </w:rPr>
            </w:r>
            <w:r>
              <w:rPr>
                <w:noProof/>
                <w:webHidden/>
              </w:rPr>
              <w:fldChar w:fldCharType="separate"/>
            </w:r>
            <w:r>
              <w:rPr>
                <w:noProof/>
                <w:webHidden/>
              </w:rPr>
              <w:t>4</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1988" w:history="1">
            <w:r w:rsidRPr="00627327">
              <w:rPr>
                <w:rStyle w:val="Hyperlink"/>
                <w:rFonts w:eastAsia="Times New Roman" w:cs="Times New Roman"/>
                <w:noProof/>
                <w:lang w:eastAsia="fr-FR"/>
              </w:rPr>
              <w:t>1.3</w:t>
            </w:r>
            <w:r>
              <w:rPr>
                <w:rFonts w:eastAsiaTheme="minorEastAsia"/>
                <w:noProof/>
                <w:lang w:eastAsia="fr-FR"/>
              </w:rPr>
              <w:tab/>
            </w:r>
            <w:r w:rsidRPr="00627327">
              <w:rPr>
                <w:rStyle w:val="Hyperlink"/>
                <w:noProof/>
              </w:rPr>
              <w:t>Diagramme de classes</w:t>
            </w:r>
            <w:r>
              <w:rPr>
                <w:noProof/>
                <w:webHidden/>
              </w:rPr>
              <w:tab/>
            </w:r>
            <w:r>
              <w:rPr>
                <w:noProof/>
                <w:webHidden/>
              </w:rPr>
              <w:fldChar w:fldCharType="begin"/>
            </w:r>
            <w:r>
              <w:rPr>
                <w:noProof/>
                <w:webHidden/>
              </w:rPr>
              <w:instrText xml:space="preserve"> PAGEREF _Toc338611988 \h </w:instrText>
            </w:r>
            <w:r>
              <w:rPr>
                <w:noProof/>
                <w:webHidden/>
              </w:rPr>
            </w:r>
            <w:r>
              <w:rPr>
                <w:noProof/>
                <w:webHidden/>
              </w:rPr>
              <w:fldChar w:fldCharType="separate"/>
            </w:r>
            <w:r>
              <w:rPr>
                <w:noProof/>
                <w:webHidden/>
              </w:rPr>
              <w:t>4</w:t>
            </w:r>
            <w:r>
              <w:rPr>
                <w:noProof/>
                <w:webHidden/>
              </w:rPr>
              <w:fldChar w:fldCharType="end"/>
            </w:r>
          </w:hyperlink>
        </w:p>
        <w:p w:rsidR="00A81BA7" w:rsidRDefault="00A81BA7">
          <w:pPr>
            <w:pStyle w:val="TOC1"/>
            <w:tabs>
              <w:tab w:val="left" w:pos="440"/>
              <w:tab w:val="right" w:leader="dot" w:pos="9062"/>
            </w:tabs>
            <w:rPr>
              <w:rFonts w:eastAsiaTheme="minorEastAsia"/>
              <w:noProof/>
              <w:lang w:eastAsia="fr-FR"/>
            </w:rPr>
          </w:pPr>
          <w:hyperlink w:anchor="_Toc338611989" w:history="1">
            <w:r w:rsidRPr="00627327">
              <w:rPr>
                <w:rStyle w:val="Hyperlink"/>
                <w:noProof/>
              </w:rPr>
              <w:t>2</w:t>
            </w:r>
            <w:r>
              <w:rPr>
                <w:rFonts w:eastAsiaTheme="minorEastAsia"/>
                <w:noProof/>
                <w:lang w:eastAsia="fr-FR"/>
              </w:rPr>
              <w:tab/>
            </w:r>
            <w:r w:rsidRPr="00627327">
              <w:rPr>
                <w:rStyle w:val="Hyperlink"/>
                <w:noProof/>
              </w:rPr>
              <w:t>Les sous-projets</w:t>
            </w:r>
            <w:r>
              <w:rPr>
                <w:noProof/>
                <w:webHidden/>
              </w:rPr>
              <w:tab/>
            </w:r>
            <w:r>
              <w:rPr>
                <w:noProof/>
                <w:webHidden/>
              </w:rPr>
              <w:fldChar w:fldCharType="begin"/>
            </w:r>
            <w:r>
              <w:rPr>
                <w:noProof/>
                <w:webHidden/>
              </w:rPr>
              <w:instrText xml:space="preserve"> PAGEREF _Toc338611989 \h </w:instrText>
            </w:r>
            <w:r>
              <w:rPr>
                <w:noProof/>
                <w:webHidden/>
              </w:rPr>
            </w:r>
            <w:r>
              <w:rPr>
                <w:noProof/>
                <w:webHidden/>
              </w:rPr>
              <w:fldChar w:fldCharType="separate"/>
            </w:r>
            <w:r>
              <w:rPr>
                <w:noProof/>
                <w:webHidden/>
              </w:rPr>
              <w:t>5</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1990" w:history="1">
            <w:r w:rsidRPr="00627327">
              <w:rPr>
                <w:rStyle w:val="Hyperlink"/>
                <w:noProof/>
              </w:rPr>
              <w:t>2.1</w:t>
            </w:r>
            <w:r>
              <w:rPr>
                <w:rFonts w:eastAsiaTheme="minorEastAsia"/>
                <w:noProof/>
                <w:lang w:eastAsia="fr-FR"/>
              </w:rPr>
              <w:tab/>
            </w:r>
            <w:r w:rsidRPr="00627327">
              <w:rPr>
                <w:rStyle w:val="Hyperlink"/>
                <w:noProof/>
              </w:rPr>
              <w:t>Communication et traitement</w:t>
            </w:r>
            <w:r>
              <w:rPr>
                <w:noProof/>
                <w:webHidden/>
              </w:rPr>
              <w:tab/>
            </w:r>
            <w:r>
              <w:rPr>
                <w:noProof/>
                <w:webHidden/>
              </w:rPr>
              <w:fldChar w:fldCharType="begin"/>
            </w:r>
            <w:r>
              <w:rPr>
                <w:noProof/>
                <w:webHidden/>
              </w:rPr>
              <w:instrText xml:space="preserve"> PAGEREF _Toc338611990 \h </w:instrText>
            </w:r>
            <w:r>
              <w:rPr>
                <w:noProof/>
                <w:webHidden/>
              </w:rPr>
            </w:r>
            <w:r>
              <w:rPr>
                <w:noProof/>
                <w:webHidden/>
              </w:rPr>
              <w:fldChar w:fldCharType="separate"/>
            </w:r>
            <w:r>
              <w:rPr>
                <w:noProof/>
                <w:webHidden/>
              </w:rPr>
              <w:t>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1" w:history="1">
            <w:r w:rsidRPr="00627327">
              <w:rPr>
                <w:rStyle w:val="Hyperlink"/>
                <w:noProof/>
              </w:rPr>
              <w:t>2.1.1</w:t>
            </w:r>
            <w:r>
              <w:rPr>
                <w:rFonts w:eastAsiaTheme="minorEastAsia"/>
                <w:noProof/>
                <w:lang w:eastAsia="fr-FR"/>
              </w:rPr>
              <w:tab/>
            </w:r>
            <w:r w:rsidRPr="00627327">
              <w:rPr>
                <w:rStyle w:val="Hyperlink"/>
                <w:noProof/>
              </w:rPr>
              <w:t>Analyse préliminaire</w:t>
            </w:r>
            <w:r>
              <w:rPr>
                <w:noProof/>
                <w:webHidden/>
              </w:rPr>
              <w:tab/>
            </w:r>
            <w:r>
              <w:rPr>
                <w:noProof/>
                <w:webHidden/>
              </w:rPr>
              <w:fldChar w:fldCharType="begin"/>
            </w:r>
            <w:r>
              <w:rPr>
                <w:noProof/>
                <w:webHidden/>
              </w:rPr>
              <w:instrText xml:space="preserve"> PAGEREF _Toc338611991 \h </w:instrText>
            </w:r>
            <w:r>
              <w:rPr>
                <w:noProof/>
                <w:webHidden/>
              </w:rPr>
            </w:r>
            <w:r>
              <w:rPr>
                <w:noProof/>
                <w:webHidden/>
              </w:rPr>
              <w:fldChar w:fldCharType="separate"/>
            </w:r>
            <w:r>
              <w:rPr>
                <w:noProof/>
                <w:webHidden/>
              </w:rPr>
              <w:t>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2" w:history="1">
            <w:r w:rsidRPr="00627327">
              <w:rPr>
                <w:rStyle w:val="Hyperlink"/>
                <w:noProof/>
              </w:rPr>
              <w:t>2.1.2</w:t>
            </w:r>
            <w:r>
              <w:rPr>
                <w:rFonts w:eastAsiaTheme="minorEastAsia"/>
                <w:noProof/>
                <w:lang w:eastAsia="fr-FR"/>
              </w:rPr>
              <w:tab/>
            </w:r>
            <w:r w:rsidRPr="00627327">
              <w:rPr>
                <w:rStyle w:val="Hyperlink"/>
                <w:noProof/>
              </w:rPr>
              <w:t>Choix de conception</w:t>
            </w:r>
            <w:r>
              <w:rPr>
                <w:noProof/>
                <w:webHidden/>
              </w:rPr>
              <w:tab/>
            </w:r>
            <w:r>
              <w:rPr>
                <w:noProof/>
                <w:webHidden/>
              </w:rPr>
              <w:fldChar w:fldCharType="begin"/>
            </w:r>
            <w:r>
              <w:rPr>
                <w:noProof/>
                <w:webHidden/>
              </w:rPr>
              <w:instrText xml:space="preserve"> PAGEREF _Toc338611992 \h </w:instrText>
            </w:r>
            <w:r>
              <w:rPr>
                <w:noProof/>
                <w:webHidden/>
              </w:rPr>
            </w:r>
            <w:r>
              <w:rPr>
                <w:noProof/>
                <w:webHidden/>
              </w:rPr>
              <w:fldChar w:fldCharType="separate"/>
            </w:r>
            <w:r>
              <w:rPr>
                <w:noProof/>
                <w:webHidden/>
              </w:rPr>
              <w:t>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3" w:history="1">
            <w:r w:rsidRPr="00627327">
              <w:rPr>
                <w:rStyle w:val="Hyperlink"/>
                <w:noProof/>
              </w:rPr>
              <w:t>2.1.3</w:t>
            </w:r>
            <w:r>
              <w:rPr>
                <w:rFonts w:eastAsiaTheme="minorEastAsia"/>
                <w:noProof/>
                <w:lang w:eastAsia="fr-FR"/>
              </w:rPr>
              <w:tab/>
            </w:r>
            <w:r w:rsidRPr="00627327">
              <w:rPr>
                <w:rStyle w:val="Hyperlink"/>
                <w:noProof/>
              </w:rPr>
              <w:t>Diagramme de cas d’utilisation</w:t>
            </w:r>
            <w:r>
              <w:rPr>
                <w:noProof/>
                <w:webHidden/>
              </w:rPr>
              <w:tab/>
            </w:r>
            <w:r>
              <w:rPr>
                <w:noProof/>
                <w:webHidden/>
              </w:rPr>
              <w:fldChar w:fldCharType="begin"/>
            </w:r>
            <w:r>
              <w:rPr>
                <w:noProof/>
                <w:webHidden/>
              </w:rPr>
              <w:instrText xml:space="preserve"> PAGEREF _Toc338611993 \h </w:instrText>
            </w:r>
            <w:r>
              <w:rPr>
                <w:noProof/>
                <w:webHidden/>
              </w:rPr>
            </w:r>
            <w:r>
              <w:rPr>
                <w:noProof/>
                <w:webHidden/>
              </w:rPr>
              <w:fldChar w:fldCharType="separate"/>
            </w:r>
            <w:r>
              <w:rPr>
                <w:noProof/>
                <w:webHidden/>
              </w:rPr>
              <w:t>9</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4" w:history="1">
            <w:r w:rsidRPr="00627327">
              <w:rPr>
                <w:rStyle w:val="Hyperlink"/>
                <w:noProof/>
              </w:rPr>
              <w:t>2.1.4</w:t>
            </w:r>
            <w:r>
              <w:rPr>
                <w:rFonts w:eastAsiaTheme="minorEastAsia"/>
                <w:noProof/>
                <w:lang w:eastAsia="fr-FR"/>
              </w:rPr>
              <w:tab/>
            </w:r>
            <w:r w:rsidRPr="00627327">
              <w:rPr>
                <w:rStyle w:val="Hyperlink"/>
                <w:noProof/>
              </w:rPr>
              <w:t>Diagrammes de séquence</w:t>
            </w:r>
            <w:r>
              <w:rPr>
                <w:noProof/>
                <w:webHidden/>
              </w:rPr>
              <w:tab/>
            </w:r>
            <w:r>
              <w:rPr>
                <w:noProof/>
                <w:webHidden/>
              </w:rPr>
              <w:fldChar w:fldCharType="begin"/>
            </w:r>
            <w:r>
              <w:rPr>
                <w:noProof/>
                <w:webHidden/>
              </w:rPr>
              <w:instrText xml:space="preserve"> PAGEREF _Toc338611994 \h </w:instrText>
            </w:r>
            <w:r>
              <w:rPr>
                <w:noProof/>
                <w:webHidden/>
              </w:rPr>
            </w:r>
            <w:r>
              <w:rPr>
                <w:noProof/>
                <w:webHidden/>
              </w:rPr>
              <w:fldChar w:fldCharType="separate"/>
            </w:r>
            <w:r>
              <w:rPr>
                <w:noProof/>
                <w:webHidden/>
              </w:rPr>
              <w:t>10</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5" w:history="1">
            <w:r w:rsidRPr="00627327">
              <w:rPr>
                <w:rStyle w:val="Hyperlink"/>
                <w:noProof/>
              </w:rPr>
              <w:t>2.1.5</w:t>
            </w:r>
            <w:r>
              <w:rPr>
                <w:rFonts w:eastAsiaTheme="minorEastAsia"/>
                <w:noProof/>
                <w:lang w:eastAsia="fr-FR"/>
              </w:rPr>
              <w:tab/>
            </w:r>
            <w:r w:rsidRPr="00627327">
              <w:rPr>
                <w:rStyle w:val="Hyperlink"/>
                <w:noProof/>
              </w:rPr>
              <w:t>Diagramme de classes</w:t>
            </w:r>
            <w:r>
              <w:rPr>
                <w:noProof/>
                <w:webHidden/>
              </w:rPr>
              <w:tab/>
            </w:r>
            <w:r>
              <w:rPr>
                <w:noProof/>
                <w:webHidden/>
              </w:rPr>
              <w:fldChar w:fldCharType="begin"/>
            </w:r>
            <w:r>
              <w:rPr>
                <w:noProof/>
                <w:webHidden/>
              </w:rPr>
              <w:instrText xml:space="preserve"> PAGEREF _Toc338611995 \h </w:instrText>
            </w:r>
            <w:r>
              <w:rPr>
                <w:noProof/>
                <w:webHidden/>
              </w:rPr>
            </w:r>
            <w:r>
              <w:rPr>
                <w:noProof/>
                <w:webHidden/>
              </w:rPr>
              <w:fldChar w:fldCharType="separate"/>
            </w:r>
            <w:r>
              <w:rPr>
                <w:noProof/>
                <w:webHidden/>
              </w:rPr>
              <w:t>14</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1996" w:history="1">
            <w:r w:rsidRPr="00627327">
              <w:rPr>
                <w:rStyle w:val="Hyperlink"/>
                <w:noProof/>
              </w:rPr>
              <w:t>2.2</w:t>
            </w:r>
            <w:r>
              <w:rPr>
                <w:rFonts w:eastAsiaTheme="minorEastAsia"/>
                <w:noProof/>
                <w:lang w:eastAsia="fr-FR"/>
              </w:rPr>
              <w:tab/>
            </w:r>
            <w:r w:rsidRPr="00627327">
              <w:rPr>
                <w:rStyle w:val="Hyperlink"/>
                <w:noProof/>
              </w:rPr>
              <w:t>Gestion des données</w:t>
            </w:r>
            <w:r>
              <w:rPr>
                <w:noProof/>
                <w:webHidden/>
              </w:rPr>
              <w:tab/>
            </w:r>
            <w:r>
              <w:rPr>
                <w:noProof/>
                <w:webHidden/>
              </w:rPr>
              <w:fldChar w:fldCharType="begin"/>
            </w:r>
            <w:r>
              <w:rPr>
                <w:noProof/>
                <w:webHidden/>
              </w:rPr>
              <w:instrText xml:space="preserve"> PAGEREF _Toc338611996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7" w:history="1">
            <w:r w:rsidRPr="00627327">
              <w:rPr>
                <w:rStyle w:val="Hyperlink"/>
                <w:noProof/>
                <w:lang w:eastAsia="fr-FR"/>
              </w:rPr>
              <w:t>2.2.1</w:t>
            </w:r>
            <w:r>
              <w:rPr>
                <w:rFonts w:eastAsiaTheme="minorEastAsia"/>
                <w:noProof/>
                <w:lang w:eastAsia="fr-FR"/>
              </w:rPr>
              <w:tab/>
            </w:r>
            <w:r w:rsidRPr="00627327">
              <w:rPr>
                <w:rStyle w:val="Hyperlink"/>
                <w:noProof/>
                <w:lang w:eastAsia="fr-FR"/>
              </w:rPr>
              <w:t>Documents d'étude</w:t>
            </w:r>
            <w:r>
              <w:rPr>
                <w:noProof/>
                <w:webHidden/>
              </w:rPr>
              <w:tab/>
            </w:r>
            <w:r>
              <w:rPr>
                <w:noProof/>
                <w:webHidden/>
              </w:rPr>
              <w:fldChar w:fldCharType="begin"/>
            </w:r>
            <w:r>
              <w:rPr>
                <w:noProof/>
                <w:webHidden/>
              </w:rPr>
              <w:instrText xml:space="preserve"> PAGEREF _Toc338611997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8" w:history="1">
            <w:r w:rsidRPr="00627327">
              <w:rPr>
                <w:rStyle w:val="Hyperlink"/>
                <w:noProof/>
                <w:lang w:eastAsia="fr-FR"/>
              </w:rPr>
              <w:t>2.2.2</w:t>
            </w:r>
            <w:r>
              <w:rPr>
                <w:rFonts w:eastAsiaTheme="minorEastAsia"/>
                <w:noProof/>
                <w:lang w:eastAsia="fr-FR"/>
              </w:rPr>
              <w:tab/>
            </w:r>
            <w:r w:rsidRPr="00627327">
              <w:rPr>
                <w:rStyle w:val="Hyperlink"/>
                <w:noProof/>
                <w:lang w:eastAsia="fr-FR"/>
              </w:rPr>
              <w:t>Choix de conception</w:t>
            </w:r>
            <w:r>
              <w:rPr>
                <w:noProof/>
                <w:webHidden/>
              </w:rPr>
              <w:tab/>
            </w:r>
            <w:r>
              <w:rPr>
                <w:noProof/>
                <w:webHidden/>
              </w:rPr>
              <w:fldChar w:fldCharType="begin"/>
            </w:r>
            <w:r>
              <w:rPr>
                <w:noProof/>
                <w:webHidden/>
              </w:rPr>
              <w:instrText xml:space="preserve"> PAGEREF _Toc338611998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1999" w:history="1">
            <w:r w:rsidRPr="00627327">
              <w:rPr>
                <w:rStyle w:val="Hyperlink"/>
                <w:noProof/>
                <w:lang w:eastAsia="fr-FR"/>
              </w:rPr>
              <w:t>2.2.3</w:t>
            </w:r>
            <w:r>
              <w:rPr>
                <w:rFonts w:eastAsiaTheme="minorEastAsia"/>
                <w:noProof/>
                <w:lang w:eastAsia="fr-FR"/>
              </w:rPr>
              <w:tab/>
            </w:r>
            <w:r w:rsidRPr="00627327">
              <w:rPr>
                <w:rStyle w:val="Hyperlink"/>
                <w:noProof/>
                <w:lang w:eastAsia="fr-FR"/>
              </w:rPr>
              <w:t>Cas d’utilisation</w:t>
            </w:r>
            <w:r>
              <w:rPr>
                <w:noProof/>
                <w:webHidden/>
              </w:rPr>
              <w:tab/>
            </w:r>
            <w:r>
              <w:rPr>
                <w:noProof/>
                <w:webHidden/>
              </w:rPr>
              <w:fldChar w:fldCharType="begin"/>
            </w:r>
            <w:r>
              <w:rPr>
                <w:noProof/>
                <w:webHidden/>
              </w:rPr>
              <w:instrText xml:space="preserve"> PAGEREF _Toc338611999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0" w:history="1">
            <w:r w:rsidRPr="00627327">
              <w:rPr>
                <w:rStyle w:val="Hyperlink"/>
                <w:noProof/>
                <w:lang w:eastAsia="fr-FR"/>
              </w:rPr>
              <w:t>2.2.4</w:t>
            </w:r>
            <w:r>
              <w:rPr>
                <w:rFonts w:eastAsiaTheme="minorEastAsia"/>
                <w:noProof/>
                <w:lang w:eastAsia="fr-FR"/>
              </w:rPr>
              <w:tab/>
            </w:r>
            <w:r w:rsidRPr="00627327">
              <w:rPr>
                <w:rStyle w:val="Hyperlink"/>
                <w:noProof/>
                <w:lang w:eastAsia="fr-FR"/>
              </w:rPr>
              <w:t>Diagramme de séquence</w:t>
            </w:r>
            <w:r>
              <w:rPr>
                <w:noProof/>
                <w:webHidden/>
              </w:rPr>
              <w:tab/>
            </w:r>
            <w:r>
              <w:rPr>
                <w:noProof/>
                <w:webHidden/>
              </w:rPr>
              <w:fldChar w:fldCharType="begin"/>
            </w:r>
            <w:r>
              <w:rPr>
                <w:noProof/>
                <w:webHidden/>
              </w:rPr>
              <w:instrText xml:space="preserve"> PAGEREF _Toc338612000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1" w:history="1">
            <w:r w:rsidRPr="00627327">
              <w:rPr>
                <w:rStyle w:val="Hyperlink"/>
                <w:noProof/>
                <w:lang w:eastAsia="fr-FR"/>
              </w:rPr>
              <w:t>2.2.5</w:t>
            </w:r>
            <w:r>
              <w:rPr>
                <w:rFonts w:eastAsiaTheme="minorEastAsia"/>
                <w:noProof/>
                <w:lang w:eastAsia="fr-FR"/>
              </w:rPr>
              <w:tab/>
            </w:r>
            <w:r w:rsidRPr="00627327">
              <w:rPr>
                <w:rStyle w:val="Hyperlink"/>
                <w:noProof/>
                <w:lang w:eastAsia="fr-FR"/>
              </w:rPr>
              <w:t>Diagramme de classes et interfaces</w:t>
            </w:r>
            <w:r>
              <w:rPr>
                <w:noProof/>
                <w:webHidden/>
              </w:rPr>
              <w:tab/>
            </w:r>
            <w:r>
              <w:rPr>
                <w:noProof/>
                <w:webHidden/>
              </w:rPr>
              <w:fldChar w:fldCharType="begin"/>
            </w:r>
            <w:r>
              <w:rPr>
                <w:noProof/>
                <w:webHidden/>
              </w:rPr>
              <w:instrText xml:space="preserve"> PAGEREF _Toc338612001 \h </w:instrText>
            </w:r>
            <w:r>
              <w:rPr>
                <w:noProof/>
                <w:webHidden/>
              </w:rPr>
            </w:r>
            <w:r>
              <w:rPr>
                <w:noProof/>
                <w:webHidden/>
              </w:rPr>
              <w:fldChar w:fldCharType="separate"/>
            </w:r>
            <w:r>
              <w:rPr>
                <w:noProof/>
                <w:webHidden/>
              </w:rPr>
              <w:t>15</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2002" w:history="1">
            <w:r w:rsidRPr="00627327">
              <w:rPr>
                <w:rStyle w:val="Hyperlink"/>
                <w:noProof/>
              </w:rPr>
              <w:t>2.3</w:t>
            </w:r>
            <w:r>
              <w:rPr>
                <w:rFonts w:eastAsiaTheme="minorEastAsia"/>
                <w:noProof/>
                <w:lang w:eastAsia="fr-FR"/>
              </w:rPr>
              <w:tab/>
            </w:r>
            <w:r w:rsidRPr="00627327">
              <w:rPr>
                <w:rStyle w:val="Hyperlink"/>
                <w:noProof/>
              </w:rPr>
              <w:t>IHM connexion</w:t>
            </w:r>
            <w:r>
              <w:rPr>
                <w:noProof/>
                <w:webHidden/>
              </w:rPr>
              <w:tab/>
            </w:r>
            <w:r>
              <w:rPr>
                <w:noProof/>
                <w:webHidden/>
              </w:rPr>
              <w:fldChar w:fldCharType="begin"/>
            </w:r>
            <w:r>
              <w:rPr>
                <w:noProof/>
                <w:webHidden/>
              </w:rPr>
              <w:instrText xml:space="preserve"> PAGEREF _Toc338612002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3" w:history="1">
            <w:r w:rsidRPr="00627327">
              <w:rPr>
                <w:rStyle w:val="Hyperlink"/>
                <w:noProof/>
                <w:lang w:eastAsia="fr-FR"/>
              </w:rPr>
              <w:t>2.3.1</w:t>
            </w:r>
            <w:r>
              <w:rPr>
                <w:rFonts w:eastAsiaTheme="minorEastAsia"/>
                <w:noProof/>
                <w:lang w:eastAsia="fr-FR"/>
              </w:rPr>
              <w:tab/>
            </w:r>
            <w:r w:rsidRPr="00627327">
              <w:rPr>
                <w:rStyle w:val="Hyperlink"/>
                <w:noProof/>
                <w:lang w:eastAsia="fr-FR"/>
              </w:rPr>
              <w:t>Documents d'étude</w:t>
            </w:r>
            <w:r>
              <w:rPr>
                <w:noProof/>
                <w:webHidden/>
              </w:rPr>
              <w:tab/>
            </w:r>
            <w:r>
              <w:rPr>
                <w:noProof/>
                <w:webHidden/>
              </w:rPr>
              <w:fldChar w:fldCharType="begin"/>
            </w:r>
            <w:r>
              <w:rPr>
                <w:noProof/>
                <w:webHidden/>
              </w:rPr>
              <w:instrText xml:space="preserve"> PAGEREF _Toc338612003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4" w:history="1">
            <w:r w:rsidRPr="00627327">
              <w:rPr>
                <w:rStyle w:val="Hyperlink"/>
                <w:noProof/>
                <w:lang w:eastAsia="fr-FR"/>
              </w:rPr>
              <w:t>2.3.2</w:t>
            </w:r>
            <w:r>
              <w:rPr>
                <w:rFonts w:eastAsiaTheme="minorEastAsia"/>
                <w:noProof/>
                <w:lang w:eastAsia="fr-FR"/>
              </w:rPr>
              <w:tab/>
            </w:r>
            <w:r w:rsidRPr="00627327">
              <w:rPr>
                <w:rStyle w:val="Hyperlink"/>
                <w:noProof/>
                <w:lang w:eastAsia="fr-FR"/>
              </w:rPr>
              <w:t>Choix de conception</w:t>
            </w:r>
            <w:r>
              <w:rPr>
                <w:noProof/>
                <w:webHidden/>
              </w:rPr>
              <w:tab/>
            </w:r>
            <w:r>
              <w:rPr>
                <w:noProof/>
                <w:webHidden/>
              </w:rPr>
              <w:fldChar w:fldCharType="begin"/>
            </w:r>
            <w:r>
              <w:rPr>
                <w:noProof/>
                <w:webHidden/>
              </w:rPr>
              <w:instrText xml:space="preserve"> PAGEREF _Toc338612004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5" w:history="1">
            <w:r w:rsidRPr="00627327">
              <w:rPr>
                <w:rStyle w:val="Hyperlink"/>
                <w:noProof/>
                <w:lang w:eastAsia="fr-FR"/>
              </w:rPr>
              <w:t>2.3.3</w:t>
            </w:r>
            <w:r>
              <w:rPr>
                <w:rFonts w:eastAsiaTheme="minorEastAsia"/>
                <w:noProof/>
                <w:lang w:eastAsia="fr-FR"/>
              </w:rPr>
              <w:tab/>
            </w:r>
            <w:r w:rsidRPr="00627327">
              <w:rPr>
                <w:rStyle w:val="Hyperlink"/>
                <w:noProof/>
                <w:lang w:eastAsia="fr-FR"/>
              </w:rPr>
              <w:t>Cas d’utilisation</w:t>
            </w:r>
            <w:r>
              <w:rPr>
                <w:noProof/>
                <w:webHidden/>
              </w:rPr>
              <w:tab/>
            </w:r>
            <w:r>
              <w:rPr>
                <w:noProof/>
                <w:webHidden/>
              </w:rPr>
              <w:fldChar w:fldCharType="begin"/>
            </w:r>
            <w:r>
              <w:rPr>
                <w:noProof/>
                <w:webHidden/>
              </w:rPr>
              <w:instrText xml:space="preserve"> PAGEREF _Toc338612005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6" w:history="1">
            <w:r w:rsidRPr="00627327">
              <w:rPr>
                <w:rStyle w:val="Hyperlink"/>
                <w:noProof/>
                <w:lang w:eastAsia="fr-FR"/>
              </w:rPr>
              <w:t>2.3.4</w:t>
            </w:r>
            <w:r>
              <w:rPr>
                <w:rFonts w:eastAsiaTheme="minorEastAsia"/>
                <w:noProof/>
                <w:lang w:eastAsia="fr-FR"/>
              </w:rPr>
              <w:tab/>
            </w:r>
            <w:r w:rsidRPr="00627327">
              <w:rPr>
                <w:rStyle w:val="Hyperlink"/>
                <w:noProof/>
                <w:lang w:eastAsia="fr-FR"/>
              </w:rPr>
              <w:t>Diagramme de séquence</w:t>
            </w:r>
            <w:r>
              <w:rPr>
                <w:noProof/>
                <w:webHidden/>
              </w:rPr>
              <w:tab/>
            </w:r>
            <w:r>
              <w:rPr>
                <w:noProof/>
                <w:webHidden/>
              </w:rPr>
              <w:fldChar w:fldCharType="begin"/>
            </w:r>
            <w:r>
              <w:rPr>
                <w:noProof/>
                <w:webHidden/>
              </w:rPr>
              <w:instrText xml:space="preserve"> PAGEREF _Toc338612006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7" w:history="1">
            <w:r w:rsidRPr="00627327">
              <w:rPr>
                <w:rStyle w:val="Hyperlink"/>
                <w:noProof/>
                <w:lang w:eastAsia="fr-FR"/>
              </w:rPr>
              <w:t>2.3.5</w:t>
            </w:r>
            <w:r>
              <w:rPr>
                <w:rFonts w:eastAsiaTheme="minorEastAsia"/>
                <w:noProof/>
                <w:lang w:eastAsia="fr-FR"/>
              </w:rPr>
              <w:tab/>
            </w:r>
            <w:r w:rsidRPr="00627327">
              <w:rPr>
                <w:rStyle w:val="Hyperlink"/>
                <w:noProof/>
                <w:lang w:eastAsia="fr-FR"/>
              </w:rPr>
              <w:t>Diagramme de classes et interfaces</w:t>
            </w:r>
            <w:r>
              <w:rPr>
                <w:noProof/>
                <w:webHidden/>
              </w:rPr>
              <w:tab/>
            </w:r>
            <w:r>
              <w:rPr>
                <w:noProof/>
                <w:webHidden/>
              </w:rPr>
              <w:fldChar w:fldCharType="begin"/>
            </w:r>
            <w:r>
              <w:rPr>
                <w:noProof/>
                <w:webHidden/>
              </w:rPr>
              <w:instrText xml:space="preserve"> PAGEREF _Toc338612007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08" w:history="1">
            <w:r w:rsidRPr="00627327">
              <w:rPr>
                <w:rStyle w:val="Hyperlink"/>
                <w:noProof/>
                <w:lang w:eastAsia="fr-FR"/>
              </w:rPr>
              <w:t>2.3.6</w:t>
            </w:r>
            <w:r>
              <w:rPr>
                <w:rFonts w:eastAsiaTheme="minorEastAsia"/>
                <w:noProof/>
                <w:lang w:eastAsia="fr-FR"/>
              </w:rPr>
              <w:tab/>
            </w:r>
            <w:r w:rsidRPr="00627327">
              <w:rPr>
                <w:rStyle w:val="Hyperlink"/>
                <w:noProof/>
                <w:lang w:eastAsia="fr-FR"/>
              </w:rPr>
              <w:t>Maquettage</w:t>
            </w:r>
            <w:r>
              <w:rPr>
                <w:noProof/>
                <w:webHidden/>
              </w:rPr>
              <w:tab/>
            </w:r>
            <w:r>
              <w:rPr>
                <w:noProof/>
                <w:webHidden/>
              </w:rPr>
              <w:fldChar w:fldCharType="begin"/>
            </w:r>
            <w:r>
              <w:rPr>
                <w:noProof/>
                <w:webHidden/>
              </w:rPr>
              <w:instrText xml:space="preserve"> PAGEREF _Toc338612008 \h </w:instrText>
            </w:r>
            <w:r>
              <w:rPr>
                <w:noProof/>
                <w:webHidden/>
              </w:rPr>
            </w:r>
            <w:r>
              <w:rPr>
                <w:noProof/>
                <w:webHidden/>
              </w:rPr>
              <w:fldChar w:fldCharType="separate"/>
            </w:r>
            <w:r>
              <w:rPr>
                <w:noProof/>
                <w:webHidden/>
              </w:rPr>
              <w:t>16</w:t>
            </w:r>
            <w:r>
              <w:rPr>
                <w:noProof/>
                <w:webHidden/>
              </w:rPr>
              <w:fldChar w:fldCharType="end"/>
            </w:r>
          </w:hyperlink>
        </w:p>
        <w:p w:rsidR="00A81BA7" w:rsidRDefault="00A81BA7">
          <w:pPr>
            <w:pStyle w:val="TOC2"/>
            <w:tabs>
              <w:tab w:val="left" w:pos="880"/>
              <w:tab w:val="right" w:leader="dot" w:pos="9062"/>
            </w:tabs>
            <w:rPr>
              <w:rFonts w:eastAsiaTheme="minorEastAsia"/>
              <w:noProof/>
              <w:lang w:eastAsia="fr-FR"/>
            </w:rPr>
          </w:pPr>
          <w:hyperlink w:anchor="_Toc338612009" w:history="1">
            <w:r w:rsidRPr="00627327">
              <w:rPr>
                <w:rStyle w:val="Hyperlink"/>
                <w:noProof/>
              </w:rPr>
              <w:t>2.4</w:t>
            </w:r>
            <w:r>
              <w:rPr>
                <w:rFonts w:eastAsiaTheme="minorEastAsia"/>
                <w:noProof/>
                <w:lang w:eastAsia="fr-FR"/>
              </w:rPr>
              <w:tab/>
            </w:r>
            <w:r w:rsidRPr="00627327">
              <w:rPr>
                <w:rStyle w:val="Hyperlink"/>
                <w:noProof/>
              </w:rPr>
              <w:t>IHM grille</w:t>
            </w:r>
            <w:r>
              <w:rPr>
                <w:noProof/>
                <w:webHidden/>
              </w:rPr>
              <w:tab/>
            </w:r>
            <w:r>
              <w:rPr>
                <w:noProof/>
                <w:webHidden/>
              </w:rPr>
              <w:fldChar w:fldCharType="begin"/>
            </w:r>
            <w:r>
              <w:rPr>
                <w:noProof/>
                <w:webHidden/>
              </w:rPr>
              <w:instrText xml:space="preserve"> PAGEREF _Toc338612009 \h </w:instrText>
            </w:r>
            <w:r>
              <w:rPr>
                <w:noProof/>
                <w:webHidden/>
              </w:rPr>
            </w:r>
            <w:r>
              <w:rPr>
                <w:noProof/>
                <w:webHidden/>
              </w:rPr>
              <w:fldChar w:fldCharType="separate"/>
            </w:r>
            <w:r>
              <w:rPr>
                <w:noProof/>
                <w:webHidden/>
              </w:rPr>
              <w:t>17</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0" w:history="1">
            <w:r w:rsidRPr="00627327">
              <w:rPr>
                <w:rStyle w:val="Hyperlink"/>
                <w:noProof/>
                <w:lang w:eastAsia="fr-FR"/>
              </w:rPr>
              <w:t>2.4.1</w:t>
            </w:r>
            <w:r>
              <w:rPr>
                <w:rFonts w:eastAsiaTheme="minorEastAsia"/>
                <w:noProof/>
                <w:lang w:eastAsia="fr-FR"/>
              </w:rPr>
              <w:tab/>
            </w:r>
            <w:r w:rsidRPr="00627327">
              <w:rPr>
                <w:rStyle w:val="Hyperlink"/>
                <w:noProof/>
                <w:lang w:eastAsia="fr-FR"/>
              </w:rPr>
              <w:t>Documents d'étude</w:t>
            </w:r>
            <w:r>
              <w:rPr>
                <w:noProof/>
                <w:webHidden/>
              </w:rPr>
              <w:tab/>
            </w:r>
            <w:r>
              <w:rPr>
                <w:noProof/>
                <w:webHidden/>
              </w:rPr>
              <w:fldChar w:fldCharType="begin"/>
            </w:r>
            <w:r>
              <w:rPr>
                <w:noProof/>
                <w:webHidden/>
              </w:rPr>
              <w:instrText xml:space="preserve"> PAGEREF _Toc338612010 \h </w:instrText>
            </w:r>
            <w:r>
              <w:rPr>
                <w:noProof/>
                <w:webHidden/>
              </w:rPr>
            </w:r>
            <w:r>
              <w:rPr>
                <w:noProof/>
                <w:webHidden/>
              </w:rPr>
              <w:fldChar w:fldCharType="separate"/>
            </w:r>
            <w:r>
              <w:rPr>
                <w:noProof/>
                <w:webHidden/>
              </w:rPr>
              <w:t>17</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1" w:history="1">
            <w:r w:rsidRPr="00627327">
              <w:rPr>
                <w:rStyle w:val="Hyperlink"/>
                <w:noProof/>
                <w:lang w:eastAsia="fr-FR"/>
              </w:rPr>
              <w:t>2.4.2</w:t>
            </w:r>
            <w:r>
              <w:rPr>
                <w:rFonts w:eastAsiaTheme="minorEastAsia"/>
                <w:noProof/>
                <w:lang w:eastAsia="fr-FR"/>
              </w:rPr>
              <w:tab/>
            </w:r>
            <w:r w:rsidRPr="00627327">
              <w:rPr>
                <w:rStyle w:val="Hyperlink"/>
                <w:noProof/>
                <w:lang w:eastAsia="fr-FR"/>
              </w:rPr>
              <w:t>Choix de conception</w:t>
            </w:r>
            <w:r>
              <w:rPr>
                <w:noProof/>
                <w:webHidden/>
              </w:rPr>
              <w:tab/>
            </w:r>
            <w:r>
              <w:rPr>
                <w:noProof/>
                <w:webHidden/>
              </w:rPr>
              <w:fldChar w:fldCharType="begin"/>
            </w:r>
            <w:r>
              <w:rPr>
                <w:noProof/>
                <w:webHidden/>
              </w:rPr>
              <w:instrText xml:space="preserve"> PAGEREF _Toc338612011 \h </w:instrText>
            </w:r>
            <w:r>
              <w:rPr>
                <w:noProof/>
                <w:webHidden/>
              </w:rPr>
            </w:r>
            <w:r>
              <w:rPr>
                <w:noProof/>
                <w:webHidden/>
              </w:rPr>
              <w:fldChar w:fldCharType="separate"/>
            </w:r>
            <w:r>
              <w:rPr>
                <w:noProof/>
                <w:webHidden/>
              </w:rPr>
              <w:t>18</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2" w:history="1">
            <w:r w:rsidRPr="00627327">
              <w:rPr>
                <w:rStyle w:val="Hyperlink"/>
                <w:noProof/>
                <w:lang w:eastAsia="fr-FR"/>
              </w:rPr>
              <w:t>2.4.3</w:t>
            </w:r>
            <w:r>
              <w:rPr>
                <w:rFonts w:eastAsiaTheme="minorEastAsia"/>
                <w:noProof/>
                <w:lang w:eastAsia="fr-FR"/>
              </w:rPr>
              <w:tab/>
            </w:r>
            <w:r w:rsidRPr="00627327">
              <w:rPr>
                <w:rStyle w:val="Hyperlink"/>
                <w:noProof/>
                <w:lang w:eastAsia="fr-FR"/>
              </w:rPr>
              <w:t>Cas d’utilisa</w:t>
            </w:r>
            <w:r w:rsidRPr="00627327">
              <w:rPr>
                <w:rStyle w:val="Hyperlink"/>
                <w:noProof/>
                <w:lang w:eastAsia="fr-FR"/>
              </w:rPr>
              <w:t>t</w:t>
            </w:r>
            <w:r w:rsidRPr="00627327">
              <w:rPr>
                <w:rStyle w:val="Hyperlink"/>
                <w:noProof/>
                <w:lang w:eastAsia="fr-FR"/>
              </w:rPr>
              <w:t>ion</w:t>
            </w:r>
            <w:r>
              <w:rPr>
                <w:noProof/>
                <w:webHidden/>
              </w:rPr>
              <w:tab/>
            </w:r>
            <w:r>
              <w:rPr>
                <w:noProof/>
                <w:webHidden/>
              </w:rPr>
              <w:fldChar w:fldCharType="begin"/>
            </w:r>
            <w:r>
              <w:rPr>
                <w:noProof/>
                <w:webHidden/>
              </w:rPr>
              <w:instrText xml:space="preserve"> PAGEREF _Toc338612012 \h </w:instrText>
            </w:r>
            <w:r>
              <w:rPr>
                <w:noProof/>
                <w:webHidden/>
              </w:rPr>
            </w:r>
            <w:r>
              <w:rPr>
                <w:noProof/>
                <w:webHidden/>
              </w:rPr>
              <w:fldChar w:fldCharType="separate"/>
            </w:r>
            <w:r>
              <w:rPr>
                <w:noProof/>
                <w:webHidden/>
              </w:rPr>
              <w:t>18</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3" w:history="1">
            <w:r w:rsidRPr="00627327">
              <w:rPr>
                <w:rStyle w:val="Hyperlink"/>
                <w:noProof/>
                <w:lang w:eastAsia="fr-FR"/>
              </w:rPr>
              <w:t>2.4.4</w:t>
            </w:r>
            <w:r>
              <w:rPr>
                <w:rFonts w:eastAsiaTheme="minorEastAsia"/>
                <w:noProof/>
                <w:lang w:eastAsia="fr-FR"/>
              </w:rPr>
              <w:tab/>
            </w:r>
            <w:r w:rsidRPr="00627327">
              <w:rPr>
                <w:rStyle w:val="Hyperlink"/>
                <w:noProof/>
                <w:lang w:eastAsia="fr-FR"/>
              </w:rPr>
              <w:t>Diagramme de séquence</w:t>
            </w:r>
            <w:r>
              <w:rPr>
                <w:noProof/>
                <w:webHidden/>
              </w:rPr>
              <w:tab/>
            </w:r>
            <w:r>
              <w:rPr>
                <w:noProof/>
                <w:webHidden/>
              </w:rPr>
              <w:fldChar w:fldCharType="begin"/>
            </w:r>
            <w:r>
              <w:rPr>
                <w:noProof/>
                <w:webHidden/>
              </w:rPr>
              <w:instrText xml:space="preserve"> PAGEREF _Toc338612013 \h </w:instrText>
            </w:r>
            <w:r>
              <w:rPr>
                <w:noProof/>
                <w:webHidden/>
              </w:rPr>
            </w:r>
            <w:r>
              <w:rPr>
                <w:noProof/>
                <w:webHidden/>
              </w:rPr>
              <w:fldChar w:fldCharType="separate"/>
            </w:r>
            <w:r>
              <w:rPr>
                <w:noProof/>
                <w:webHidden/>
              </w:rPr>
              <w:t>19</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4" w:history="1">
            <w:r w:rsidRPr="00627327">
              <w:rPr>
                <w:rStyle w:val="Hyperlink"/>
                <w:noProof/>
                <w:lang w:eastAsia="fr-FR"/>
              </w:rPr>
              <w:t>2.4.5</w:t>
            </w:r>
            <w:r>
              <w:rPr>
                <w:rFonts w:eastAsiaTheme="minorEastAsia"/>
                <w:noProof/>
                <w:lang w:eastAsia="fr-FR"/>
              </w:rPr>
              <w:tab/>
            </w:r>
            <w:r w:rsidRPr="00627327">
              <w:rPr>
                <w:rStyle w:val="Hyperlink"/>
                <w:noProof/>
                <w:lang w:eastAsia="fr-FR"/>
              </w:rPr>
              <w:t>Diagramme de classes et interfaces</w:t>
            </w:r>
            <w:r>
              <w:rPr>
                <w:noProof/>
                <w:webHidden/>
              </w:rPr>
              <w:tab/>
            </w:r>
            <w:r>
              <w:rPr>
                <w:noProof/>
                <w:webHidden/>
              </w:rPr>
              <w:fldChar w:fldCharType="begin"/>
            </w:r>
            <w:r>
              <w:rPr>
                <w:noProof/>
                <w:webHidden/>
              </w:rPr>
              <w:instrText xml:space="preserve"> PAGEREF _Toc338612014 \h </w:instrText>
            </w:r>
            <w:r>
              <w:rPr>
                <w:noProof/>
                <w:webHidden/>
              </w:rPr>
            </w:r>
            <w:r>
              <w:rPr>
                <w:noProof/>
                <w:webHidden/>
              </w:rPr>
              <w:fldChar w:fldCharType="separate"/>
            </w:r>
            <w:r>
              <w:rPr>
                <w:noProof/>
                <w:webHidden/>
              </w:rPr>
              <w:t>22</w:t>
            </w:r>
            <w:r>
              <w:rPr>
                <w:noProof/>
                <w:webHidden/>
              </w:rPr>
              <w:fldChar w:fldCharType="end"/>
            </w:r>
          </w:hyperlink>
        </w:p>
        <w:p w:rsidR="00A81BA7" w:rsidRDefault="00A81BA7">
          <w:pPr>
            <w:pStyle w:val="TOC3"/>
            <w:tabs>
              <w:tab w:val="left" w:pos="1320"/>
              <w:tab w:val="right" w:leader="dot" w:pos="9062"/>
            </w:tabs>
            <w:rPr>
              <w:rFonts w:eastAsiaTheme="minorEastAsia"/>
              <w:noProof/>
              <w:lang w:eastAsia="fr-FR"/>
            </w:rPr>
          </w:pPr>
          <w:hyperlink w:anchor="_Toc338612015" w:history="1">
            <w:r w:rsidRPr="00627327">
              <w:rPr>
                <w:rStyle w:val="Hyperlink"/>
                <w:noProof/>
                <w:lang w:eastAsia="fr-FR"/>
              </w:rPr>
              <w:t>2.4.6</w:t>
            </w:r>
            <w:r>
              <w:rPr>
                <w:rFonts w:eastAsiaTheme="minorEastAsia"/>
                <w:noProof/>
                <w:lang w:eastAsia="fr-FR"/>
              </w:rPr>
              <w:tab/>
            </w:r>
            <w:r w:rsidRPr="00627327">
              <w:rPr>
                <w:rStyle w:val="Hyperlink"/>
                <w:noProof/>
                <w:lang w:eastAsia="fr-FR"/>
              </w:rPr>
              <w:t>Maquettage</w:t>
            </w:r>
            <w:r>
              <w:rPr>
                <w:noProof/>
                <w:webHidden/>
              </w:rPr>
              <w:tab/>
            </w:r>
            <w:r>
              <w:rPr>
                <w:noProof/>
                <w:webHidden/>
              </w:rPr>
              <w:fldChar w:fldCharType="begin"/>
            </w:r>
            <w:r>
              <w:rPr>
                <w:noProof/>
                <w:webHidden/>
              </w:rPr>
              <w:instrText xml:space="preserve"> PAGEREF _Toc338612015 \h </w:instrText>
            </w:r>
            <w:r>
              <w:rPr>
                <w:noProof/>
                <w:webHidden/>
              </w:rPr>
            </w:r>
            <w:r>
              <w:rPr>
                <w:noProof/>
                <w:webHidden/>
              </w:rPr>
              <w:fldChar w:fldCharType="separate"/>
            </w:r>
            <w:r>
              <w:rPr>
                <w:noProof/>
                <w:webHidden/>
              </w:rPr>
              <w:t>24</w:t>
            </w:r>
            <w:r>
              <w:rPr>
                <w:noProof/>
                <w:webHidden/>
              </w:rPr>
              <w:fldChar w:fldCharType="end"/>
            </w:r>
          </w:hyperlink>
        </w:p>
        <w:p w:rsidR="00954E67" w:rsidRDefault="00B07CFF">
          <w:r w:rsidRPr="00954E67">
            <w:rPr>
              <w:sz w:val="28"/>
              <w:szCs w:val="28"/>
            </w:rPr>
            <w:fldChar w:fldCharType="end"/>
          </w:r>
          <w:r w:rsidR="00954E67">
            <w:br w:type="page"/>
          </w:r>
        </w:p>
      </w:sdtContent>
    </w:sdt>
    <w:p w:rsidR="008C4DE1" w:rsidRDefault="00410870" w:rsidP="00D76005">
      <w:pPr>
        <w:pStyle w:val="Heading1"/>
      </w:pPr>
      <w:bookmarkStart w:id="0" w:name="_Toc338611985"/>
      <w:r>
        <w:lastRenderedPageBreak/>
        <w:t>Le projet : Chess P2P</w:t>
      </w:r>
      <w:bookmarkEnd w:id="0"/>
    </w:p>
    <w:p w:rsidR="000E0A63" w:rsidRDefault="000E0A63" w:rsidP="00CB3E08">
      <w:pPr>
        <w:ind w:firstLine="432"/>
        <w:jc w:val="both"/>
      </w:pPr>
      <w:r>
        <w:t xml:space="preserve">Dans le cadre de l’unité de valeur LO23 à l’Université de Technologie de Compiègne, concernant la conduite de projets informatiques, il nous a été demandé de réaliser un jeu d’échec en réseau. </w:t>
      </w:r>
      <w:r w:rsidR="00A72846">
        <w:t xml:space="preserve">Le projet a pour objet toutes les étapes depuis la conception jusqu’à l’intégration, en passant par la réalisation. </w:t>
      </w:r>
    </w:p>
    <w:p w:rsidR="00A72846" w:rsidRDefault="00A72846" w:rsidP="00CB3E08">
      <w:pPr>
        <w:ind w:firstLine="432"/>
        <w:jc w:val="both"/>
      </w:pPr>
      <w:r>
        <w:t>La particularité de ce projet est son nombre important de contraintes. Des contrai</w:t>
      </w:r>
      <w:r w:rsidR="006A3EC5">
        <w:t xml:space="preserve">ntes de temps, d’abord, puisqu’il doit être finalisé pour la fin du semestre d’automne 2012. </w:t>
      </w:r>
      <w:r w:rsidR="00565945">
        <w:t>La difficulté, ensuite</w:t>
      </w:r>
      <w:r w:rsidR="006A3EC5">
        <w:t xml:space="preserve">, </w:t>
      </w:r>
      <w:r w:rsidR="00565945">
        <w:t xml:space="preserve">vient de l’organisation des acteurs : </w:t>
      </w:r>
      <w:r w:rsidR="006A3EC5">
        <w:t>vingt-trois étudiants doivent travailler en accord pour mener à bien le projet atour d’un découpage structurel</w:t>
      </w:r>
      <w:r w:rsidR="00CB3E08">
        <w:t xml:space="preserve"> imposé</w:t>
      </w:r>
      <w:r w:rsidR="006A3EC5">
        <w:t xml:space="preserve"> en plusieurs sous-projets</w:t>
      </w:r>
      <w:r w:rsidR="00CB3E08">
        <w:t xml:space="preserve"> </w:t>
      </w:r>
      <w:r w:rsidR="006A3EC5">
        <w:t xml:space="preserve">: </w:t>
      </w:r>
    </w:p>
    <w:p w:rsidR="006A3EC5" w:rsidRDefault="006A3EC5" w:rsidP="006A3EC5">
      <w:pPr>
        <w:pStyle w:val="ListParagraph"/>
        <w:numPr>
          <w:ilvl w:val="0"/>
          <w:numId w:val="6"/>
        </w:numPr>
      </w:pPr>
      <w:r>
        <w:t>Communication et traitement des données</w:t>
      </w:r>
    </w:p>
    <w:p w:rsidR="006A3EC5" w:rsidRDefault="006A3EC5" w:rsidP="006A3EC5">
      <w:pPr>
        <w:pStyle w:val="ListParagraph"/>
        <w:numPr>
          <w:ilvl w:val="0"/>
          <w:numId w:val="6"/>
        </w:numPr>
      </w:pPr>
      <w:r>
        <w:t>Gestion des données</w:t>
      </w:r>
    </w:p>
    <w:p w:rsidR="006A3EC5" w:rsidRDefault="006A3EC5" w:rsidP="006A3EC5">
      <w:pPr>
        <w:pStyle w:val="ListParagraph"/>
        <w:numPr>
          <w:ilvl w:val="0"/>
          <w:numId w:val="6"/>
        </w:numPr>
      </w:pPr>
      <w:r>
        <w:t xml:space="preserve">Interface humain-machine </w:t>
      </w:r>
      <w:r w:rsidR="00CB3E08">
        <w:t xml:space="preserve">pour la </w:t>
      </w:r>
      <w:r>
        <w:t>connexion</w:t>
      </w:r>
      <w:r w:rsidR="00CB3E08">
        <w:t xml:space="preserve"> au jeu</w:t>
      </w:r>
    </w:p>
    <w:p w:rsidR="006A3EC5" w:rsidRDefault="006A3EC5" w:rsidP="006A3EC5">
      <w:pPr>
        <w:pStyle w:val="ListParagraph"/>
        <w:numPr>
          <w:ilvl w:val="0"/>
          <w:numId w:val="6"/>
        </w:numPr>
      </w:pPr>
      <w:r>
        <w:t>Interface humain-machin</w:t>
      </w:r>
      <w:r w:rsidR="00CB3E08">
        <w:t>e</w:t>
      </w:r>
      <w:r>
        <w:t xml:space="preserve"> </w:t>
      </w:r>
      <w:r w:rsidR="00CB3E08">
        <w:t>dans le jeu (grille de jeu)</w:t>
      </w:r>
    </w:p>
    <w:p w:rsidR="00565945" w:rsidRDefault="00565945" w:rsidP="00565945">
      <w:r>
        <w:t xml:space="preserve">Enfin, il s’agit de respecter les contraintes techniques imposées par le cahier des charges. Le logiciel utilise un réseau décentralisé, ce qui signifie que chaque joueur est propriétaire de ses données. </w:t>
      </w:r>
      <w:r w:rsidR="00EE0C82">
        <w:t xml:space="preserve">Il a été demandé, de plus, d’intégrer les fonctions suivantes : </w:t>
      </w:r>
    </w:p>
    <w:p w:rsidR="00EE0C82" w:rsidRDefault="00EE0C82" w:rsidP="00EE0C82">
      <w:pPr>
        <w:pStyle w:val="ListParagraph"/>
        <w:numPr>
          <w:ilvl w:val="0"/>
          <w:numId w:val="6"/>
        </w:numPr>
      </w:pPr>
      <w:r>
        <w:t>Création du profil</w:t>
      </w:r>
    </w:p>
    <w:p w:rsidR="00EE0C82" w:rsidRDefault="00EE0C82" w:rsidP="00EE0C82">
      <w:pPr>
        <w:pStyle w:val="ListParagraph"/>
        <w:numPr>
          <w:ilvl w:val="0"/>
          <w:numId w:val="6"/>
        </w:numPr>
      </w:pPr>
      <w:r>
        <w:t>Connexion et découverte de joueurs connectés</w:t>
      </w:r>
    </w:p>
    <w:p w:rsidR="00EE0C82" w:rsidRDefault="00EE0C82" w:rsidP="00EE0C82">
      <w:pPr>
        <w:pStyle w:val="ListParagraph"/>
        <w:numPr>
          <w:ilvl w:val="0"/>
          <w:numId w:val="6"/>
        </w:numPr>
      </w:pPr>
      <w:r>
        <w:t>Lancement d’une partie</w:t>
      </w:r>
    </w:p>
    <w:p w:rsidR="00EE0C82" w:rsidRDefault="00EE0C82" w:rsidP="00EE0C82">
      <w:pPr>
        <w:pStyle w:val="ListParagraph"/>
        <w:numPr>
          <w:ilvl w:val="0"/>
          <w:numId w:val="6"/>
        </w:numPr>
      </w:pPr>
      <w:r>
        <w:t>Déroulement d’une partie</w:t>
      </w:r>
    </w:p>
    <w:p w:rsidR="00EE0C82" w:rsidRDefault="00EE0C82" w:rsidP="00EE0C82">
      <w:pPr>
        <w:pStyle w:val="ListParagraph"/>
        <w:numPr>
          <w:ilvl w:val="0"/>
          <w:numId w:val="6"/>
        </w:numPr>
      </w:pPr>
      <w:r>
        <w:t>Modification et portabilité du profil</w:t>
      </w:r>
    </w:p>
    <w:p w:rsidR="00EE0C82" w:rsidRDefault="00EE0C82" w:rsidP="00EE0C82">
      <w:pPr>
        <w:pStyle w:val="ListParagraph"/>
        <w:numPr>
          <w:ilvl w:val="0"/>
          <w:numId w:val="6"/>
        </w:numPr>
      </w:pPr>
      <w:r>
        <w:t>Sauvegarde d’une partie</w:t>
      </w:r>
    </w:p>
    <w:p w:rsidR="00EE0C82" w:rsidRDefault="00EE0C82" w:rsidP="00EE0C82">
      <w:pPr>
        <w:pStyle w:val="ListParagraph"/>
        <w:numPr>
          <w:ilvl w:val="0"/>
          <w:numId w:val="6"/>
        </w:numPr>
      </w:pPr>
      <w:r>
        <w:t>Visionnage d’une partie enregistrée</w:t>
      </w:r>
    </w:p>
    <w:p w:rsidR="006A3EC5" w:rsidRPr="000E0A63" w:rsidRDefault="006A3EC5" w:rsidP="006A3EC5"/>
    <w:p w:rsidR="009F158B" w:rsidRDefault="00D76005" w:rsidP="00E5775C">
      <w:pPr>
        <w:pStyle w:val="Heading2"/>
      </w:pPr>
      <w:bookmarkStart w:id="1" w:name="_Toc338611986"/>
      <w:r>
        <w:t>Choix de conception</w:t>
      </w:r>
      <w:bookmarkEnd w:id="1"/>
    </w:p>
    <w:p w:rsidR="009F158B" w:rsidRDefault="009F158B" w:rsidP="009F158B">
      <w:pPr>
        <w:rPr>
          <w:rFonts w:asciiTheme="majorHAnsi" w:eastAsiaTheme="majorEastAsia" w:hAnsiTheme="majorHAnsi" w:cstheme="majorBidi"/>
          <w:color w:val="548DD4" w:themeColor="text2" w:themeTint="99"/>
          <w:sz w:val="26"/>
          <w:szCs w:val="26"/>
        </w:rPr>
      </w:pPr>
      <w:r>
        <w:br w:type="page"/>
      </w:r>
    </w:p>
    <w:p w:rsidR="00E5775C" w:rsidRPr="008C4DE1" w:rsidRDefault="00E5775C" w:rsidP="009F158B">
      <w:pPr>
        <w:pStyle w:val="Heading2"/>
        <w:numPr>
          <w:ilvl w:val="0"/>
          <w:numId w:val="0"/>
        </w:numPr>
        <w:ind w:left="1284"/>
      </w:pPr>
    </w:p>
    <w:p w:rsidR="006A235B" w:rsidRDefault="00D76005" w:rsidP="008C4DE1">
      <w:pPr>
        <w:pStyle w:val="Heading2"/>
      </w:pPr>
      <w:bookmarkStart w:id="2" w:name="_Toc338611987"/>
      <w:r>
        <w:t>Cas d’utilisation</w:t>
      </w:r>
      <w:bookmarkEnd w:id="2"/>
    </w:p>
    <w:p w:rsidR="006A235B" w:rsidRPr="006A235B" w:rsidRDefault="006A235B" w:rsidP="006A235B"/>
    <w:p w:rsidR="009A7391" w:rsidRDefault="006A235B" w:rsidP="009A7391">
      <w:pPr>
        <w:keepNext/>
      </w:pPr>
      <w:r w:rsidRPr="006A235B">
        <w:rPr>
          <w:noProof/>
          <w:lang w:eastAsia="fr-FR"/>
        </w:rPr>
        <w:drawing>
          <wp:inline distT="0" distB="0" distL="0" distR="0">
            <wp:extent cx="5760720" cy="4189615"/>
            <wp:effectExtent l="19050" t="19050" r="11430" b="20435"/>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FINA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189615"/>
                    </a:xfrm>
                    <a:prstGeom prst="rect">
                      <a:avLst/>
                    </a:prstGeom>
                    <a:ln w="3175">
                      <a:solidFill>
                        <a:schemeClr val="tx1"/>
                      </a:solidFill>
                    </a:ln>
                  </pic:spPr>
                </pic:pic>
              </a:graphicData>
            </a:graphic>
          </wp:inline>
        </w:drawing>
      </w:r>
    </w:p>
    <w:p w:rsidR="008C4DE1" w:rsidRDefault="009A7391" w:rsidP="009A7391">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1</w:t>
      </w:r>
      <w:r w:rsidR="00B07CFF">
        <w:rPr>
          <w:noProof/>
        </w:rPr>
        <w:fldChar w:fldCharType="end"/>
      </w:r>
      <w:r>
        <w:t xml:space="preserve"> : diagramme de cas d'utilisation global du projet</w:t>
      </w:r>
    </w:p>
    <w:p w:rsidR="009A7391" w:rsidRPr="009A7391" w:rsidRDefault="009A7391" w:rsidP="009A7391">
      <w:pPr>
        <w:ind w:firstLine="360"/>
        <w:jc w:val="both"/>
      </w:pPr>
      <w:r>
        <w:t xml:space="preserve">L’ensemble des équipes a défini un diagramme de cas d’utilisation global. Ce diagramme a été défini sur un plan de haut niveau : pour plus de détails, on ira voir les diagrammes spécifiques à chaque équipe. L’intérêt de ce travail a été de définir plus précisément le rôle de chaque équipe tout en ayant une vision globale sur le projet général. </w:t>
      </w:r>
    </w:p>
    <w:p w:rsidR="006A235B" w:rsidRPr="006A235B" w:rsidRDefault="006A235B" w:rsidP="006A235B"/>
    <w:p w:rsidR="00E5775C" w:rsidRDefault="00D76005" w:rsidP="00D76005">
      <w:pPr>
        <w:pStyle w:val="Heading2"/>
        <w:rPr>
          <w:rFonts w:eastAsia="Times New Roman" w:cs="Times New Roman"/>
          <w:sz w:val="24"/>
          <w:szCs w:val="24"/>
          <w:lang w:eastAsia="fr-FR"/>
        </w:rPr>
      </w:pPr>
      <w:bookmarkStart w:id="3" w:name="_Toc338611988"/>
      <w:r>
        <w:t>Diagramme de classes</w:t>
      </w:r>
      <w:bookmarkEnd w:id="3"/>
      <w:r w:rsidR="00E5775C">
        <w:br w:type="page"/>
      </w:r>
    </w:p>
    <w:p w:rsidR="00D76005" w:rsidRDefault="00D76005" w:rsidP="00D76005">
      <w:pPr>
        <w:pStyle w:val="Heading1"/>
      </w:pPr>
      <w:bookmarkStart w:id="4" w:name="_Toc338611989"/>
      <w:r>
        <w:lastRenderedPageBreak/>
        <w:t>Les sous-projets</w:t>
      </w:r>
      <w:bookmarkEnd w:id="4"/>
    </w:p>
    <w:p w:rsidR="000E0A63" w:rsidRDefault="00D76005" w:rsidP="000E0A63">
      <w:pPr>
        <w:pStyle w:val="Heading2"/>
      </w:pPr>
      <w:bookmarkStart w:id="5" w:name="_Toc338611990"/>
      <w:r>
        <w:t>Communication et traitement</w:t>
      </w:r>
      <w:bookmarkEnd w:id="5"/>
    </w:p>
    <w:p w:rsidR="00C850A2" w:rsidRDefault="00C850A2" w:rsidP="00C850A2">
      <w:pPr>
        <w:ind w:firstLine="360"/>
        <w:jc w:val="both"/>
      </w:pPr>
      <w:r>
        <w:t xml:space="preserve">Ce module a la tâche de gérer l’acheminement des données dans le réseau décentralisé. Le but est donc de définir la logique d’envoi et de réception des messages dans les différentes situations imposées par les fonctionnalités offertes par le logiciel. </w:t>
      </w:r>
    </w:p>
    <w:p w:rsidR="00D841BD" w:rsidRPr="00C850A2" w:rsidRDefault="00D841BD" w:rsidP="00C850A2">
      <w:pPr>
        <w:ind w:firstLine="360"/>
        <w:jc w:val="both"/>
      </w:pPr>
    </w:p>
    <w:p w:rsidR="00E206B0" w:rsidRPr="00E206B0" w:rsidRDefault="00C850A2" w:rsidP="00E206B0">
      <w:pPr>
        <w:pStyle w:val="Heading3"/>
      </w:pPr>
      <w:bookmarkStart w:id="6" w:name="_Toc338611991"/>
      <w:r>
        <w:t>Analyse préliminaire</w:t>
      </w:r>
      <w:bookmarkEnd w:id="6"/>
    </w:p>
    <w:p w:rsidR="00C850A2" w:rsidRDefault="00C850A2" w:rsidP="0017436C">
      <w:pPr>
        <w:ind w:firstLine="360"/>
        <w:jc w:val="both"/>
      </w:pPr>
      <w:r>
        <w:t xml:space="preserve">Dans les prémisses du projet, notre équipe a réfléchi sur l’impact de la logique de communication au cours des différentes situations d’utilisation du jeu. Nous avons ainsi déterminé qu’il y avait deux cas à traiter : la communication joueur à joueur </w:t>
      </w:r>
      <w:r w:rsidR="0017436C">
        <w:t xml:space="preserve">au cours d’une partie et la découverte des joueurs. </w:t>
      </w:r>
      <w:r>
        <w:t xml:space="preserve"> </w:t>
      </w:r>
    </w:p>
    <w:p w:rsidR="0017436C" w:rsidRPr="00C850A2" w:rsidRDefault="0017436C" w:rsidP="0017436C">
      <w:pPr>
        <w:ind w:firstLine="360"/>
        <w:jc w:val="both"/>
      </w:pPr>
    </w:p>
    <w:p w:rsidR="00C850A2" w:rsidRDefault="00C850A2" w:rsidP="0017436C">
      <w:pPr>
        <w:pStyle w:val="Heading4"/>
      </w:pPr>
      <w:r>
        <w:t xml:space="preserve">La communication avec </w:t>
      </w:r>
      <w:r w:rsidRPr="0017436C">
        <w:t>l'adversaire</w:t>
      </w:r>
    </w:p>
    <w:p w:rsidR="00C850A2" w:rsidRDefault="00C850A2" w:rsidP="0017436C">
      <w:pPr>
        <w:ind w:firstLine="360"/>
        <w:jc w:val="both"/>
      </w:pPr>
      <w:r>
        <w:t>Il s'agit d'une communication bidirectionnelle entre deux joueurs</w:t>
      </w:r>
      <w:r w:rsidR="0017436C">
        <w:t>. Dans cette situation, on</w:t>
      </w:r>
      <w:r>
        <w:t xml:space="preserve"> doit pouvoir être informé que le message réseau a bien été reçu par le destinataire. Par exemple, si on envoie un message indiquant qu'un joueur a dépla</w:t>
      </w:r>
      <w:r w:rsidR="0017436C">
        <w:t>cé une pièce, il est primordial</w:t>
      </w:r>
      <w:r>
        <w:t xml:space="preserve"> qu'il sache que l'autre joueur a reçu son message et que mainten</w:t>
      </w:r>
      <w:r w:rsidR="0017436C">
        <w:t>ant c'est à lui de déplacer</w:t>
      </w:r>
      <w:r>
        <w:t xml:space="preserve"> une pièce. Il faut donc utiliser un protocole en mode connecté.</w:t>
      </w:r>
    </w:p>
    <w:p w:rsidR="0017436C" w:rsidRDefault="0017436C" w:rsidP="0017436C">
      <w:pPr>
        <w:ind w:firstLine="360"/>
        <w:jc w:val="both"/>
      </w:pPr>
    </w:p>
    <w:p w:rsidR="00C850A2" w:rsidRDefault="00C850A2" w:rsidP="0017436C">
      <w:pPr>
        <w:pStyle w:val="Heading4"/>
      </w:pPr>
      <w:r>
        <w:t>La découverte des joueurs</w:t>
      </w:r>
    </w:p>
    <w:p w:rsidR="00C850A2" w:rsidRDefault="00C850A2" w:rsidP="00C850A2">
      <w:pPr>
        <w:ind w:firstLine="360"/>
        <w:jc w:val="both"/>
      </w:pPr>
      <w:r>
        <w:t>Pour la découverte des joueurs sur le réseau, il faut p</w:t>
      </w:r>
      <w:r w:rsidR="0017436C">
        <w:t>ouvoir envoyer un message à tous</w:t>
      </w:r>
      <w:r>
        <w:t xml:space="preserve"> les joueurs disponibles</w:t>
      </w:r>
      <w:r w:rsidR="0017436C">
        <w:t>.</w:t>
      </w:r>
      <w:r>
        <w:t xml:space="preserve"> </w:t>
      </w:r>
      <w:r w:rsidR="0017436C">
        <w:t>Deux solutions sont envisageables :</w:t>
      </w:r>
      <w:r>
        <w:t xml:space="preserve"> soit en mode « broadcast », </w:t>
      </w:r>
      <w:r w:rsidR="0017436C">
        <w:t>qui consiste à</w:t>
      </w:r>
      <w:r>
        <w:t xml:space="preserve"> envoyer un message à toutes les machines d'un réseau</w:t>
      </w:r>
      <w:r w:rsidR="0017436C">
        <w:t>,</w:t>
      </w:r>
      <w:r>
        <w:t xml:space="preserve"> soit en mode </w:t>
      </w:r>
      <w:r w:rsidR="0017436C">
        <w:t>« </w:t>
      </w:r>
      <w:r>
        <w:t>multicast</w:t>
      </w:r>
      <w:r w:rsidR="0017436C">
        <w:t> »</w:t>
      </w:r>
      <w:r>
        <w:t xml:space="preserve">, </w:t>
      </w:r>
      <w:r w:rsidR="0017436C">
        <w:t>qui permet</w:t>
      </w:r>
      <w:r>
        <w:t xml:space="preserve"> </w:t>
      </w:r>
      <w:r w:rsidR="0017436C">
        <w:t>d’</w:t>
      </w:r>
      <w:r>
        <w:t>envoyer un message à un groupe de machines. Ces formes particulières de communication imposent d'utiliser un protocole en mode non -connecté car la comm</w:t>
      </w:r>
      <w:r w:rsidR="0017436C">
        <w:t>unication est unidirectionnelle :</w:t>
      </w:r>
      <w:r>
        <w:t xml:space="preserve"> le message part d'une machine pour arriver à un ensemble de machine</w:t>
      </w:r>
      <w:r w:rsidR="0017436C">
        <w:t>s</w:t>
      </w:r>
      <w:r>
        <w:t xml:space="preserve">. </w:t>
      </w:r>
      <w:r w:rsidR="0017436C">
        <w:t>Dans le cadre de notre projet</w:t>
      </w:r>
      <w:r>
        <w:t xml:space="preserve">, une machine A enverrait </w:t>
      </w:r>
      <w:r w:rsidR="0017436C">
        <w:t xml:space="preserve">d’abord </w:t>
      </w:r>
      <w:r>
        <w:t>un message à un ensemble de machine</w:t>
      </w:r>
      <w:r w:rsidR="0017436C">
        <w:t>s</w:t>
      </w:r>
      <w:r>
        <w:t xml:space="preserve"> B pour demander de se présenter (profil + disponibilité) puis chaque machine B répondrait à la machine A en envoyant les informations nécessaires.</w:t>
      </w:r>
    </w:p>
    <w:p w:rsidR="00D841BD" w:rsidRDefault="00D841BD">
      <w:r>
        <w:br w:type="page"/>
      </w:r>
    </w:p>
    <w:p w:rsidR="00C850A2" w:rsidRPr="00C850A2" w:rsidRDefault="00C850A2" w:rsidP="00C850A2"/>
    <w:p w:rsidR="00D841BD" w:rsidRPr="00D841BD" w:rsidRDefault="00CB3E08" w:rsidP="00D841BD">
      <w:pPr>
        <w:pStyle w:val="Heading3"/>
      </w:pPr>
      <w:bookmarkStart w:id="7" w:name="_Toc338073620"/>
      <w:bookmarkStart w:id="8" w:name="_Toc338611992"/>
      <w:r>
        <w:t>Choix de conception</w:t>
      </w:r>
      <w:bookmarkEnd w:id="7"/>
      <w:bookmarkEnd w:id="8"/>
    </w:p>
    <w:p w:rsidR="00CB3E08" w:rsidRDefault="00CB3E08" w:rsidP="00CB3E08">
      <w:pPr>
        <w:jc w:val="both"/>
      </w:pPr>
      <w:r>
        <w:tab/>
        <w:t xml:space="preserve">Durant la conception, l'équipe a été amenée à effectuer de nombreux choix importants parfois décisifs </w:t>
      </w:r>
      <w:r w:rsidR="00DD7864">
        <w:t>pour le</w:t>
      </w:r>
      <w:r>
        <w:t xml:space="preserve"> bon déroulement du projet. Voici donc, en détails, les principales questions que </w:t>
      </w:r>
      <w:r w:rsidR="00DD7864">
        <w:t>s’est</w:t>
      </w:r>
      <w:r>
        <w:t xml:space="preserve"> posée l'équipe</w:t>
      </w:r>
      <w:r w:rsidR="00DD7864">
        <w:t>,</w:t>
      </w:r>
      <w:r>
        <w:t xml:space="preserve"> accompagnées des solutions possibles, d'a</w:t>
      </w:r>
      <w:r w:rsidR="00DD7864">
        <w:t>rguments puis de la décision finale.</w:t>
      </w:r>
    </w:p>
    <w:p w:rsidR="00DD7864" w:rsidRPr="00DD7864" w:rsidRDefault="00CB3E08" w:rsidP="00512DD0">
      <w:pPr>
        <w:pStyle w:val="Heading4"/>
        <w:numPr>
          <w:ilvl w:val="0"/>
          <w:numId w:val="12"/>
        </w:numPr>
      </w:pPr>
      <w:bookmarkStart w:id="9" w:name="_Toc338073621"/>
      <w:r>
        <w:t xml:space="preserve">Objet brut </w:t>
      </w:r>
      <w:r w:rsidR="00DD7864">
        <w:t>ou o</w:t>
      </w:r>
      <w:r>
        <w:t>bjet intermédiaire ?</w:t>
      </w:r>
      <w:bookmarkEnd w:id="9"/>
    </w:p>
    <w:p w:rsidR="00CB3E08" w:rsidRDefault="00CB3E08" w:rsidP="00CB3E08">
      <w:pPr>
        <w:jc w:val="both"/>
      </w:pPr>
      <w:r>
        <w:tab/>
        <w:t xml:space="preserve">L'équipe s'est confrontée à un choix de conception dès la première séance. En effet, concernant l'envoi des données, la question était de savoir si les données envoyées à travers le réseau allaient être simplement celles offertes par le module </w:t>
      </w:r>
      <w:r>
        <w:rPr>
          <w:i/>
        </w:rPr>
        <w:t>Gestion de données</w:t>
      </w:r>
      <w:r>
        <w:t xml:space="preserve"> à travers leur interface ou si notre équipe décidait de convertir cette structure en une autre plus adaptée à notre module et au transfert à travers le réseau. </w:t>
      </w:r>
    </w:p>
    <w:p w:rsidR="00CB3E08" w:rsidRDefault="00CB3E08" w:rsidP="00CB3E08">
      <w:pPr>
        <w:jc w:val="both"/>
        <w:rPr>
          <w:i/>
        </w:rPr>
      </w:pPr>
      <w:r>
        <w:tab/>
        <w:t xml:space="preserve">Dans le premier cas, on récupère l'objet du module </w:t>
      </w:r>
      <w:r>
        <w:rPr>
          <w:i/>
        </w:rPr>
        <w:t>Gestion de données</w:t>
      </w:r>
      <w:r>
        <w:t xml:space="preserve"> à travers l'interface liant nos </w:t>
      </w:r>
      <w:r w:rsidR="00DD7864">
        <w:t>deux</w:t>
      </w:r>
      <w:r>
        <w:t xml:space="preserve"> modules et on décide de l'envoyer directement à travers le réseau, puis de le récupérer (au sein d'une autre application cliente) et de le rendre au module </w:t>
      </w:r>
      <w:r>
        <w:rPr>
          <w:i/>
        </w:rPr>
        <w:t>Gestion de données.</w:t>
      </w:r>
    </w:p>
    <w:p w:rsidR="00CB3E08" w:rsidRDefault="00CB3E08" w:rsidP="00CB3E08">
      <w:pPr>
        <w:jc w:val="both"/>
        <w:rPr>
          <w:i/>
        </w:rPr>
      </w:pPr>
    </w:p>
    <w:p w:rsidR="00CB3E08" w:rsidRDefault="00B07CFF" w:rsidP="00CB3E08">
      <w:pPr>
        <w:jc w:val="both"/>
        <w:rPr>
          <w:i/>
        </w:rPr>
      </w:pPr>
      <w:r w:rsidRPr="00B07CFF">
        <w:rPr>
          <w:noProof/>
        </w:rPr>
        <w:pict>
          <v:shapetype id="_x0000_t202" coordsize="21600,21600" o:spt="202" path="m,l,21600r21600,l21600,xe">
            <v:stroke joinstyle="miter"/>
            <v:path gradientshapeok="t" o:connecttype="rect"/>
          </v:shapetype>
          <v:shape id="_x0000_s1106" type="#_x0000_t202" style="position:absolute;left:0;text-align:left;margin-left:-18.1pt;margin-top:173.3pt;width:497.2pt;height:.05pt;z-index:251658752" stroked="f">
            <v:textbox style="mso-next-textbox:#_x0000_s1106;mso-fit-shape-to-text:t" inset="0,0,0,0">
              <w:txbxContent>
                <w:p w:rsidR="00524413" w:rsidRPr="001B663F" w:rsidRDefault="00524413" w:rsidP="00524413">
                  <w:pPr>
                    <w:pStyle w:val="Caption"/>
                    <w:jc w:val="center"/>
                    <w:rPr>
                      <w:noProof/>
                    </w:rPr>
                  </w:pPr>
                  <w:r>
                    <w:t xml:space="preserve">Figure </w:t>
                  </w:r>
                  <w:r w:rsidR="00B07CFF">
                    <w:fldChar w:fldCharType="begin"/>
                  </w:r>
                  <w:r w:rsidR="00ED4F1C">
                    <w:instrText xml:space="preserve"> SEQ Figure \* ARABIC </w:instrText>
                  </w:r>
                  <w:r w:rsidR="00B07CFF">
                    <w:fldChar w:fldCharType="separate"/>
                  </w:r>
                  <w:r w:rsidR="00A81BA7">
                    <w:rPr>
                      <w:noProof/>
                    </w:rPr>
                    <w:t>2</w:t>
                  </w:r>
                  <w:r w:rsidR="00B07CFF">
                    <w:rPr>
                      <w:noProof/>
                    </w:rPr>
                    <w:fldChar w:fldCharType="end"/>
                  </w:r>
                  <w:r>
                    <w:t xml:space="preserve"> : cas d'un objet brut</w:t>
                  </w:r>
                </w:p>
              </w:txbxContent>
            </v:textbox>
          </v:shape>
        </w:pict>
      </w:r>
      <w:r>
        <w:rPr>
          <w:i/>
          <w:noProof/>
          <w:lang w:eastAsia="fr-FR"/>
        </w:rPr>
        <w:pict>
          <v:group id="_x0000_s1042" style="position:absolute;left:0;text-align:left;margin-left:-18.1pt;margin-top:7.2pt;width:497.2pt;height:161.6pt;z-index:251655680" coordorigin="1055,7585" coordsize="9944,323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5468;top:7924;width:536;height:2428;rotation:270" adj="2268" strokecolor="#666" strokeweight="1pt">
              <v:fill color2="#999" focusposition="1" focussize="" focus="100%" type="gradient"/>
              <v:shadow on="t" type="perspective" color="#7f7f7f" opacity=".5" offset="1pt" offset2="-3pt"/>
            </v:shape>
            <v:shape id="_x0000_s1044" type="#_x0000_t32" style="position:absolute;left:3918;top:9137;width:771;height:2" o:connectortype="straight">
              <v:stroke endarrow="block"/>
            </v:shape>
            <v:shape id="_x0000_s1045" type="#_x0000_t32" style="position:absolute;left:6950;top:9138;width:687;height:0"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left:2445;top:8620;width:435;height:971" strokeweight="5pt">
              <v:stroke linestyle="thickThin"/>
              <v:shadow color="#868686"/>
            </v:shape>
            <v:shape id="_x0000_s1047" type="#_x0000_t7" style="position:absolute;left:8758;top:8657;width:435;height:971" strokeweight="5pt">
              <v:stroke linestyle="thickThin"/>
              <v:shadow color="#868686"/>
            </v:shape>
            <v:oval id="_x0000_s1048" style="position:absolute;left:1490;top:8870;width:502;height:536" fillcolor="#bcbcbc" stroked="f" strokeweight="0">
              <v:fill color2="black" focusposition=".5,.5" focussize="" focus="100%" type="gradientRadial"/>
              <v:shadow on="t" type="perspective" color="#7f7f7f" offset="1pt" offset2="-3pt"/>
            </v:oval>
            <v:oval id="_x0000_s1049" style="position:absolute;left:7722;top:8870;width:502;height:536" fillcolor="#bcbcbc" stroked="f" strokeweight="0">
              <v:fill color2="black" focusposition=".5,.5" focussize="" focus="100%" type="gradientRadial"/>
              <v:shadow on="t" type="perspective" color="#7f7f7f" offset="1pt" offset2="-3pt"/>
            </v:oval>
            <v:shape id="_x0000_s1050" type="#_x0000_t32" style="position:absolute;left:2880;top:9138;width:301;height:1" o:connectortype="straight">
              <v:stroke endarrow="block"/>
            </v:shape>
            <v:shape id="_x0000_s1051" type="#_x0000_t32" style="position:absolute;left:1992;top:9138;width:654;height:0;flip:x" o:connectortype="straight"/>
            <v:shape id="_x0000_s1052" type="#_x0000_t32" style="position:absolute;left:8326;top:9138;width:654;height:0;flip:x" o:connectortype="straight"/>
            <v:shape id="_x0000_s1053" type="#_x0000_t32" style="position:absolute;left:9193;top:9137;width:301;height:1" o:connectortype="straight">
              <v:stroke endarrow="block"/>
            </v:shape>
            <v:oval id="_x0000_s1054" style="position:absolute;left:3304;top:8870;width:502;height:536" fillcolor="#bcbcbc" stroked="f" strokeweight="0">
              <v:fill color2="black" focusposition=".5,.5" focussize="" focus="100%" type="gradientRadial"/>
              <v:shadow on="t" type="perspective" color="#7f7f7f" offset="1pt" offset2="-3pt"/>
            </v:oval>
            <v:oval id="_x0000_s1055" style="position:absolute;left:9751;top:8870;width:502;height:536" fillcolor="#bcbcbc" stroked="f" strokeweight="0">
              <v:fill color2="black" focusposition=".5,.5" focussize="" focus="100%" type="gradientRadial"/>
              <v:shadow on="t" type="perspective" color="#7f7f7f" offset="1pt" offset2="-3pt"/>
            </v:oval>
            <v:rect id="_x0000_s1056" style="position:absolute;left:1313;top:9749;width:1333;height:783" filled="f" stroked="f">
              <v:textbox style="mso-next-textbox:#_x0000_s1056">
                <w:txbxContent>
                  <w:p w:rsidR="00524413" w:rsidRPr="00B84C83" w:rsidRDefault="00524413" w:rsidP="00CB3E08">
                    <w:pPr>
                      <w:rPr>
                        <w:i/>
                      </w:rPr>
                    </w:pPr>
                    <w:r w:rsidRPr="00B84C83">
                      <w:rPr>
                        <w:i/>
                      </w:rPr>
                      <w:t>Gestion de données</w:t>
                    </w:r>
                  </w:p>
                </w:txbxContent>
              </v:textbox>
            </v:rect>
            <v:rect id="_x0000_s1057" style="position:absolute;left:8844;top:9749;width:2155;height:435" filled="f" stroked="f">
              <v:textbox style="mso-next-textbox:#_x0000_s1057">
                <w:txbxContent>
                  <w:p w:rsidR="00524413" w:rsidRPr="00B84C83" w:rsidRDefault="00524413" w:rsidP="00CB3E08">
                    <w:pPr>
                      <w:rPr>
                        <w:i/>
                      </w:rPr>
                    </w:pPr>
                    <w:r w:rsidRPr="00B84C83">
                      <w:rPr>
                        <w:i/>
                      </w:rPr>
                      <w:t>Gestion de données</w:t>
                    </w:r>
                  </w:p>
                </w:txbxContent>
              </v:textbox>
            </v:rect>
            <v:rect id="_x0000_s1058" style="position:absolute;left:8428;top:8072;width:1168;height:435" filled="f" stroked="f">
              <v:textbox style="mso-next-textbox:#_x0000_s1058">
                <w:txbxContent>
                  <w:p w:rsidR="00524413" w:rsidRPr="00B84C83" w:rsidRDefault="00524413" w:rsidP="00CB3E08">
                    <w:pPr>
                      <w:rPr>
                        <w:i/>
                      </w:rPr>
                    </w:pPr>
                    <w:r w:rsidRPr="00B84C83">
                      <w:rPr>
                        <w:i/>
                      </w:rPr>
                      <w:t>Interface</w:t>
                    </w:r>
                  </w:p>
                </w:txbxContent>
              </v:textbox>
            </v:rect>
            <v:rect id="_x0000_s1059" style="position:absolute;left:2136;top:8021;width:1168;height:435" filled="f" stroked="f">
              <v:textbox style="mso-next-textbox:#_x0000_s1059">
                <w:txbxContent>
                  <w:p w:rsidR="00524413" w:rsidRPr="00B84C83" w:rsidRDefault="00524413" w:rsidP="00CB3E08">
                    <w:pPr>
                      <w:rPr>
                        <w:i/>
                      </w:rPr>
                    </w:pPr>
                    <w:r w:rsidRPr="00B84C83">
                      <w:rPr>
                        <w:i/>
                      </w:rPr>
                      <w:t>Interface</w:t>
                    </w:r>
                  </w:p>
                </w:txbxContent>
              </v:textbox>
            </v:rect>
            <v:rect id="_x0000_s1060" style="position:absolute;left:5223;top:8261;width:1168;height:435" filled="f" stroked="f">
              <v:textbox style="mso-next-textbox:#_x0000_s1060">
                <w:txbxContent>
                  <w:p w:rsidR="00524413" w:rsidRPr="00B84C83" w:rsidRDefault="00524413" w:rsidP="00CB3E08">
                    <w:pPr>
                      <w:rPr>
                        <w:i/>
                      </w:rPr>
                    </w:pPr>
                    <w:r w:rsidRPr="00B84C83">
                      <w:rPr>
                        <w:i/>
                      </w:rPr>
                      <w:t>Réseau</w:t>
                    </w:r>
                  </w:p>
                </w:txbxContent>
              </v:textbox>
            </v:rect>
            <v:rect id="_x0000_s1061" style="position:absolute;left:4292;top:9834;width:3144;height:532" filled="f" stroked="f">
              <v:textbox style="mso-next-textbox:#_x0000_s1061">
                <w:txbxContent>
                  <w:p w:rsidR="00524413" w:rsidRPr="00B84C83" w:rsidRDefault="00524413" w:rsidP="00CB3E08">
                    <w:pPr>
                      <w:rPr>
                        <w:i/>
                      </w:rPr>
                    </w:pPr>
                    <w:r w:rsidRPr="00B84C83">
                      <w:rPr>
                        <w:i/>
                      </w:rPr>
                      <w:t>Communication et traitement</w:t>
                    </w:r>
                  </w:p>
                </w:txbxContent>
              </v:textbox>
            </v:rect>
            <v:shape id="_x0000_s1062" type="#_x0000_t32" style="position:absolute;left:2646;top:9628;width:0;height:787" o:connectortype="straight">
              <v:stroke dashstyle="dashDot"/>
            </v:shape>
            <v:shape id="_x0000_s1063" type="#_x0000_t32" style="position:absolute;left:8880;top:9628;width:0;height:787" o:connectortype="straight">
              <v:stroke dashstyle="dashDot"/>
            </v:shape>
            <v:rect id="_x0000_s1064" style="position:absolute;left:1207;top:8435;width:1408;height:435" filled="f" stroked="f">
              <v:textbox style="mso-next-textbox:#_x0000_s1064">
                <w:txbxContent>
                  <w:p w:rsidR="00524413" w:rsidRPr="00B84C83" w:rsidRDefault="00524413" w:rsidP="00CB3E08">
                    <w:pPr>
                      <w:rPr>
                        <w:i/>
                      </w:rPr>
                    </w:pPr>
                    <w:r w:rsidRPr="00B84C83">
                      <w:rPr>
                        <w:i/>
                      </w:rPr>
                      <w:t>Structure X</w:t>
                    </w:r>
                  </w:p>
                </w:txbxContent>
              </v:textbox>
            </v:rect>
            <v:rect id="_x0000_s1065" style="position:absolute;left:3018;top:8435;width:1408;height:435" filled="f" stroked="f">
              <v:textbox style="mso-next-textbox:#_x0000_s1065">
                <w:txbxContent>
                  <w:p w:rsidR="00524413" w:rsidRPr="00B84C83" w:rsidRDefault="00524413" w:rsidP="00CB3E08">
                    <w:pPr>
                      <w:rPr>
                        <w:i/>
                      </w:rPr>
                    </w:pPr>
                    <w:r w:rsidRPr="00B84C83">
                      <w:rPr>
                        <w:i/>
                      </w:rPr>
                      <w:t>Structure X</w:t>
                    </w:r>
                  </w:p>
                </w:txbxContent>
              </v:textbox>
            </v:rect>
            <v:rect id="_x0000_s1066" style="position:absolute;left:7341;top:8490;width:1408;height:435" filled="f" stroked="f">
              <v:textbox style="mso-next-textbox:#_x0000_s1066">
                <w:txbxContent>
                  <w:p w:rsidR="00524413" w:rsidRPr="00B84C83" w:rsidRDefault="00524413" w:rsidP="00CB3E08">
                    <w:pPr>
                      <w:rPr>
                        <w:i/>
                      </w:rPr>
                    </w:pPr>
                    <w:r w:rsidRPr="00B84C83">
                      <w:rPr>
                        <w:i/>
                      </w:rPr>
                      <w:t>Structure X</w:t>
                    </w:r>
                  </w:p>
                </w:txbxContent>
              </v:textbox>
            </v:rect>
            <v:rect id="_x0000_s1067" style="position:absolute;left:9193;top:8456;width:1408;height:435" filled="f" stroked="f">
              <v:textbox style="mso-next-textbox:#_x0000_s1067">
                <w:txbxContent>
                  <w:p w:rsidR="00524413" w:rsidRPr="00B84C83" w:rsidRDefault="00524413" w:rsidP="00CB3E08">
                    <w:pPr>
                      <w:rPr>
                        <w:i/>
                      </w:rPr>
                    </w:pPr>
                    <w:r w:rsidRPr="00B84C83">
                      <w:rPr>
                        <w:i/>
                      </w:rPr>
                      <w:t>Structure X</w:t>
                    </w:r>
                  </w:p>
                </w:txbxContent>
              </v:textbox>
            </v:rect>
            <v:rect id="_x0000_s1068" style="position:absolute;left:1055;top:7585;width:9944;height:3232" filled="f" strokeweight="2.5pt">
              <v:shadow color="#868686"/>
            </v:rect>
            <v:rect id="_x0000_s1069" style="position:absolute;left:4019;top:7585;width:4409;height:487" strokeweight="2.5pt">
              <v:shadow color="#868686"/>
              <v:textbox style="mso-next-textbox:#_x0000_s1069">
                <w:txbxContent>
                  <w:p w:rsidR="00524413" w:rsidRPr="00B84C83" w:rsidRDefault="00524413" w:rsidP="00CB3E08">
                    <w:r w:rsidRPr="00B84C83">
                      <w:t>Schéma illustrant le premier cas : objet brut</w:t>
                    </w:r>
                  </w:p>
                </w:txbxContent>
              </v:textbox>
            </v:rect>
          </v:group>
        </w:pict>
      </w: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p>
    <w:p w:rsidR="00CB3E08" w:rsidRDefault="00CB3E08" w:rsidP="00CB3E08">
      <w:pPr>
        <w:jc w:val="both"/>
        <w:rPr>
          <w:i/>
        </w:rPr>
      </w:pPr>
      <w:r>
        <w:rPr>
          <w:i/>
        </w:rPr>
        <w:tab/>
      </w:r>
    </w:p>
    <w:p w:rsidR="00CB3E08" w:rsidRDefault="00CB3E08" w:rsidP="00CB3E08">
      <w:pPr>
        <w:jc w:val="both"/>
      </w:pPr>
      <w:r>
        <w:rPr>
          <w:i/>
        </w:rPr>
        <w:tab/>
      </w:r>
      <w:r>
        <w:t xml:space="preserve">Dans le deuxième cas, on récupère l'objet du module </w:t>
      </w:r>
      <w:r>
        <w:rPr>
          <w:i/>
        </w:rPr>
        <w:t>Gestion de données</w:t>
      </w:r>
      <w:r>
        <w:t xml:space="preserve"> à travers l'</w:t>
      </w:r>
      <w:r w:rsidR="00B35522">
        <w:t>interface</w:t>
      </w:r>
      <w:r>
        <w:t xml:space="preserve"> et on décide de créer notre propre structure, de récupérer les paramètres indispensables et de les injecter dans notre objet. Ensuite, on peut alors envoyer l'objet nouvellement créé à travers le réseau, le récupérer, le reconvertir en un objet manipulé par le module </w:t>
      </w:r>
      <w:r>
        <w:rPr>
          <w:i/>
        </w:rPr>
        <w:t>Gestion de données</w:t>
      </w:r>
      <w:r>
        <w:t xml:space="preserve"> avant de leur rendre à travers l'interface.</w:t>
      </w:r>
    </w:p>
    <w:p w:rsidR="00CB3E08" w:rsidRDefault="00CB3E08" w:rsidP="00CB3E08">
      <w:pPr>
        <w:jc w:val="both"/>
      </w:pPr>
    </w:p>
    <w:p w:rsidR="00CB3E08" w:rsidRDefault="00CB3E08" w:rsidP="00CB3E08">
      <w:pPr>
        <w:jc w:val="both"/>
      </w:pPr>
    </w:p>
    <w:p w:rsidR="00CB3E08" w:rsidRDefault="00CB3E08" w:rsidP="00CB3E08">
      <w:pPr>
        <w:jc w:val="both"/>
      </w:pPr>
    </w:p>
    <w:p w:rsidR="00CB3E08" w:rsidRPr="003A6BFC" w:rsidRDefault="00CB3E08" w:rsidP="00CB3E08">
      <w:pPr>
        <w:jc w:val="both"/>
        <w:rPr>
          <w:i/>
        </w:rPr>
      </w:pPr>
    </w:p>
    <w:p w:rsidR="00CB3E08" w:rsidRDefault="00B07CFF" w:rsidP="00CB3E08">
      <w:pPr>
        <w:jc w:val="both"/>
      </w:pPr>
      <w:r>
        <w:rPr>
          <w:noProof/>
        </w:rPr>
        <w:lastRenderedPageBreak/>
        <w:pict>
          <v:shape id="_x0000_s1107" type="#_x0000_t202" style="position:absolute;left:0;text-align:left;margin-left:-25.2pt;margin-top:160.65pt;width:511.35pt;height:.05pt;z-index:251659776" stroked="f">
            <v:textbox style="mso-next-textbox:#_x0000_s1107;mso-fit-shape-to-text:t" inset="0,0,0,0">
              <w:txbxContent>
                <w:p w:rsidR="00524413" w:rsidRPr="00E170BA" w:rsidRDefault="00524413" w:rsidP="00524413">
                  <w:pPr>
                    <w:pStyle w:val="Caption"/>
                    <w:jc w:val="center"/>
                    <w:rPr>
                      <w:noProof/>
                    </w:rPr>
                  </w:pPr>
                  <w:r>
                    <w:t xml:space="preserve">Figure </w:t>
                  </w:r>
                  <w:r w:rsidR="00B07CFF">
                    <w:fldChar w:fldCharType="begin"/>
                  </w:r>
                  <w:r w:rsidR="00ED4F1C">
                    <w:instrText xml:space="preserve"> SEQ Figure \* ARABIC </w:instrText>
                  </w:r>
                  <w:r w:rsidR="00B07CFF">
                    <w:fldChar w:fldCharType="separate"/>
                  </w:r>
                  <w:r w:rsidR="00A81BA7">
                    <w:rPr>
                      <w:noProof/>
                    </w:rPr>
                    <w:t>3</w:t>
                  </w:r>
                  <w:r w:rsidR="00B07CFF">
                    <w:rPr>
                      <w:noProof/>
                    </w:rPr>
                    <w:fldChar w:fldCharType="end"/>
                  </w:r>
                  <w:r>
                    <w:t xml:space="preserve"> : cas d'un objet propre au module</w:t>
                  </w:r>
                </w:p>
              </w:txbxContent>
            </v:textbox>
          </v:shape>
        </w:pict>
      </w:r>
      <w:r>
        <w:rPr>
          <w:noProof/>
          <w:lang w:eastAsia="fr-FR"/>
        </w:rPr>
        <w:pict>
          <v:group id="_x0000_s1070" style="position:absolute;left:0;text-align:left;margin-left:-25.2pt;margin-top:-5.45pt;width:511.35pt;height:161.6pt;z-index:251656704" coordorigin="969,11714" coordsize="10227,3232">
            <v:shape id="_x0000_s1071" type="#_x0000_t22" style="position:absolute;left:5675;top:12259;width:536;height:2015;rotation:270" adj="2268" strokecolor="#666" strokeweight="1pt">
              <v:fill color2="#999" focusposition="1" focussize="" focus="100%" type="gradient"/>
              <v:shadow on="t" type="perspective" color="#7f7f7f" opacity=".5" offset="1pt" offset2="-3pt"/>
            </v:shape>
            <v:shape id="_x0000_s1072" type="#_x0000_t32" style="position:absolute;left:4632;top:13268;width:397;height:0" o:connectortype="straight">
              <v:stroke endarrow="block"/>
            </v:shape>
            <v:shape id="_x0000_s1073" type="#_x0000_t32" style="position:absolute;left:6950;top:13266;width:391;height:1;flip:y" o:connectortype="straight">
              <v:stroke endarrow="block"/>
            </v:shape>
            <v:shape id="_x0000_s1074" type="#_x0000_t7" style="position:absolute;left:2224;top:12749;width:435;height:971" strokeweight="5pt">
              <v:stroke linestyle="thickThin"/>
              <v:shadow color="#868686"/>
            </v:shape>
            <v:shape id="_x0000_s1075" type="#_x0000_t7" style="position:absolute;left:9319;top:12786;width:435;height:971" strokeweight="5pt">
              <v:stroke linestyle="thickThin"/>
              <v:shadow color="#868686"/>
            </v:shape>
            <v:oval id="_x0000_s1076" style="position:absolute;left:1235;top:12999;width:502;height:536" fillcolor="#bcbcbc" stroked="f" strokeweight="0">
              <v:fill color2="black" focusposition=".5,.5" focussize="" focus="100%" type="gradientRadial"/>
              <v:shadow on="t" type="perspective" color="#7f7f7f" offset="1pt" offset2="-3pt"/>
            </v:oval>
            <v:oval id="_x0000_s1077" style="position:absolute;left:8555;top:12999;width:502;height:536" fillcolor="#bcbcbc" stroked="f" strokeweight="0">
              <v:fill color2="black" focusposition=".5,.5" focussize="" focus="100%" type="gradientRadial"/>
              <v:shadow on="t" type="perspective" color="#7f7f7f" offset="1pt" offset2="-3pt"/>
            </v:oval>
            <v:shape id="_x0000_s1078" type="#_x0000_t32" style="position:absolute;left:2642;top:13267;width:301;height:1" o:connectortype="straight">
              <v:stroke endarrow="block"/>
            </v:shape>
            <v:shape id="_x0000_s1079" type="#_x0000_t32" style="position:absolute;left:1754;top:13267;width:654;height:0;flip:x" o:connectortype="straight"/>
            <v:shape id="_x0000_s1080" type="#_x0000_t32" style="position:absolute;left:9091;top:13266;width:433;height:1;flip:x y" o:connectortype="straight"/>
            <v:shape id="_x0000_s1081" type="#_x0000_t32" style="position:absolute;left:9754;top:13266;width:301;height:1" o:connectortype="straight">
              <v:stroke endarrow="block"/>
            </v:shape>
            <v:oval id="_x0000_s1082" style="position:absolute;left:2947;top:12999;width:502;height:536" fillcolor="#bcbcbc" stroked="f" strokeweight="0">
              <v:fill color2="black" focusposition=".5,.5" focussize="" focus="100%" type="gradientRadial"/>
              <v:shadow on="t" type="perspective" color="#7f7f7f" offset="1pt" offset2="-3pt"/>
            </v:oval>
            <v:oval id="_x0000_s1083" style="position:absolute;left:10176;top:12999;width:502;height:536" fillcolor="#bcbcbc" stroked="f" strokeweight="0">
              <v:fill color2="black" focusposition=".5,.5" focussize="" focus="100%" type="gradientRadial"/>
              <v:shadow on="t" type="perspective" color="#7f7f7f" offset="1pt" offset2="-3pt"/>
            </v:oval>
            <v:rect id="_x0000_s1084" style="position:absolute;left:973;top:13878;width:1333;height:783" filled="f" stroked="f">
              <v:textbox style="mso-next-textbox:#_x0000_s1084">
                <w:txbxContent>
                  <w:p w:rsidR="00524413" w:rsidRPr="00B84C83" w:rsidRDefault="00524413" w:rsidP="00CB3E08">
                    <w:pPr>
                      <w:rPr>
                        <w:i/>
                      </w:rPr>
                    </w:pPr>
                    <w:r w:rsidRPr="00B84C83">
                      <w:rPr>
                        <w:i/>
                      </w:rPr>
                      <w:t>Gestion de données</w:t>
                    </w:r>
                  </w:p>
                </w:txbxContent>
              </v:textbox>
            </v:rect>
            <v:rect id="_x0000_s1085" style="position:absolute;left:9681;top:13878;width:1505;height:874" filled="f" stroked="f">
              <v:textbox style="mso-next-textbox:#_x0000_s1085">
                <w:txbxContent>
                  <w:p w:rsidR="00524413" w:rsidRPr="00B84C83" w:rsidRDefault="00524413" w:rsidP="00CB3E08">
                    <w:pPr>
                      <w:rPr>
                        <w:i/>
                      </w:rPr>
                    </w:pPr>
                    <w:r w:rsidRPr="00B84C83">
                      <w:rPr>
                        <w:i/>
                      </w:rPr>
                      <w:t>Gestion de données</w:t>
                    </w:r>
                  </w:p>
                </w:txbxContent>
              </v:textbox>
            </v:rect>
            <v:rect id="_x0000_s1086" style="position:absolute;left:9091;top:12201;width:1168;height:435" filled="f" stroked="f">
              <v:textbox style="mso-next-textbox:#_x0000_s1086">
                <w:txbxContent>
                  <w:p w:rsidR="00524413" w:rsidRPr="00B84C83" w:rsidRDefault="00524413" w:rsidP="00CB3E08">
                    <w:pPr>
                      <w:rPr>
                        <w:i/>
                      </w:rPr>
                    </w:pPr>
                    <w:r w:rsidRPr="00B84C83">
                      <w:rPr>
                        <w:i/>
                      </w:rPr>
                      <w:t>Interface</w:t>
                    </w:r>
                  </w:p>
                </w:txbxContent>
              </v:textbox>
            </v:rect>
            <v:rect id="_x0000_s1087" style="position:absolute;left:1932;top:12150;width:1168;height:435" filled="f" stroked="f">
              <v:textbox style="mso-next-textbox:#_x0000_s1087">
                <w:txbxContent>
                  <w:p w:rsidR="00524413" w:rsidRPr="00B84C83" w:rsidRDefault="00524413" w:rsidP="00CB3E08">
                    <w:pPr>
                      <w:rPr>
                        <w:i/>
                      </w:rPr>
                    </w:pPr>
                    <w:r w:rsidRPr="00B84C83">
                      <w:rPr>
                        <w:i/>
                      </w:rPr>
                      <w:t>Interface</w:t>
                    </w:r>
                  </w:p>
                </w:txbxContent>
              </v:textbox>
            </v:rect>
            <v:rect id="_x0000_s1088" style="position:absolute;left:5223;top:12390;width:1168;height:435" filled="f" stroked="f">
              <v:textbox style="mso-next-textbox:#_x0000_s1088">
                <w:txbxContent>
                  <w:p w:rsidR="00524413" w:rsidRPr="00B84C83" w:rsidRDefault="00524413" w:rsidP="00CB3E08">
                    <w:pPr>
                      <w:rPr>
                        <w:i/>
                      </w:rPr>
                    </w:pPr>
                    <w:r w:rsidRPr="00B84C83">
                      <w:rPr>
                        <w:i/>
                      </w:rPr>
                      <w:t>Réseau</w:t>
                    </w:r>
                  </w:p>
                </w:txbxContent>
              </v:textbox>
            </v:rect>
            <v:rect id="_x0000_s1089" style="position:absolute;left:4292;top:13963;width:3144;height:532" filled="f" stroked="f">
              <v:textbox style="mso-next-textbox:#_x0000_s1089">
                <w:txbxContent>
                  <w:p w:rsidR="00524413" w:rsidRPr="00B84C83" w:rsidRDefault="00524413" w:rsidP="00CB3E08">
                    <w:pPr>
                      <w:rPr>
                        <w:i/>
                      </w:rPr>
                    </w:pPr>
                    <w:r w:rsidRPr="00B84C83">
                      <w:rPr>
                        <w:i/>
                      </w:rPr>
                      <w:t>Communication et traitement</w:t>
                    </w:r>
                  </w:p>
                </w:txbxContent>
              </v:textbox>
            </v:rect>
            <v:shape id="_x0000_s1090" type="#_x0000_t32" style="position:absolute;left:2425;top:13757;width:0;height:787" o:connectortype="straight">
              <v:stroke dashstyle="dashDot"/>
            </v:shape>
            <v:shape id="_x0000_s1091" type="#_x0000_t32" style="position:absolute;left:9543;top:13757;width:0;height:787" o:connectortype="straight">
              <v:stroke dashstyle="dashDot"/>
            </v:shape>
            <v:rect id="_x0000_s1092" style="position:absolute;left:969;top:12564;width:1408;height:435" filled="f" stroked="f">
              <v:textbox style="mso-next-textbox:#_x0000_s1092">
                <w:txbxContent>
                  <w:p w:rsidR="00524413" w:rsidRPr="00B84C83" w:rsidRDefault="00524413" w:rsidP="00CB3E08">
                    <w:pPr>
                      <w:rPr>
                        <w:i/>
                      </w:rPr>
                    </w:pPr>
                    <w:r w:rsidRPr="00B84C83">
                      <w:rPr>
                        <w:i/>
                      </w:rPr>
                      <w:t>Structure X</w:t>
                    </w:r>
                  </w:p>
                </w:txbxContent>
              </v:textbox>
            </v:rect>
            <v:rect id="_x0000_s1093" style="position:absolute;left:9788;top:12585;width:1408;height:435" filled="f" stroked="f">
              <v:textbox style="mso-next-textbox:#_x0000_s1093">
                <w:txbxContent>
                  <w:p w:rsidR="00524413" w:rsidRPr="00B84C83" w:rsidRDefault="00524413" w:rsidP="00CB3E08">
                    <w:pPr>
                      <w:rPr>
                        <w:i/>
                      </w:rPr>
                    </w:pPr>
                    <w:r w:rsidRPr="00B84C83">
                      <w:rPr>
                        <w:i/>
                      </w:rPr>
                      <w:t>Structure X</w:t>
                    </w:r>
                  </w:p>
                </w:txbxContent>
              </v:textbox>
            </v:rect>
            <v:rect id="_x0000_s1094" style="position:absolute;left:1055;top:11714;width:9944;height:3232" filled="f" strokeweight="2.5pt">
              <v:shadow color="#868686"/>
            </v:rect>
            <v:rect id="_x0000_s1095" style="position:absolute;left:3304;top:11714;width:5676;height:487" strokeweight="2.5pt">
              <v:shadow color="#868686"/>
              <v:textbox style="mso-next-textbox:#_x0000_s1095">
                <w:txbxContent>
                  <w:p w:rsidR="00524413" w:rsidRPr="00B84C83" w:rsidRDefault="00524413" w:rsidP="00CB3E08">
                    <w:r w:rsidRPr="00B84C83">
                      <w:t xml:space="preserve">Schéma illustrant le </w:t>
                    </w:r>
                    <w:r>
                      <w:t>deuxième cas : objet propre au module</w:t>
                    </w:r>
                  </w:p>
                </w:txbxContent>
              </v:textbox>
            </v:rect>
            <v:oval id="_x0000_s1096" style="position:absolute;left:4080;top:12986;width:502;height:536" fillcolor="#8064a2" stroked="f" strokeweight="0">
              <v:fill color2="#5e4878" focusposition=".5,.5" focussize="" focus="100%" type="gradientRadial"/>
              <v:shadow on="t" type="perspective" color="#3f3151" offset="1pt" offset2="-3pt"/>
            </v:oval>
            <v:oval id="_x0000_s1097" style="position:absolute;left:7341;top:12986;width:502;height:536" fillcolor="#8064a2" stroked="f" strokeweight="0">
              <v:fill color2="#5e4878" focusposition=".5,.5" focussize="" focus="100%" type="gradientRadial"/>
              <v:shadow on="t" type="perspective" color="#3f3151" offset="1pt" offset2="-3pt"/>
            </v:oval>
            <v:rect id="_x0000_s1098" style="position:absolute;left:3774;top:13520;width:1408;height:435" filled="f" stroked="f">
              <v:textbox style="mso-next-textbox:#_x0000_s1098">
                <w:txbxContent>
                  <w:p w:rsidR="00524413" w:rsidRPr="00B84C83" w:rsidRDefault="00524413" w:rsidP="00CB3E08">
                    <w:pPr>
                      <w:rPr>
                        <w:i/>
                      </w:rPr>
                    </w:pPr>
                    <w:r>
                      <w:rPr>
                        <w:i/>
                      </w:rPr>
                      <w:t>Structure Y</w:t>
                    </w:r>
                  </w:p>
                </w:txbxContent>
              </v:textbox>
            </v:rect>
            <v:rect id="_x0000_s1099" style="position:absolute;left:6901;top:13433;width:1408;height:435" filled="f" stroked="f">
              <v:textbox style="mso-next-textbox:#_x0000_s1099">
                <w:txbxContent>
                  <w:p w:rsidR="00524413" w:rsidRPr="00B84C83" w:rsidRDefault="00524413" w:rsidP="00CB3E08">
                    <w:pPr>
                      <w:rPr>
                        <w:i/>
                      </w:rPr>
                    </w:pPr>
                    <w:r>
                      <w:rPr>
                        <w:i/>
                      </w:rPr>
                      <w:t>Structure Y</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0" type="#_x0000_t13" style="position:absolute;left:3449;top:13076;width:631;height:391" fillcolor="#b2a1c7" strokecolor="#b2a1c7" strokeweight="1pt">
              <v:fill color2="#e5dfec" angle="-45" focus="-50%" type="gradient"/>
              <v:shadow on="t" type="perspective" color="#3f3151" opacity=".5" offset="1pt" offset2="-3pt"/>
            </v:shape>
            <v:shape id="_x0000_s1101" type="#_x0000_t13" style="position:absolute;left:7877;top:13076;width:631;height:391" fillcolor="#b2a1c7" strokecolor="#b2a1c7" strokeweight="1pt">
              <v:fill color2="#e5dfec" angle="-45" focus="-50%" type="gradient"/>
              <v:shadow on="t" type="perspective" color="#3f3151" opacity=".5" offset="1pt" offset2="-3pt"/>
            </v:shape>
            <v:rect id="_x0000_s1102" style="position:absolute;left:3100;top:12390;width:1294;height:876" filled="f" stroked="f">
              <v:textbox style="mso-next-textbox:#_x0000_s1102">
                <w:txbxContent>
                  <w:p w:rsidR="00524413" w:rsidRPr="00B84C83" w:rsidRDefault="00524413" w:rsidP="00CB3E08">
                    <w:pPr>
                      <w:rPr>
                        <w:i/>
                      </w:rPr>
                    </w:pPr>
                    <w:r>
                      <w:rPr>
                        <w:i/>
                      </w:rPr>
                      <w:t>Conversion de X en Y</w:t>
                    </w:r>
                  </w:p>
                </w:txbxContent>
              </v:textbox>
            </v:rect>
            <v:rect id="_x0000_s1103" style="position:absolute;left:7550;top:12390;width:1294;height:770" filled="f" stroked="f">
              <v:textbox style="mso-next-textbox:#_x0000_s1103">
                <w:txbxContent>
                  <w:p w:rsidR="00524413" w:rsidRPr="00B84C83" w:rsidRDefault="00524413" w:rsidP="00CB3E08">
                    <w:pPr>
                      <w:rPr>
                        <w:i/>
                      </w:rPr>
                    </w:pPr>
                    <w:r w:rsidRPr="00B84C83">
                      <w:rPr>
                        <w:i/>
                      </w:rPr>
                      <w:t>Conversion</w:t>
                    </w:r>
                    <w:r>
                      <w:rPr>
                        <w:i/>
                      </w:rPr>
                      <w:t xml:space="preserve"> de Y en X</w:t>
                    </w:r>
                  </w:p>
                </w:txbxContent>
              </v:textbox>
            </v:rect>
            <v:rect id="_x0000_s1104" style="position:absolute;left:2615;top:13522;width:1404;height:435" filled="f" stroked="f">
              <v:textbox style="mso-next-textbox:#_x0000_s1104">
                <w:txbxContent>
                  <w:p w:rsidR="00524413" w:rsidRPr="00B84C83" w:rsidRDefault="00524413" w:rsidP="00CB3E08">
                    <w:pPr>
                      <w:rPr>
                        <w:i/>
                      </w:rPr>
                    </w:pPr>
                    <w:r>
                      <w:rPr>
                        <w:i/>
                      </w:rPr>
                      <w:t>Structure X</w:t>
                    </w:r>
                  </w:p>
                </w:txbxContent>
              </v:textbox>
            </v:rect>
            <v:rect id="_x0000_s1105" style="position:absolute;left:8090;top:13443;width:1404;height:435" filled="f" stroked="f">
              <v:textbox style="mso-next-textbox:#_x0000_s1105">
                <w:txbxContent>
                  <w:p w:rsidR="00524413" w:rsidRPr="00B84C83" w:rsidRDefault="00524413" w:rsidP="00CB3E08">
                    <w:pPr>
                      <w:rPr>
                        <w:i/>
                      </w:rPr>
                    </w:pPr>
                    <w:r>
                      <w:rPr>
                        <w:i/>
                      </w:rPr>
                      <w:t>Structure X</w:t>
                    </w:r>
                  </w:p>
                </w:txbxContent>
              </v:textbox>
            </v:rect>
          </v:group>
        </w:pict>
      </w: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CB3E08" w:rsidRDefault="00CB3E08" w:rsidP="00CB3E08">
      <w:pPr>
        <w:jc w:val="both"/>
      </w:pPr>
    </w:p>
    <w:p w:rsidR="00524413" w:rsidRDefault="00524413" w:rsidP="00CB3E08">
      <w:pPr>
        <w:jc w:val="both"/>
      </w:pPr>
    </w:p>
    <w:p w:rsidR="00B35522" w:rsidRDefault="00CB3E08" w:rsidP="00CB3E08">
      <w:pPr>
        <w:jc w:val="both"/>
      </w:pPr>
      <w:r>
        <w:tab/>
        <w:t>L'avantage évident de la première solution est sa clarté</w:t>
      </w:r>
      <w:r w:rsidR="00B35522">
        <w:t xml:space="preserve"> et</w:t>
      </w:r>
      <w:r>
        <w:t xml:space="preserve"> sa simplicité. </w:t>
      </w:r>
      <w:r w:rsidR="00B35522">
        <w:t>Néanmoins</w:t>
      </w:r>
      <w:r>
        <w:t xml:space="preserve">, </w:t>
      </w:r>
      <w:r w:rsidR="00B35522">
        <w:t>après réflexion</w:t>
      </w:r>
      <w:r>
        <w:t>, on se rend compte que cette solution lie de façon dérangeante notre équipe à l'avance</w:t>
      </w:r>
      <w:r w:rsidR="00B35522">
        <w:t>ment</w:t>
      </w:r>
      <w:r>
        <w:t xml:space="preserve"> du module </w:t>
      </w:r>
      <w:r w:rsidRPr="00B35522">
        <w:t>Gestion de données</w:t>
      </w:r>
      <w:r>
        <w:t>. En effet, dans ce premie</w:t>
      </w:r>
      <w:r w:rsidR="00B35522">
        <w:t>r cas, on utilise leur objet ; on se doit donc d'attendre que celui-ci</w:t>
      </w:r>
      <w:r>
        <w:t xml:space="preserve"> soit </w:t>
      </w:r>
      <w:r w:rsidR="00B35522">
        <w:t>finalisé</w:t>
      </w:r>
      <w:r>
        <w:t xml:space="preserve"> pour pouvoir développer le module de communication à travers le réseau. </w:t>
      </w:r>
    </w:p>
    <w:p w:rsidR="00CB3E08" w:rsidRDefault="00CB3E08" w:rsidP="00B35522">
      <w:pPr>
        <w:ind w:firstLine="708"/>
        <w:jc w:val="both"/>
      </w:pPr>
      <w:r>
        <w:t>La deuxième solution permet</w:t>
      </w:r>
      <w:r w:rsidR="00B35522">
        <w:t>, quant à elle,</w:t>
      </w:r>
      <w:r>
        <w:t xml:space="preserve"> de gagner en indépendance par rapport à l'autre équipe (responsable de la gestion de données). On peut alors concevoir toute la partie envoi et réception de données à travers le réseau en se basant sur la donnée proprement créée pour transiter à travers le réseau. Une fois que le module </w:t>
      </w:r>
      <w:r w:rsidRPr="00B35522">
        <w:t>Gestion de données</w:t>
      </w:r>
      <w:r>
        <w:t xml:space="preserve"> nous fait parvenir la structure qu'elle veut faire transiter, il suffit alors à notre équipe de concevoir les 2 convertisseurs (un dans chaque sens) et la liaison sera opérationnelle. La seconde approche est, pour résumer, plus modulaire et apporte donc de la souplesse même si elle complexifie </w:t>
      </w:r>
      <w:r w:rsidR="00B35522">
        <w:t>sensiblement</w:t>
      </w:r>
      <w:r>
        <w:t xml:space="preserve"> le processus en passant par une structure intermédiaire pour le transfert à travers le réseau. Un autre avantage à la deuxième solution est le fait que cette structure intermédiaire ne contiendra que les informations indispensables contrairement au premier cas où l'on envoie l'objet entier d'origine.</w:t>
      </w:r>
    </w:p>
    <w:p w:rsidR="00CB3E08" w:rsidRDefault="00CB3E08" w:rsidP="00CB3E08">
      <w:pPr>
        <w:jc w:val="both"/>
      </w:pPr>
      <w:r>
        <w:tab/>
        <w:t>L'équipe a donc choisi la deuxième solution (création d'un objet intermédiaire pour le transit) pour des raisons de souplesse principalement et donc pour conserver une certaine autonomie.</w:t>
      </w:r>
    </w:p>
    <w:p w:rsidR="00512DD0" w:rsidRDefault="00512DD0" w:rsidP="00CB3E08">
      <w:pPr>
        <w:jc w:val="both"/>
      </w:pPr>
    </w:p>
    <w:p w:rsidR="00CB3E08" w:rsidRPr="008C4DE1" w:rsidRDefault="00CB3E08" w:rsidP="00B35522">
      <w:pPr>
        <w:pStyle w:val="Heading4"/>
      </w:pPr>
      <w:bookmarkStart w:id="10" w:name="_Toc338073622"/>
      <w:r>
        <w:t xml:space="preserve">Structure </w:t>
      </w:r>
      <w:r w:rsidRPr="00B35522">
        <w:t>globale</w:t>
      </w:r>
      <w:bookmarkEnd w:id="10"/>
    </w:p>
    <w:p w:rsidR="00CB3E08" w:rsidRDefault="00CB3E08" w:rsidP="00CB3E08">
      <w:pPr>
        <w:jc w:val="both"/>
      </w:pPr>
      <w:r>
        <w:tab/>
        <w:t>Concernant l’architecture globale de notre application, nous nous sommes entretenus à ce</w:t>
      </w:r>
      <w:r w:rsidR="00B35522">
        <w:t xml:space="preserve"> sujet, en premier lieu, </w:t>
      </w:r>
      <w:r>
        <w:t xml:space="preserve">avec le groupe relatif au module </w:t>
      </w:r>
      <w:r w:rsidRPr="006A235B">
        <w:rPr>
          <w:i/>
        </w:rPr>
        <w:t>Gestion de données</w:t>
      </w:r>
      <w:r>
        <w:t xml:space="preserve">. Selon nous, il est plus propre et plus structuré de centraliser les communications inter modules autour de celui relatif à la gestion des données. En effet, dans le cas contraire, les modules IHM auraient de temps à autres court-circuité le module </w:t>
      </w:r>
      <w:r w:rsidRPr="006A235B">
        <w:rPr>
          <w:i/>
        </w:rPr>
        <w:t>Gestion de données</w:t>
      </w:r>
      <w:r>
        <w:t xml:space="preserve"> afin de s’adresser à nous directement, ce qui obligeait à prévoir une interface faisant à la fois référence à des fonctions appelées par le module </w:t>
      </w:r>
      <w:r w:rsidRPr="006A235B">
        <w:rPr>
          <w:i/>
        </w:rPr>
        <w:t>Gestion de données</w:t>
      </w:r>
      <w:r>
        <w:t xml:space="preserve"> ainsi que ceux liés à l’IHM</w:t>
      </w:r>
      <w:r w:rsidR="00B35522">
        <w:t>. Cela</w:t>
      </w:r>
      <w:r>
        <w:t xml:space="preserve"> ne nous semblait pas très propre d’un point de vue structurel. A cet effet</w:t>
      </w:r>
      <w:r w:rsidR="00B35522">
        <w:t>,</w:t>
      </w:r>
      <w:r>
        <w:t xml:space="preserve"> après diverses réunions avec l’intégralité des équipes, nous avons adopt</w:t>
      </w:r>
      <w:r w:rsidR="00512DD0">
        <w:t>é le schéma structurel ci-après.</w:t>
      </w:r>
    </w:p>
    <w:p w:rsidR="00524413" w:rsidRDefault="00CB3E08" w:rsidP="00524413">
      <w:pPr>
        <w:keepNext/>
        <w:jc w:val="center"/>
      </w:pPr>
      <w:r>
        <w:rPr>
          <w:noProof/>
          <w:lang w:eastAsia="fr-FR"/>
        </w:rPr>
        <w:lastRenderedPageBreak/>
        <w:drawing>
          <wp:inline distT="0" distB="0" distL="0" distR="0">
            <wp:extent cx="3886200" cy="28279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9525" cy="2830349"/>
                    </a:xfrm>
                    <a:prstGeom prst="rect">
                      <a:avLst/>
                    </a:prstGeom>
                  </pic:spPr>
                </pic:pic>
              </a:graphicData>
            </a:graphic>
          </wp:inline>
        </w:drawing>
      </w:r>
    </w:p>
    <w:p w:rsidR="00CB3E08" w:rsidRDefault="00524413" w:rsidP="00524413">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4</w:t>
      </w:r>
      <w:r w:rsidR="00B07CFF">
        <w:rPr>
          <w:noProof/>
        </w:rPr>
        <w:fldChar w:fldCharType="end"/>
      </w:r>
      <w:r>
        <w:t xml:space="preserve"> : schéma structurel des équipes</w:t>
      </w:r>
    </w:p>
    <w:p w:rsidR="00512DD0" w:rsidRDefault="00512DD0" w:rsidP="00CB3E08">
      <w:pPr>
        <w:jc w:val="center"/>
      </w:pPr>
    </w:p>
    <w:p w:rsidR="00CB3E08" w:rsidRDefault="00CB3E08" w:rsidP="00DD7864">
      <w:pPr>
        <w:pStyle w:val="Heading4"/>
      </w:pPr>
      <w:bookmarkStart w:id="11" w:name="_Toc338073623"/>
      <w:r>
        <w:t>Interface</w:t>
      </w:r>
      <w:bookmarkEnd w:id="11"/>
    </w:p>
    <w:p w:rsidR="00CB3E08" w:rsidRPr="0075403A" w:rsidRDefault="00CB3E08" w:rsidP="00CB3E08">
      <w:pPr>
        <w:jc w:val="both"/>
      </w:pPr>
      <w:r>
        <w:tab/>
        <w:t xml:space="preserve">Concernant l’interface que nous allons fournir au module </w:t>
      </w:r>
      <w:r w:rsidRPr="006A235B">
        <w:rPr>
          <w:i/>
        </w:rPr>
        <w:t>Gestion de données</w:t>
      </w:r>
      <w:r>
        <w:t xml:space="preserve">, nous avions le choix entre une </w:t>
      </w:r>
      <w:r w:rsidR="006A235B">
        <w:t xml:space="preserve">seule </w:t>
      </w:r>
      <w:r>
        <w:t>méthode générale possédant de multiples paramètre</w:t>
      </w:r>
      <w:r w:rsidR="006A235B">
        <w:t>s en fonction</w:t>
      </w:r>
      <w:r>
        <w:t xml:space="preserve"> </w:t>
      </w:r>
      <w:r w:rsidR="006A235B">
        <w:t>du</w:t>
      </w:r>
      <w:r>
        <w:t xml:space="preserve"> contenu des messages </w:t>
      </w:r>
      <w:r w:rsidR="006A235B">
        <w:t>à</w:t>
      </w:r>
      <w:r>
        <w:t xml:space="preserve"> transmettre ou </w:t>
      </w:r>
      <w:r w:rsidR="006A235B">
        <w:t>l’utilisation de</w:t>
      </w:r>
      <w:r>
        <w:t xml:space="preserve"> </w:t>
      </w:r>
      <w:r w:rsidR="006A235B">
        <w:t xml:space="preserve">plusieurs </w:t>
      </w:r>
      <w:r>
        <w:t>méthodes différentes. Le module partenaire ne s’étant pas prononcé, nous avons décidé de fournir diverses méthodes afin de clarifier la structure des communications inter modules. De plus, ce choix nous permettra d</w:t>
      </w:r>
      <w:r w:rsidR="006A235B">
        <w:t>’aisément</w:t>
      </w:r>
      <w:r>
        <w:t xml:space="preserve"> répa</w:t>
      </w:r>
      <w:r w:rsidR="006A235B">
        <w:t>rtir le travail de développement</w:t>
      </w:r>
      <w:r>
        <w:t>.</w:t>
      </w:r>
    </w:p>
    <w:p w:rsidR="00CB3E08" w:rsidRPr="000A71E7" w:rsidRDefault="00CB3E08" w:rsidP="00CB3E08">
      <w:pPr>
        <w:rPr>
          <w:rFonts w:eastAsia="Times New Roman" w:cs="Times New Roman"/>
          <w:sz w:val="24"/>
          <w:szCs w:val="24"/>
          <w:lang w:eastAsia="fr-FR"/>
        </w:rPr>
      </w:pPr>
      <w:r>
        <w:br w:type="page"/>
      </w:r>
    </w:p>
    <w:p w:rsidR="006A235B" w:rsidRPr="006A235B" w:rsidRDefault="00CB3E08" w:rsidP="006A235B">
      <w:pPr>
        <w:pStyle w:val="Heading3"/>
      </w:pPr>
      <w:bookmarkStart w:id="12" w:name="_Toc338073624"/>
      <w:bookmarkStart w:id="13" w:name="_Toc338611993"/>
      <w:r>
        <w:lastRenderedPageBreak/>
        <w:t>Diagramme de cas d’utilisation</w:t>
      </w:r>
      <w:bookmarkEnd w:id="12"/>
      <w:bookmarkEnd w:id="13"/>
    </w:p>
    <w:p w:rsidR="00CB3E08" w:rsidRDefault="00B07CFF" w:rsidP="006A235B">
      <w:r>
        <w:rPr>
          <w:noProof/>
        </w:rPr>
        <w:pict>
          <v:shape id="_x0000_s1108" type="#_x0000_t202" style="position:absolute;margin-left:-31.85pt;margin-top:263.4pt;width:528.65pt;height:.05pt;z-index:251660800" stroked="f">
            <v:textbox style="mso-next-textbox:#_x0000_s1108;mso-fit-shape-to-text:t" inset="0,0,0,0">
              <w:txbxContent>
                <w:p w:rsidR="00524413" w:rsidRPr="001E47DE" w:rsidRDefault="00524413" w:rsidP="00524413">
                  <w:pPr>
                    <w:pStyle w:val="Caption"/>
                    <w:jc w:val="center"/>
                    <w:rPr>
                      <w:noProof/>
                    </w:rPr>
                  </w:pPr>
                  <w:r>
                    <w:t xml:space="preserve">Figure </w:t>
                  </w:r>
                  <w:r w:rsidR="00B07CFF">
                    <w:fldChar w:fldCharType="begin"/>
                  </w:r>
                  <w:r w:rsidR="00ED4F1C">
                    <w:instrText xml:space="preserve"> SEQ Figure \* ARABIC </w:instrText>
                  </w:r>
                  <w:r w:rsidR="00B07CFF">
                    <w:fldChar w:fldCharType="separate"/>
                  </w:r>
                  <w:r w:rsidR="00A81BA7">
                    <w:rPr>
                      <w:noProof/>
                    </w:rPr>
                    <w:t>5</w:t>
                  </w:r>
                  <w:r w:rsidR="00B07CFF">
                    <w:rPr>
                      <w:noProof/>
                    </w:rPr>
                    <w:fldChar w:fldCharType="end"/>
                  </w:r>
                  <w:r>
                    <w:t xml:space="preserve"> : diagramme de cas d'utilisation du module </w:t>
                  </w:r>
                  <w:r w:rsidRPr="00524413">
                    <w:rPr>
                      <w:i w:val="0"/>
                    </w:rPr>
                    <w:t>Communication et Traitement</w:t>
                  </w:r>
                </w:p>
              </w:txbxContent>
            </v:textbox>
          </v:shape>
        </w:pict>
      </w:r>
      <w:r w:rsidR="00CB3E08">
        <w:rPr>
          <w:noProof/>
          <w:lang w:eastAsia="fr-FR"/>
        </w:rPr>
        <w:drawing>
          <wp:anchor distT="0" distB="0" distL="114300" distR="114300" simplePos="0" relativeHeight="251653632" behindDoc="1" locked="0" layoutInCell="1" allowOverlap="1">
            <wp:simplePos x="0" y="0"/>
            <wp:positionH relativeFrom="column">
              <wp:posOffset>-404495</wp:posOffset>
            </wp:positionH>
            <wp:positionV relativeFrom="paragraph">
              <wp:posOffset>134620</wp:posOffset>
            </wp:positionV>
            <wp:extent cx="6713855" cy="3153410"/>
            <wp:effectExtent l="19050" t="1905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13855" cy="3153410"/>
                    </a:xfrm>
                    <a:prstGeom prst="rect">
                      <a:avLst/>
                    </a:prstGeom>
                    <a:ln w="3175">
                      <a:solidFill>
                        <a:schemeClr val="tx1"/>
                      </a:solidFill>
                    </a:ln>
                  </pic:spPr>
                </pic:pic>
              </a:graphicData>
            </a:graphic>
          </wp:anchor>
        </w:drawing>
      </w:r>
    </w:p>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CB3E08" w:rsidRDefault="00CB3E08" w:rsidP="00CB3E08"/>
    <w:p w:rsidR="00524413" w:rsidRDefault="00524413" w:rsidP="00CB3E08">
      <w:pPr>
        <w:jc w:val="both"/>
      </w:pPr>
    </w:p>
    <w:p w:rsidR="00CB3E08" w:rsidRDefault="00CB3E08" w:rsidP="00CB3E08">
      <w:pPr>
        <w:jc w:val="both"/>
      </w:pPr>
      <w:r>
        <w:tab/>
        <w:t>Suite à la mise en place de ce diagramme, nous avons donc décidé d’étudier les diagrammes de séquence suivants :</w:t>
      </w:r>
    </w:p>
    <w:p w:rsidR="00CB3E08" w:rsidRDefault="00CB3E08" w:rsidP="00CB3E08">
      <w:pPr>
        <w:pStyle w:val="ListParagraph"/>
        <w:numPr>
          <w:ilvl w:val="0"/>
          <w:numId w:val="7"/>
        </w:numPr>
        <w:jc w:val="both"/>
      </w:pPr>
      <w:r>
        <w:t>Lister les joueurs connectés</w:t>
      </w:r>
    </w:p>
    <w:p w:rsidR="00CB3E08" w:rsidRDefault="00CB3E08" w:rsidP="00F959B3">
      <w:pPr>
        <w:pStyle w:val="ListParagraph"/>
        <w:numPr>
          <w:ilvl w:val="0"/>
          <w:numId w:val="7"/>
        </w:numPr>
        <w:jc w:val="both"/>
      </w:pPr>
      <w:r>
        <w:t>Envoyer / Recevoir une demande de partie</w:t>
      </w:r>
      <w:r w:rsidR="00F959B3">
        <w:t xml:space="preserve"> (chargement inclus)</w:t>
      </w:r>
    </w:p>
    <w:p w:rsidR="00CB3E08" w:rsidRDefault="00CB3E08" w:rsidP="00CB3E08">
      <w:pPr>
        <w:pStyle w:val="ListParagraph"/>
        <w:numPr>
          <w:ilvl w:val="0"/>
          <w:numId w:val="7"/>
        </w:numPr>
        <w:jc w:val="both"/>
      </w:pPr>
      <w:r>
        <w:t>Envoyer un message</w:t>
      </w:r>
    </w:p>
    <w:p w:rsidR="00F959B3" w:rsidRDefault="00F959B3" w:rsidP="00CB3E08">
      <w:pPr>
        <w:pStyle w:val="ListParagraph"/>
        <w:numPr>
          <w:ilvl w:val="0"/>
          <w:numId w:val="7"/>
        </w:numPr>
        <w:jc w:val="both"/>
      </w:pPr>
      <w:r>
        <w:t xml:space="preserve">Envoyer un </w:t>
      </w:r>
      <w:r w:rsidR="00184267">
        <w:t>statut</w:t>
      </w:r>
    </w:p>
    <w:p w:rsidR="00CB3E08" w:rsidRDefault="00CB3E08" w:rsidP="00CB3E08">
      <w:pPr>
        <w:pStyle w:val="ListParagraph"/>
        <w:numPr>
          <w:ilvl w:val="0"/>
          <w:numId w:val="7"/>
        </w:numPr>
        <w:jc w:val="both"/>
      </w:pPr>
      <w:r>
        <w:t>Déplacer pièce</w:t>
      </w:r>
    </w:p>
    <w:p w:rsidR="00CB3E08" w:rsidRDefault="00CB3E08" w:rsidP="00CB3E08">
      <w:pPr>
        <w:pStyle w:val="ListParagraph"/>
        <w:numPr>
          <w:ilvl w:val="0"/>
          <w:numId w:val="7"/>
        </w:numPr>
        <w:jc w:val="both"/>
      </w:pPr>
      <w:r>
        <w:t>Déconnexion</w:t>
      </w:r>
    </w:p>
    <w:p w:rsidR="00CB3E08" w:rsidRDefault="00CB3E08" w:rsidP="00CB3E08">
      <w:r>
        <w:br w:type="page"/>
      </w:r>
    </w:p>
    <w:p w:rsidR="00CB3E08" w:rsidRDefault="00CB3E08" w:rsidP="00DD7864">
      <w:pPr>
        <w:pStyle w:val="Heading3"/>
      </w:pPr>
      <w:bookmarkStart w:id="14" w:name="_Toc338073628"/>
      <w:bookmarkStart w:id="15" w:name="_Toc338611994"/>
      <w:r>
        <w:lastRenderedPageBreak/>
        <w:t>Diagrammes de séquence</w:t>
      </w:r>
      <w:bookmarkEnd w:id="14"/>
      <w:bookmarkEnd w:id="15"/>
    </w:p>
    <w:p w:rsidR="006A235B" w:rsidRPr="006A235B" w:rsidRDefault="00CB3E08" w:rsidP="006A235B">
      <w:pPr>
        <w:pStyle w:val="Heading4"/>
        <w:numPr>
          <w:ilvl w:val="0"/>
          <w:numId w:val="11"/>
        </w:numPr>
      </w:pPr>
      <w:bookmarkStart w:id="16" w:name="_Toc338073629"/>
      <w:r>
        <w:t>Lister les joueurs connectés</w:t>
      </w:r>
      <w:bookmarkEnd w:id="16"/>
    </w:p>
    <w:p w:rsidR="00524413" w:rsidRDefault="00CB3E08" w:rsidP="00524413">
      <w:pPr>
        <w:keepNext/>
        <w:jc w:val="center"/>
      </w:pPr>
      <w:r>
        <w:rPr>
          <w:noProof/>
          <w:lang w:eastAsia="fr-FR"/>
        </w:rPr>
        <w:drawing>
          <wp:inline distT="0" distB="0" distL="0" distR="0">
            <wp:extent cx="4924425" cy="2707144"/>
            <wp:effectExtent l="19050" t="1905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uver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4425" cy="2707144"/>
                    </a:xfrm>
                    <a:prstGeom prst="rect">
                      <a:avLst/>
                    </a:prstGeom>
                    <a:ln w="3175">
                      <a:solidFill>
                        <a:schemeClr val="tx1"/>
                      </a:solidFill>
                    </a:ln>
                  </pic:spPr>
                </pic:pic>
              </a:graphicData>
            </a:graphic>
          </wp:inline>
        </w:drawing>
      </w:r>
    </w:p>
    <w:p w:rsidR="00CB3E08" w:rsidRDefault="00524413" w:rsidP="00524413">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6</w:t>
      </w:r>
      <w:r w:rsidR="00B07CFF">
        <w:rPr>
          <w:noProof/>
        </w:rPr>
        <w:fldChar w:fldCharType="end"/>
      </w:r>
      <w:r>
        <w:t xml:space="preserve"> : diagramme de séquence de recherche des joueurs</w:t>
      </w:r>
    </w:p>
    <w:p w:rsidR="00CB3E08" w:rsidRDefault="00CB3E08" w:rsidP="00CB3E08">
      <w:pPr>
        <w:jc w:val="both"/>
      </w:pPr>
      <w:r>
        <w:tab/>
        <w:t xml:space="preserve">On envoie un multicast sur le réseau local afin d’envoyer les utilisateurs détectés au </w:t>
      </w:r>
      <w:r w:rsidR="006A235B">
        <w:t>« </w:t>
      </w:r>
      <w:r>
        <w:t>DataManager</w:t>
      </w:r>
      <w:r w:rsidR="006A235B">
        <w:t> »</w:t>
      </w:r>
      <w:r>
        <w:t>.</w:t>
      </w:r>
    </w:p>
    <w:p w:rsidR="006A235B" w:rsidRDefault="006A235B" w:rsidP="00CB3E08">
      <w:pPr>
        <w:jc w:val="both"/>
      </w:pPr>
    </w:p>
    <w:p w:rsidR="006A235B" w:rsidRPr="006A235B" w:rsidRDefault="00CB3E08" w:rsidP="006A235B">
      <w:pPr>
        <w:pStyle w:val="Heading4"/>
      </w:pPr>
      <w:bookmarkStart w:id="17" w:name="_Toc338073630"/>
      <w:r>
        <w:t>Envoyer / Recevoir une demande de partie</w:t>
      </w:r>
      <w:bookmarkEnd w:id="17"/>
      <w:r w:rsidR="008C6CF5">
        <w:t xml:space="preserve"> (chargement inclus)</w:t>
      </w:r>
    </w:p>
    <w:p w:rsidR="00524413" w:rsidRDefault="00CB3E08" w:rsidP="00524413">
      <w:pPr>
        <w:keepNext/>
        <w:jc w:val="center"/>
      </w:pPr>
      <w:r>
        <w:rPr>
          <w:noProof/>
          <w:lang w:eastAsia="fr-FR"/>
        </w:rPr>
        <w:drawing>
          <wp:inline distT="0" distB="0" distL="0" distR="0">
            <wp:extent cx="5808605" cy="2796540"/>
            <wp:effectExtent l="19050" t="19050" r="190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 de connexio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0168" cy="2802107"/>
                    </a:xfrm>
                    <a:prstGeom prst="rect">
                      <a:avLst/>
                    </a:prstGeom>
                    <a:ln w="3175">
                      <a:solidFill>
                        <a:schemeClr val="tx1"/>
                      </a:solidFill>
                    </a:ln>
                  </pic:spPr>
                </pic:pic>
              </a:graphicData>
            </a:graphic>
          </wp:inline>
        </w:drawing>
      </w:r>
    </w:p>
    <w:p w:rsidR="00CB3E08" w:rsidRDefault="00524413" w:rsidP="00524413">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7</w:t>
      </w:r>
      <w:r w:rsidR="00B07CFF">
        <w:rPr>
          <w:noProof/>
        </w:rPr>
        <w:fldChar w:fldCharType="end"/>
      </w:r>
      <w:r>
        <w:t xml:space="preserve"> : diagramme de séquence de lancement d’une partie</w:t>
      </w:r>
    </w:p>
    <w:p w:rsidR="00CB3E08" w:rsidRDefault="00CB3E08" w:rsidP="00CB3E08">
      <w:pPr>
        <w:jc w:val="both"/>
      </w:pPr>
      <w:r>
        <w:tab/>
        <w:t>Ici</w:t>
      </w:r>
      <w:r w:rsidR="006A235B">
        <w:t>,</w:t>
      </w:r>
      <w:r>
        <w:t xml:space="preserve"> on note que les requêtes sont envoyées de manière asynchrone, ce qui implique l’utilisation d’une pile de demandes afin de pouvoir permettre à l’utilisateur de répondre à celle de son choix. Ceci nous permettra également de gérer le cas de demande</w:t>
      </w:r>
      <w:r w:rsidR="006A235B">
        <w:t>s de connex</w:t>
      </w:r>
      <w:r>
        <w:t>ion simultanées. Néanmoins</w:t>
      </w:r>
      <w:r w:rsidR="006A235B">
        <w:t>,</w:t>
      </w:r>
      <w:r>
        <w:t xml:space="preserve"> lorsqu’une demande de connexion est acceptée, il faudra bien veiller à ce qu’un </w:t>
      </w:r>
      <w:r w:rsidR="006A235B">
        <w:t>« </w:t>
      </w:r>
      <w:r w:rsidRPr="006A235B">
        <w:t>flag</w:t>
      </w:r>
      <w:r w:rsidR="006A235B">
        <w:t> »</w:t>
      </w:r>
      <w:r>
        <w:t xml:space="preserve"> </w:t>
      </w:r>
      <w:r>
        <w:lastRenderedPageBreak/>
        <w:t xml:space="preserve">ou </w:t>
      </w:r>
      <w:r w:rsidRPr="004E5C3D">
        <w:t>autre marqueur bloque l’acceptation de toute autre demande.</w:t>
      </w:r>
      <w:r w:rsidR="009A38F9">
        <w:t xml:space="preserve"> On note également que ce scénario gère les demandes de nouvelles parties ainsi que les demandes de chargement de parties. A cet effet, la structure invit_msg contiendra soit des éléments relatifs à une nouvelle partie, soit une partie sauvegardée localement qui sera envoyé à l’adversaire concerné.</w:t>
      </w:r>
    </w:p>
    <w:p w:rsidR="00CB3E08" w:rsidRDefault="00CB3E08" w:rsidP="00CB3E08">
      <w:pPr>
        <w:jc w:val="both"/>
      </w:pPr>
    </w:p>
    <w:p w:rsidR="006A235B" w:rsidRPr="006A235B" w:rsidRDefault="00CB3E08" w:rsidP="006A235B">
      <w:pPr>
        <w:pStyle w:val="Heading4"/>
      </w:pPr>
      <w:bookmarkStart w:id="18" w:name="_Toc338073632"/>
      <w:r>
        <w:t>Envoyer un message</w:t>
      </w:r>
      <w:bookmarkEnd w:id="18"/>
    </w:p>
    <w:p w:rsidR="00524413" w:rsidRDefault="00CB3E08" w:rsidP="00524413">
      <w:pPr>
        <w:keepNext/>
        <w:jc w:val="center"/>
      </w:pPr>
      <w:r>
        <w:rPr>
          <w:noProof/>
          <w:lang w:eastAsia="fr-FR"/>
        </w:rPr>
        <w:drawing>
          <wp:inline distT="0" distB="0" distL="0" distR="0">
            <wp:extent cx="5817056" cy="2171700"/>
            <wp:effectExtent l="19050" t="1905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yer un msg.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23" cy="2180200"/>
                    </a:xfrm>
                    <a:prstGeom prst="rect">
                      <a:avLst/>
                    </a:prstGeom>
                    <a:ln w="3175">
                      <a:solidFill>
                        <a:schemeClr val="tx1"/>
                      </a:solidFill>
                    </a:ln>
                  </pic:spPr>
                </pic:pic>
              </a:graphicData>
            </a:graphic>
          </wp:inline>
        </w:drawing>
      </w:r>
    </w:p>
    <w:p w:rsidR="00CB3E08" w:rsidRDefault="00524413" w:rsidP="009A38F9">
      <w:pPr>
        <w:pStyle w:val="Caption"/>
        <w:jc w:val="center"/>
      </w:pPr>
      <w:r>
        <w:t xml:space="preserve">Figure </w:t>
      </w:r>
      <w:r w:rsidR="004D204A">
        <w:t>8</w:t>
      </w:r>
      <w:r>
        <w:t xml:space="preserve"> : diagramme de séquence d'envoi d’un message par chat</w:t>
      </w:r>
    </w:p>
    <w:p w:rsidR="004D204A" w:rsidRDefault="004D204A" w:rsidP="004D204A">
      <w:pPr>
        <w:pStyle w:val="Heading4"/>
      </w:pPr>
      <w:bookmarkStart w:id="19" w:name="_Toc338073633"/>
      <w:r>
        <w:t>Envoyer un statut</w:t>
      </w:r>
    </w:p>
    <w:p w:rsidR="004D204A" w:rsidRDefault="004D204A" w:rsidP="004D204A">
      <w:pPr>
        <w:keepNext/>
        <w:jc w:val="center"/>
      </w:pPr>
      <w:r>
        <w:rPr>
          <w:noProof/>
          <w:lang w:eastAsia="fr-FR"/>
        </w:rPr>
        <w:drawing>
          <wp:inline distT="0" distB="0" distL="0" distR="0">
            <wp:extent cx="5815965" cy="2293620"/>
            <wp:effectExtent l="19050" t="1905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oyer un msg.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7535" cy="2298183"/>
                    </a:xfrm>
                    <a:prstGeom prst="rect">
                      <a:avLst/>
                    </a:prstGeom>
                    <a:ln w="3175">
                      <a:solidFill>
                        <a:schemeClr val="tx1"/>
                      </a:solidFill>
                    </a:ln>
                  </pic:spPr>
                </pic:pic>
              </a:graphicData>
            </a:graphic>
          </wp:inline>
        </w:drawing>
      </w:r>
    </w:p>
    <w:p w:rsidR="004D204A" w:rsidRDefault="004D204A" w:rsidP="004D204A">
      <w:pPr>
        <w:pStyle w:val="Caption"/>
        <w:jc w:val="center"/>
      </w:pPr>
      <w:r>
        <w:t>Figure 9 : diagramme de séquence d'envoi d’un message par chat</w:t>
      </w:r>
    </w:p>
    <w:p w:rsidR="004D204A" w:rsidRDefault="004D204A" w:rsidP="004D204A">
      <w:pPr>
        <w:jc w:val="both"/>
      </w:pPr>
      <w:r>
        <w:tab/>
        <w:t xml:space="preserve">On envoie ici le statut de la partie. En effet, lorsqu’un joueur demande un match nul, qu’il abandonne ou qu’il quitte </w:t>
      </w:r>
      <w:r w:rsidR="00107925">
        <w:t xml:space="preserve">la partie, </w:t>
      </w:r>
      <w:r>
        <w:t>un message de type constant_msg est envoyé pour prévenir le client adverse.</w:t>
      </w:r>
    </w:p>
    <w:p w:rsidR="004D204A" w:rsidRPr="004D204A" w:rsidRDefault="004D204A" w:rsidP="004D204A"/>
    <w:p w:rsidR="006A235B" w:rsidRPr="006A235B" w:rsidRDefault="00CB3E08" w:rsidP="006A235B">
      <w:pPr>
        <w:pStyle w:val="Heading4"/>
      </w:pPr>
      <w:r>
        <w:lastRenderedPageBreak/>
        <w:t>Déplacer pièce</w:t>
      </w:r>
      <w:bookmarkEnd w:id="19"/>
    </w:p>
    <w:p w:rsidR="00524413" w:rsidRDefault="00CB3E08" w:rsidP="00524413">
      <w:pPr>
        <w:keepNext/>
        <w:jc w:val="center"/>
      </w:pPr>
      <w:r>
        <w:rPr>
          <w:noProof/>
          <w:lang w:eastAsia="fr-FR"/>
        </w:rPr>
        <w:drawing>
          <wp:inline distT="0" distB="0" distL="0" distR="0">
            <wp:extent cx="5814060" cy="2132669"/>
            <wp:effectExtent l="19050" t="1905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placement de pièc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7894" cy="2141412"/>
                    </a:xfrm>
                    <a:prstGeom prst="rect">
                      <a:avLst/>
                    </a:prstGeom>
                    <a:ln w="3175">
                      <a:solidFill>
                        <a:schemeClr val="tx1"/>
                      </a:solidFill>
                    </a:ln>
                  </pic:spPr>
                </pic:pic>
              </a:graphicData>
            </a:graphic>
          </wp:inline>
        </w:drawing>
      </w:r>
    </w:p>
    <w:p w:rsidR="006A235B" w:rsidRDefault="00524413" w:rsidP="006D7385">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8</w:t>
      </w:r>
      <w:r w:rsidR="00B07CFF">
        <w:rPr>
          <w:noProof/>
        </w:rPr>
        <w:fldChar w:fldCharType="end"/>
      </w:r>
      <w:r>
        <w:t xml:space="preserve"> : diagramme de séquence de déplacement d'une pièce</w:t>
      </w:r>
    </w:p>
    <w:p w:rsidR="00CB3E08" w:rsidRDefault="00547919" w:rsidP="00CB3E08">
      <w:pPr>
        <w:jc w:val="both"/>
      </w:pPr>
      <w:r>
        <w:tab/>
      </w:r>
      <w:r w:rsidR="00ED58FD">
        <w:t>On transmet le déplacement au joueur adverse par le biais de la structure move_msg</w:t>
      </w:r>
      <w:r w:rsidR="00CB3E08">
        <w:t>.</w:t>
      </w:r>
    </w:p>
    <w:p w:rsidR="00E206B0" w:rsidRDefault="00E206B0" w:rsidP="00CB3E08">
      <w:pPr>
        <w:jc w:val="both"/>
      </w:pPr>
    </w:p>
    <w:p w:rsidR="006A235B" w:rsidRPr="006A235B" w:rsidRDefault="00CB3E08" w:rsidP="006A235B">
      <w:pPr>
        <w:pStyle w:val="Heading4"/>
      </w:pPr>
      <w:bookmarkStart w:id="20" w:name="_Toc338073634"/>
      <w:r>
        <w:t>Déconnexion</w:t>
      </w:r>
      <w:bookmarkEnd w:id="20"/>
      <w:r w:rsidR="00524413">
        <w:t xml:space="preserve"> de partie</w:t>
      </w:r>
    </w:p>
    <w:p w:rsidR="00524413" w:rsidRDefault="00CB3E08" w:rsidP="00524413">
      <w:pPr>
        <w:keepNext/>
        <w:jc w:val="center"/>
      </w:pPr>
      <w:r>
        <w:rPr>
          <w:noProof/>
          <w:lang w:eastAsia="fr-FR"/>
        </w:rPr>
        <w:drawing>
          <wp:inline distT="0" distB="0" distL="0" distR="0">
            <wp:extent cx="5885906" cy="2321202"/>
            <wp:effectExtent l="19050" t="19050" r="63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onnexion.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0211" cy="2326843"/>
                    </a:xfrm>
                    <a:prstGeom prst="rect">
                      <a:avLst/>
                    </a:prstGeom>
                    <a:ln w="3175">
                      <a:solidFill>
                        <a:schemeClr val="tx1"/>
                      </a:solidFill>
                    </a:ln>
                  </pic:spPr>
                </pic:pic>
              </a:graphicData>
            </a:graphic>
          </wp:inline>
        </w:drawing>
      </w:r>
      <w:bookmarkStart w:id="21" w:name="_GoBack"/>
      <w:bookmarkEnd w:id="21"/>
    </w:p>
    <w:p w:rsidR="002304AC" w:rsidRDefault="00524413" w:rsidP="00F20543">
      <w:pPr>
        <w:pStyle w:val="Caption"/>
        <w:jc w:val="center"/>
      </w:pPr>
      <w:r>
        <w:t xml:space="preserve">Figure </w:t>
      </w:r>
      <w:r w:rsidR="00B07CFF">
        <w:fldChar w:fldCharType="begin"/>
      </w:r>
      <w:r w:rsidR="00ED4F1C">
        <w:instrText xml:space="preserve"> SEQ Figure \* ARABIC </w:instrText>
      </w:r>
      <w:r w:rsidR="00B07CFF">
        <w:fldChar w:fldCharType="separate"/>
      </w:r>
      <w:r w:rsidR="00A81BA7">
        <w:rPr>
          <w:noProof/>
        </w:rPr>
        <w:t>9</w:t>
      </w:r>
      <w:r w:rsidR="00B07CFF">
        <w:rPr>
          <w:noProof/>
        </w:rPr>
        <w:fldChar w:fldCharType="end"/>
      </w:r>
      <w:r>
        <w:t xml:space="preserve"> : diagramme de séquence de fin de partie</w:t>
      </w:r>
    </w:p>
    <w:p w:rsidR="002304AC" w:rsidRPr="001F12F4" w:rsidRDefault="002304AC" w:rsidP="00F20543">
      <w:pPr>
        <w:pStyle w:val="Caption"/>
        <w:jc w:val="center"/>
        <w:rPr>
          <w:sz w:val="22"/>
          <w:szCs w:val="22"/>
        </w:rPr>
      </w:pPr>
    </w:p>
    <w:p w:rsidR="00CB3E08" w:rsidRDefault="002304AC" w:rsidP="001F12F4">
      <w:pPr>
        <w:pStyle w:val="Caption"/>
        <w:jc w:val="both"/>
      </w:pPr>
      <w:r w:rsidRPr="001F12F4">
        <w:rPr>
          <w:i w:val="0"/>
          <w:sz w:val="22"/>
          <w:szCs w:val="22"/>
        </w:rPr>
        <w:tab/>
        <w:t>Une fois la parie finie ou si un des joueurs décide de quitter la partie, un message est envoyé à l’adversaire afin de lui notifier cette décision.</w:t>
      </w:r>
      <w:r w:rsidR="00CB3E08">
        <w:br w:type="page"/>
      </w:r>
    </w:p>
    <w:p w:rsidR="006A235B" w:rsidRPr="006A235B" w:rsidRDefault="00CB3E08" w:rsidP="006A235B">
      <w:pPr>
        <w:pStyle w:val="Heading4"/>
      </w:pPr>
      <w:r>
        <w:lastRenderedPageBreak/>
        <w:t>Interface</w:t>
      </w:r>
    </w:p>
    <w:p w:rsidR="00CB3E08" w:rsidRDefault="00CB3E08" w:rsidP="00CB3E08">
      <w:pPr>
        <w:jc w:val="both"/>
      </w:pPr>
      <w:r>
        <w:tab/>
        <w:t xml:space="preserve">Etant donné que notre module communique uniquement avec le module </w:t>
      </w:r>
      <w:r w:rsidRPr="00F20543">
        <w:rPr>
          <w:i/>
        </w:rPr>
        <w:t>Gestion de données</w:t>
      </w:r>
      <w:r>
        <w:t>, voici l’interface que nous avons défini</w:t>
      </w:r>
      <w:r w:rsidR="000325D6">
        <w:t>e</w:t>
      </w:r>
      <w:r>
        <w:t xml:space="preserve"> avec eux :</w:t>
      </w:r>
    </w:p>
    <w:p w:rsidR="000325D6" w:rsidRDefault="000325D6" w:rsidP="00CB3E08">
      <w:pPr>
        <w:jc w:val="both"/>
      </w:pPr>
    </w:p>
    <w:tbl>
      <w:tblPr>
        <w:tblStyle w:val="TableGrid"/>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803"/>
        <w:gridCol w:w="3727"/>
        <w:gridCol w:w="3758"/>
      </w:tblGrid>
      <w:tr w:rsidR="000325D6" w:rsidRPr="00804A7C" w:rsidTr="00F76B81">
        <w:tc>
          <w:tcPr>
            <w:tcW w:w="1803"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p>
        </w:tc>
        <w:tc>
          <w:tcPr>
            <w:tcW w:w="3727"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r w:rsidRPr="000325D6">
              <w:rPr>
                <w:rFonts w:asciiTheme="minorHAnsi" w:hAnsiTheme="minorHAnsi"/>
                <w:b/>
                <w:color w:val="548DD4" w:themeColor="text2" w:themeTint="99"/>
                <w:sz w:val="26"/>
                <w:szCs w:val="26"/>
              </w:rPr>
              <w:t>ISend</w:t>
            </w:r>
          </w:p>
        </w:tc>
        <w:tc>
          <w:tcPr>
            <w:tcW w:w="3758" w:type="dxa"/>
            <w:tcBorders>
              <w:top w:val="nil"/>
              <w:bottom w:val="single" w:sz="18" w:space="0" w:color="548DD4" w:themeColor="text2" w:themeTint="99"/>
            </w:tcBorders>
          </w:tcPr>
          <w:p w:rsidR="000325D6" w:rsidRPr="00E5775C" w:rsidRDefault="000325D6" w:rsidP="00C850A2">
            <w:pPr>
              <w:pStyle w:val="NormalWeb"/>
              <w:jc w:val="both"/>
              <w:rPr>
                <w:rFonts w:asciiTheme="minorHAnsi" w:hAnsiTheme="minorHAnsi"/>
                <w:b/>
                <w:color w:val="548DD4" w:themeColor="text2" w:themeTint="99"/>
                <w:sz w:val="26"/>
                <w:szCs w:val="26"/>
              </w:rPr>
            </w:pPr>
            <w:r w:rsidRPr="000325D6">
              <w:rPr>
                <w:rFonts w:asciiTheme="minorHAnsi" w:hAnsiTheme="minorHAnsi"/>
                <w:b/>
                <w:color w:val="548DD4" w:themeColor="text2" w:themeTint="99"/>
                <w:sz w:val="26"/>
                <w:szCs w:val="26"/>
              </w:rPr>
              <w:t>IReceive</w:t>
            </w:r>
          </w:p>
        </w:tc>
      </w:tr>
      <w:tr w:rsidR="00F76B81" w:rsidRPr="00804A7C" w:rsidTr="00F76B81">
        <w:tc>
          <w:tcPr>
            <w:tcW w:w="1803" w:type="dxa"/>
            <w:tcBorders>
              <w:top w:val="single" w:sz="18" w:space="0" w:color="548DD4" w:themeColor="text2" w:themeTint="99"/>
            </w:tcBorders>
          </w:tcPr>
          <w:p w:rsidR="00F76B81" w:rsidRDefault="00F76B81" w:rsidP="001F2B64">
            <w:r>
              <w:t>Lister les joueurs connectés</w:t>
            </w:r>
          </w:p>
        </w:tc>
        <w:tc>
          <w:tcPr>
            <w:tcW w:w="3727" w:type="dxa"/>
            <w:tcBorders>
              <w:top w:val="single" w:sz="18" w:space="0" w:color="548DD4" w:themeColor="text2" w:themeTint="99"/>
            </w:tcBorders>
          </w:tcPr>
          <w:p w:rsidR="00F76B81" w:rsidRDefault="00F76B81" w:rsidP="001F2B64">
            <w:r>
              <w:t>Send_multicast()</w:t>
            </w:r>
          </w:p>
        </w:tc>
        <w:tc>
          <w:tcPr>
            <w:tcW w:w="3758" w:type="dxa"/>
            <w:tcBorders>
              <w:top w:val="single" w:sz="18" w:space="0" w:color="548DD4" w:themeColor="text2" w:themeTint="99"/>
            </w:tcBorders>
          </w:tcPr>
          <w:p w:rsidR="00F76B81" w:rsidRDefault="00F76B81" w:rsidP="001F2B64">
            <w:r>
              <w:t>Notify_add_profile(</w:t>
            </w:r>
            <w:r>
              <w:rPr>
                <w:lang w:val="en-US"/>
              </w:rPr>
              <w:t>PublicProfile</w:t>
            </w:r>
            <w:r>
              <w:t>)</w:t>
            </w:r>
          </w:p>
        </w:tc>
      </w:tr>
      <w:tr w:rsidR="00F76B81" w:rsidRPr="008C6CF5" w:rsidTr="00F76B81">
        <w:tc>
          <w:tcPr>
            <w:tcW w:w="1803" w:type="dxa"/>
          </w:tcPr>
          <w:p w:rsidR="00F76B81" w:rsidRDefault="00F76B81" w:rsidP="001F2B64">
            <w:r>
              <w:t>Invitation</w:t>
            </w:r>
          </w:p>
          <w:p w:rsidR="00F76B81" w:rsidRDefault="00F76B81" w:rsidP="001F2B64">
            <w:r>
              <w:t>Nouvelle partie / Chargement</w:t>
            </w:r>
          </w:p>
        </w:tc>
        <w:tc>
          <w:tcPr>
            <w:tcW w:w="3727" w:type="dxa"/>
          </w:tcPr>
          <w:p w:rsidR="00F76B81" w:rsidRPr="005F545D" w:rsidRDefault="00F76B81" w:rsidP="001F2B64">
            <w:pPr>
              <w:rPr>
                <w:lang w:val="en-US"/>
              </w:rPr>
            </w:pPr>
            <w:r>
              <w:rPr>
                <w:lang w:val="en-US"/>
              </w:rPr>
              <w:t>Send_invit</w:t>
            </w:r>
            <w:r w:rsidRPr="005F545D">
              <w:rPr>
                <w:lang w:val="en-US"/>
              </w:rPr>
              <w:t>(</w:t>
            </w:r>
            <w:r>
              <w:rPr>
                <w:lang w:val="en-US"/>
              </w:rPr>
              <w:t>Invitation</w:t>
            </w:r>
            <w:r w:rsidRPr="005F545D">
              <w:rPr>
                <w:lang w:val="en-US"/>
              </w:rPr>
              <w:t>)</w:t>
            </w:r>
          </w:p>
          <w:p w:rsidR="00F76B81" w:rsidRPr="005F545D" w:rsidRDefault="00F76B81" w:rsidP="001F2B64">
            <w:pPr>
              <w:rPr>
                <w:lang w:val="en-US"/>
              </w:rPr>
            </w:pPr>
            <w:r>
              <w:rPr>
                <w:lang w:val="en-US"/>
              </w:rPr>
              <w:t>Send</w:t>
            </w:r>
            <w:r w:rsidRPr="005F545D">
              <w:rPr>
                <w:lang w:val="en-US"/>
              </w:rPr>
              <w:t>_invit_answer(</w:t>
            </w:r>
            <w:r>
              <w:rPr>
                <w:lang w:val="en-US"/>
              </w:rPr>
              <w:t>Invitation</w:t>
            </w:r>
            <w:r w:rsidRPr="005F545D">
              <w:rPr>
                <w:lang w:val="en-US"/>
              </w:rPr>
              <w:t>, boolean)</w:t>
            </w:r>
          </w:p>
        </w:tc>
        <w:tc>
          <w:tcPr>
            <w:tcW w:w="3758" w:type="dxa"/>
          </w:tcPr>
          <w:p w:rsidR="00F76B81" w:rsidRDefault="00F76B81" w:rsidP="001F2B64">
            <w:pPr>
              <w:rPr>
                <w:lang w:val="en-US"/>
              </w:rPr>
            </w:pPr>
            <w:r>
              <w:rPr>
                <w:lang w:val="en-US"/>
              </w:rPr>
              <w:t>Notify_invit(Invitation)</w:t>
            </w:r>
          </w:p>
          <w:p w:rsidR="00F76B81" w:rsidRPr="005F545D" w:rsidRDefault="00F76B81" w:rsidP="001F2B64">
            <w:pPr>
              <w:rPr>
                <w:lang w:val="en-US"/>
              </w:rPr>
            </w:pPr>
            <w:r>
              <w:rPr>
                <w:lang w:val="en-US"/>
              </w:rPr>
              <w:t>Notify_invit_answer(Invitation, boolean)</w:t>
            </w:r>
          </w:p>
        </w:tc>
      </w:tr>
      <w:tr w:rsidR="00F76B81" w:rsidRPr="00804A7C" w:rsidTr="00F76B81">
        <w:tc>
          <w:tcPr>
            <w:tcW w:w="1803" w:type="dxa"/>
          </w:tcPr>
          <w:p w:rsidR="00F76B81" w:rsidRDefault="00F76B81" w:rsidP="001F2B64">
            <w:pPr>
              <w:rPr>
                <w:lang w:val="en-US"/>
              </w:rPr>
            </w:pPr>
            <w:r>
              <w:rPr>
                <w:lang w:val="en-US"/>
              </w:rPr>
              <w:t>Début de partie</w:t>
            </w:r>
          </w:p>
          <w:p w:rsidR="00F76B81" w:rsidRPr="005F545D" w:rsidRDefault="00F76B81" w:rsidP="001F2B64">
            <w:pPr>
              <w:rPr>
                <w:lang w:val="en-US"/>
              </w:rPr>
            </w:pPr>
            <w:r>
              <w:rPr>
                <w:lang w:val="en-US"/>
              </w:rPr>
              <w:t>Connexion</w:t>
            </w:r>
          </w:p>
        </w:tc>
        <w:tc>
          <w:tcPr>
            <w:tcW w:w="3727" w:type="dxa"/>
          </w:tcPr>
          <w:p w:rsidR="00F76B81" w:rsidRPr="005F545D" w:rsidRDefault="00F76B81" w:rsidP="001F2B64">
            <w:pPr>
              <w:rPr>
                <w:lang w:val="en-US"/>
              </w:rPr>
            </w:pPr>
            <w:r>
              <w:rPr>
                <w:lang w:val="en-US"/>
              </w:rPr>
              <w:t>Send_start_game(PublicProfile)</w:t>
            </w:r>
          </w:p>
        </w:tc>
        <w:tc>
          <w:tcPr>
            <w:tcW w:w="3758" w:type="dxa"/>
          </w:tcPr>
          <w:p w:rsidR="00F76B81" w:rsidRPr="005F545D" w:rsidRDefault="00F76B81" w:rsidP="001F2B64">
            <w:pPr>
              <w:rPr>
                <w:lang w:val="en-US"/>
              </w:rPr>
            </w:pPr>
            <w:r>
              <w:rPr>
                <w:lang w:val="en-US"/>
              </w:rPr>
              <w:t>Notify_start_game(PublicProfile)</w:t>
            </w:r>
          </w:p>
        </w:tc>
      </w:tr>
      <w:tr w:rsidR="00F76B81" w:rsidRPr="00804A7C" w:rsidTr="00F76B81">
        <w:tc>
          <w:tcPr>
            <w:tcW w:w="1803" w:type="dxa"/>
          </w:tcPr>
          <w:p w:rsidR="00F76B81" w:rsidRPr="005F545D" w:rsidRDefault="00F76B81" w:rsidP="001F2B64">
            <w:pPr>
              <w:rPr>
                <w:lang w:val="en-US"/>
              </w:rPr>
            </w:pPr>
            <w:r>
              <w:rPr>
                <w:lang w:val="en-US"/>
              </w:rPr>
              <w:t>Chat</w:t>
            </w:r>
          </w:p>
        </w:tc>
        <w:tc>
          <w:tcPr>
            <w:tcW w:w="3727" w:type="dxa"/>
          </w:tcPr>
          <w:p w:rsidR="00F76B81" w:rsidRPr="005F545D" w:rsidRDefault="00F76B81" w:rsidP="00E021DD">
            <w:pPr>
              <w:rPr>
                <w:lang w:val="en-US"/>
              </w:rPr>
            </w:pPr>
            <w:r>
              <w:rPr>
                <w:lang w:val="en-US"/>
              </w:rPr>
              <w:t>Send_chat_message(</w:t>
            </w:r>
            <w:r w:rsidR="00E021DD">
              <w:rPr>
                <w:lang w:val="en-US"/>
              </w:rPr>
              <w:t>Message</w:t>
            </w:r>
            <w:r>
              <w:rPr>
                <w:lang w:val="en-US"/>
              </w:rPr>
              <w:t>)</w:t>
            </w:r>
          </w:p>
        </w:tc>
        <w:tc>
          <w:tcPr>
            <w:tcW w:w="3758" w:type="dxa"/>
          </w:tcPr>
          <w:p w:rsidR="00F76B81" w:rsidRPr="005F545D" w:rsidRDefault="00F76B81" w:rsidP="00E021DD">
            <w:pPr>
              <w:rPr>
                <w:lang w:val="en-US"/>
              </w:rPr>
            </w:pPr>
            <w:r>
              <w:rPr>
                <w:lang w:val="en-US"/>
              </w:rPr>
              <w:t>Notify_chat_message(</w:t>
            </w:r>
            <w:r w:rsidR="00E021DD">
              <w:rPr>
                <w:lang w:val="en-US"/>
              </w:rPr>
              <w:t>Message</w:t>
            </w:r>
            <w:r>
              <w:rPr>
                <w:lang w:val="en-US"/>
              </w:rPr>
              <w:t>)</w:t>
            </w:r>
          </w:p>
        </w:tc>
      </w:tr>
      <w:tr w:rsidR="00F76B81" w:rsidRPr="00804A7C" w:rsidTr="00F76B81">
        <w:tc>
          <w:tcPr>
            <w:tcW w:w="1803" w:type="dxa"/>
          </w:tcPr>
          <w:p w:rsidR="00F76B81" w:rsidRPr="00FE530D" w:rsidRDefault="00F76B81" w:rsidP="001F2B64">
            <w:r w:rsidRPr="00FE530D">
              <w:t>Fin de partie</w:t>
            </w:r>
          </w:p>
          <w:p w:rsidR="00F76B81" w:rsidRPr="00FE530D" w:rsidRDefault="00F76B81" w:rsidP="001F2B64">
            <w:r w:rsidRPr="00FE530D">
              <w:t>(Match nul, se render…)</w:t>
            </w:r>
          </w:p>
        </w:tc>
        <w:tc>
          <w:tcPr>
            <w:tcW w:w="3727" w:type="dxa"/>
          </w:tcPr>
          <w:p w:rsidR="00F76B81" w:rsidRPr="00FE530D" w:rsidRDefault="00F76B81" w:rsidP="001F2B64">
            <w:r>
              <w:t>Send_constant_message(Constant)</w:t>
            </w:r>
          </w:p>
        </w:tc>
        <w:tc>
          <w:tcPr>
            <w:tcW w:w="3758" w:type="dxa"/>
          </w:tcPr>
          <w:p w:rsidR="00F76B81" w:rsidRPr="00FE530D" w:rsidRDefault="00F76B81" w:rsidP="001F2B64">
            <w:r>
              <w:t>Notify_constant_message(Constant)</w:t>
            </w:r>
          </w:p>
        </w:tc>
      </w:tr>
      <w:tr w:rsidR="00F76B81" w:rsidRPr="00804A7C" w:rsidTr="00F76B81">
        <w:tc>
          <w:tcPr>
            <w:tcW w:w="1803" w:type="dxa"/>
          </w:tcPr>
          <w:p w:rsidR="00F76B81" w:rsidRPr="005F545D" w:rsidRDefault="00F76B81" w:rsidP="001F2B64">
            <w:pPr>
              <w:rPr>
                <w:lang w:val="en-US"/>
              </w:rPr>
            </w:pPr>
            <w:r>
              <w:rPr>
                <w:lang w:val="en-US"/>
              </w:rPr>
              <w:t>Jouer</w:t>
            </w:r>
          </w:p>
        </w:tc>
        <w:tc>
          <w:tcPr>
            <w:tcW w:w="3727" w:type="dxa"/>
          </w:tcPr>
          <w:p w:rsidR="00F76B81" w:rsidRPr="005F545D" w:rsidRDefault="00F76B81" w:rsidP="001F2B64">
            <w:pPr>
              <w:rPr>
                <w:lang w:val="en-US"/>
              </w:rPr>
            </w:pPr>
            <w:r>
              <w:rPr>
                <w:lang w:val="en-US"/>
              </w:rPr>
              <w:t>Send_movement(move)</w:t>
            </w:r>
          </w:p>
        </w:tc>
        <w:tc>
          <w:tcPr>
            <w:tcW w:w="3758" w:type="dxa"/>
          </w:tcPr>
          <w:p w:rsidR="00F76B81" w:rsidRPr="005F545D" w:rsidRDefault="00F76B81" w:rsidP="001F2B64">
            <w:pPr>
              <w:rPr>
                <w:lang w:val="en-US"/>
              </w:rPr>
            </w:pPr>
            <w:r>
              <w:rPr>
                <w:lang w:val="en-US"/>
              </w:rPr>
              <w:t>Notify_movement(move)</w:t>
            </w:r>
          </w:p>
        </w:tc>
      </w:tr>
      <w:tr w:rsidR="00F76B81" w:rsidRPr="00804A7C" w:rsidTr="00F76B81">
        <w:tc>
          <w:tcPr>
            <w:tcW w:w="1803" w:type="dxa"/>
          </w:tcPr>
          <w:p w:rsidR="00F76B81" w:rsidRPr="005F545D" w:rsidRDefault="00F76B81" w:rsidP="001F2B64">
            <w:pPr>
              <w:rPr>
                <w:lang w:val="en-US"/>
              </w:rPr>
            </w:pPr>
            <w:r>
              <w:rPr>
                <w:lang w:val="en-US"/>
              </w:rPr>
              <w:t>Deconnexion</w:t>
            </w:r>
          </w:p>
        </w:tc>
        <w:tc>
          <w:tcPr>
            <w:tcW w:w="3727" w:type="dxa"/>
          </w:tcPr>
          <w:p w:rsidR="00F76B81" w:rsidRPr="005F545D" w:rsidRDefault="00F76B81" w:rsidP="001F2B64">
            <w:pPr>
              <w:rPr>
                <w:lang w:val="en-US"/>
              </w:rPr>
            </w:pPr>
            <w:r>
              <w:rPr>
                <w:lang w:val="en-US"/>
              </w:rPr>
              <w:t>Send_game_ended()</w:t>
            </w:r>
          </w:p>
        </w:tc>
        <w:tc>
          <w:tcPr>
            <w:tcW w:w="3758" w:type="dxa"/>
          </w:tcPr>
          <w:p w:rsidR="00F76B81" w:rsidRPr="005F545D" w:rsidRDefault="00F76B81" w:rsidP="001F2B64">
            <w:pPr>
              <w:rPr>
                <w:lang w:val="en-US"/>
              </w:rPr>
            </w:pPr>
            <w:r>
              <w:rPr>
                <w:lang w:val="en-US"/>
              </w:rPr>
              <w:t>Notify_game_ended()</w:t>
            </w:r>
          </w:p>
        </w:tc>
      </w:tr>
    </w:tbl>
    <w:p w:rsidR="000325D6" w:rsidRDefault="000325D6" w:rsidP="00EB4555">
      <w:pPr>
        <w:spacing w:after="0" w:line="240" w:lineRule="auto"/>
      </w:pPr>
    </w:p>
    <w:p w:rsidR="00EB4555" w:rsidRDefault="00EB4555" w:rsidP="00CB3E08">
      <w:pPr>
        <w:jc w:val="both"/>
      </w:pPr>
    </w:p>
    <w:p w:rsidR="00CB3E08" w:rsidRDefault="00CB3E08" w:rsidP="00CB3E08">
      <w:pPr>
        <w:jc w:val="both"/>
      </w:pPr>
      <w:r>
        <w:tab/>
        <w:t>Les fonctions situées dans la colonne « ISend » sont celles qui seront implémenté</w:t>
      </w:r>
      <w:r w:rsidR="00EB4555">
        <w:t>e</w:t>
      </w:r>
      <w:r>
        <w:t>s par notre module</w:t>
      </w:r>
      <w:r w:rsidR="00EB4555">
        <w:t xml:space="preserve"> ; </w:t>
      </w:r>
      <w:r>
        <w:t xml:space="preserve">celles situées dans la colonne « IReceive » seront implémentées par le module </w:t>
      </w:r>
      <w:r w:rsidRPr="00EB4555">
        <w:rPr>
          <w:i/>
        </w:rPr>
        <w:t>Gestion de données</w:t>
      </w:r>
      <w:r w:rsidRPr="00EB4555">
        <w:t>.</w:t>
      </w:r>
      <w:r>
        <w:t xml:space="preserve"> A cet effet, nous allons développer une interface en JAVA afin que le module </w:t>
      </w:r>
      <w:r w:rsidRPr="00EB4555">
        <w:rPr>
          <w:i/>
        </w:rPr>
        <w:t>Gestion de données</w:t>
      </w:r>
      <w:r w:rsidRPr="00EB4555">
        <w:t xml:space="preserve"> </w:t>
      </w:r>
      <w:r>
        <w:t>puisse commencer à développer et vice versa.</w:t>
      </w:r>
    </w:p>
    <w:p w:rsidR="000325D6" w:rsidRPr="003339AB" w:rsidRDefault="000325D6" w:rsidP="00CB3E08">
      <w:pPr>
        <w:jc w:val="both"/>
      </w:pPr>
    </w:p>
    <w:p w:rsidR="00CB3E08" w:rsidRDefault="00CB3E08" w:rsidP="00CB3E08">
      <w:r>
        <w:br w:type="page"/>
      </w:r>
    </w:p>
    <w:p w:rsidR="00CB3E08" w:rsidRDefault="00CB3E08" w:rsidP="00DD7864">
      <w:pPr>
        <w:pStyle w:val="Heading3"/>
      </w:pPr>
      <w:bookmarkStart w:id="22" w:name="_Toc338073635"/>
      <w:bookmarkStart w:id="23" w:name="_Toc338611995"/>
      <w:r>
        <w:lastRenderedPageBreak/>
        <w:t>Diagramme de classes</w:t>
      </w:r>
      <w:bookmarkEnd w:id="22"/>
      <w:bookmarkEnd w:id="23"/>
    </w:p>
    <w:p w:rsidR="00CB3E08" w:rsidRDefault="00CB3E08" w:rsidP="00CB3E08"/>
    <w:p w:rsidR="00CB3E08" w:rsidRPr="00691354" w:rsidRDefault="00CB3E08" w:rsidP="00CB3E08"/>
    <w:p w:rsidR="00CB3E08" w:rsidRDefault="00CB3E08" w:rsidP="00CB3E08"/>
    <w:p w:rsidR="00CB3E08" w:rsidRPr="008C4DE1" w:rsidRDefault="00213632" w:rsidP="00DD7864">
      <w:r>
        <w:rPr>
          <w:noProof/>
          <w:lang w:eastAsia="fr-FR"/>
        </w:rPr>
        <w:drawing>
          <wp:anchor distT="0" distB="0" distL="114300" distR="114300" simplePos="0" relativeHeight="251654656" behindDoc="1" locked="0" layoutInCell="1" allowOverlap="1">
            <wp:simplePos x="0" y="0"/>
            <wp:positionH relativeFrom="column">
              <wp:posOffset>-1171575</wp:posOffset>
            </wp:positionH>
            <wp:positionV relativeFrom="paragraph">
              <wp:posOffset>801370</wp:posOffset>
            </wp:positionV>
            <wp:extent cx="8263800" cy="5036820"/>
            <wp:effectExtent l="0" t="1638300" r="0" b="161163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263800" cy="5036820"/>
                    </a:xfrm>
                    <a:prstGeom prst="rect">
                      <a:avLst/>
                    </a:prstGeom>
                    <a:ln w="3175">
                      <a:solidFill>
                        <a:schemeClr val="tx1"/>
                      </a:solidFill>
                    </a:ln>
                  </pic:spPr>
                </pic:pic>
              </a:graphicData>
            </a:graphic>
          </wp:anchor>
        </w:drawing>
      </w:r>
      <w:r w:rsidR="00B07CFF">
        <w:rPr>
          <w:noProof/>
        </w:rPr>
        <w:pict>
          <v:shape id="_x0000_s1109" type="#_x0000_t202" style="position:absolute;margin-left:-11.95pt;margin-top:597.1pt;width:484.25pt;height:21pt;z-index:251661824;mso-position-horizontal-relative:text;mso-position-vertical-relative:text" stroked="f">
            <v:textbox style="mso-next-textbox:#_x0000_s1109;mso-fit-shape-to-text:t" inset="0,0,0,0">
              <w:txbxContent>
                <w:p w:rsidR="00E206B0" w:rsidRPr="006206E4" w:rsidRDefault="00E206B0" w:rsidP="00E206B0">
                  <w:pPr>
                    <w:pStyle w:val="Caption"/>
                    <w:jc w:val="center"/>
                    <w:rPr>
                      <w:noProof/>
                    </w:rPr>
                  </w:pPr>
                  <w:r>
                    <w:t xml:space="preserve">Figure </w:t>
                  </w:r>
                  <w:r w:rsidR="00B07CFF">
                    <w:fldChar w:fldCharType="begin"/>
                  </w:r>
                  <w:r w:rsidR="00ED4F1C">
                    <w:instrText xml:space="preserve"> SEQ Figure \* ARABIC </w:instrText>
                  </w:r>
                  <w:r w:rsidR="00B07CFF">
                    <w:fldChar w:fldCharType="separate"/>
                  </w:r>
                  <w:r w:rsidR="00A81BA7">
                    <w:rPr>
                      <w:noProof/>
                    </w:rPr>
                    <w:t>10</w:t>
                  </w:r>
                  <w:r w:rsidR="00B07CFF">
                    <w:rPr>
                      <w:noProof/>
                    </w:rPr>
                    <w:fldChar w:fldCharType="end"/>
                  </w:r>
                  <w:r>
                    <w:t xml:space="preserve">: </w:t>
                  </w:r>
                  <w:r w:rsidRPr="00B61F1D">
                    <w:t>diagramme de c</w:t>
                  </w:r>
                  <w:r>
                    <w:t>lasses</w:t>
                  </w:r>
                  <w:r w:rsidRPr="00B61F1D">
                    <w:t xml:space="preserve"> du module Communication et Traitement</w:t>
                  </w:r>
                </w:p>
              </w:txbxContent>
            </v:textbox>
          </v:shape>
        </w:pict>
      </w:r>
      <w:r w:rsidR="00CB3E08">
        <w:br w:type="page"/>
      </w:r>
    </w:p>
    <w:p w:rsidR="00D76005" w:rsidRDefault="00D76005" w:rsidP="00D76005">
      <w:pPr>
        <w:pStyle w:val="Heading2"/>
      </w:pPr>
      <w:bookmarkStart w:id="24" w:name="_Toc338611996"/>
      <w:r>
        <w:lastRenderedPageBreak/>
        <w:t xml:space="preserve">Gestion des </w:t>
      </w:r>
      <w:r w:rsidRPr="00D76005">
        <w:t>données</w:t>
      </w:r>
      <w:bookmarkEnd w:id="24"/>
      <w:r w:rsidRPr="00D76005">
        <w:t xml:space="preserve"> </w:t>
      </w:r>
    </w:p>
    <w:p w:rsidR="00D76005" w:rsidRDefault="00D76005" w:rsidP="00D76005">
      <w:pPr>
        <w:pStyle w:val="Heading3"/>
        <w:rPr>
          <w:lang w:eastAsia="fr-FR"/>
        </w:rPr>
      </w:pPr>
      <w:bookmarkStart w:id="25" w:name="_Toc338611997"/>
      <w:r w:rsidRPr="00D76005">
        <w:rPr>
          <w:lang w:eastAsia="fr-FR"/>
        </w:rPr>
        <w:t>Documents d'étude</w:t>
      </w:r>
      <w:bookmarkEnd w:id="25"/>
    </w:p>
    <w:p w:rsidR="00D76005" w:rsidRPr="00D76005" w:rsidRDefault="00D76005" w:rsidP="00D76005">
      <w:pPr>
        <w:pStyle w:val="Heading3"/>
        <w:rPr>
          <w:lang w:eastAsia="fr-FR"/>
        </w:rPr>
      </w:pPr>
      <w:bookmarkStart w:id="26" w:name="_Toc338611998"/>
      <w:r w:rsidRPr="00D76005">
        <w:rPr>
          <w:lang w:eastAsia="fr-FR"/>
        </w:rPr>
        <w:t>Choix de conception</w:t>
      </w:r>
      <w:bookmarkEnd w:id="26"/>
      <w:r w:rsidRPr="00D76005">
        <w:rPr>
          <w:lang w:eastAsia="fr-FR"/>
        </w:rPr>
        <w:t xml:space="preserve"> </w:t>
      </w:r>
    </w:p>
    <w:p w:rsidR="00863AED" w:rsidRPr="00D76005" w:rsidRDefault="00D76005" w:rsidP="00863AED">
      <w:pPr>
        <w:pStyle w:val="Heading3"/>
        <w:rPr>
          <w:lang w:eastAsia="fr-FR"/>
        </w:rPr>
      </w:pPr>
      <w:bookmarkStart w:id="27" w:name="_Toc338611999"/>
      <w:r>
        <w:rPr>
          <w:lang w:eastAsia="fr-FR"/>
        </w:rPr>
        <w:t>Cas d’utilisation</w:t>
      </w:r>
      <w:bookmarkEnd w:id="27"/>
      <w:r w:rsidR="00863AED" w:rsidRPr="00863AED">
        <w:rPr>
          <w:lang w:eastAsia="fr-FR"/>
        </w:rPr>
        <w:t xml:space="preserve"> </w:t>
      </w:r>
    </w:p>
    <w:p w:rsidR="00863AED" w:rsidRDefault="00863AED" w:rsidP="00863AED">
      <w:pPr>
        <w:pStyle w:val="Heading3"/>
        <w:rPr>
          <w:lang w:eastAsia="fr-FR"/>
        </w:rPr>
      </w:pPr>
      <w:bookmarkStart w:id="28" w:name="_Toc338612000"/>
      <w:r w:rsidRPr="00D76005">
        <w:rPr>
          <w:lang w:eastAsia="fr-FR"/>
        </w:rPr>
        <w:t>Diagramme de séquence</w:t>
      </w:r>
      <w:bookmarkEnd w:id="28"/>
      <w:r w:rsidRPr="00D76005">
        <w:rPr>
          <w:lang w:eastAsia="fr-FR"/>
        </w:rPr>
        <w:t xml:space="preserve"> </w:t>
      </w:r>
    </w:p>
    <w:p w:rsidR="00863AED" w:rsidRDefault="00863AED" w:rsidP="00863AED">
      <w:pPr>
        <w:pStyle w:val="Heading3"/>
        <w:rPr>
          <w:lang w:eastAsia="fr-FR"/>
        </w:rPr>
      </w:pPr>
      <w:bookmarkStart w:id="29" w:name="_Toc338612001"/>
      <w:r>
        <w:rPr>
          <w:lang w:eastAsia="fr-FR"/>
        </w:rPr>
        <w:t xml:space="preserve">Diagramme de classes </w:t>
      </w:r>
      <w:r w:rsidRPr="00D76005">
        <w:rPr>
          <w:lang w:eastAsia="fr-FR"/>
        </w:rPr>
        <w:t>et interfaces</w:t>
      </w:r>
      <w:bookmarkEnd w:id="29"/>
      <w:r w:rsidRPr="00D76005">
        <w:rPr>
          <w:lang w:eastAsia="fr-FR"/>
        </w:rPr>
        <w:t xml:space="preserve"> </w:t>
      </w:r>
    </w:p>
    <w:p w:rsidR="00E61894" w:rsidRDefault="00E61894">
      <w:pPr>
        <w:rPr>
          <w:lang w:eastAsia="fr-FR"/>
        </w:rPr>
      </w:pPr>
      <w:r>
        <w:rPr>
          <w:lang w:eastAsia="fr-FR"/>
        </w:rPr>
        <w:br w:type="page"/>
      </w:r>
    </w:p>
    <w:p w:rsidR="00D76005" w:rsidRDefault="00D76005" w:rsidP="00863AED">
      <w:pPr>
        <w:pStyle w:val="Heading2"/>
      </w:pPr>
      <w:bookmarkStart w:id="30" w:name="_Toc338612002"/>
      <w:r>
        <w:lastRenderedPageBreak/>
        <w:t>IHM connexion</w:t>
      </w:r>
      <w:bookmarkEnd w:id="30"/>
    </w:p>
    <w:p w:rsidR="00D76005" w:rsidRDefault="00D76005" w:rsidP="00D76005">
      <w:pPr>
        <w:pStyle w:val="Heading3"/>
        <w:rPr>
          <w:lang w:eastAsia="fr-FR"/>
        </w:rPr>
      </w:pPr>
      <w:bookmarkStart w:id="31" w:name="_Toc338612003"/>
      <w:r w:rsidRPr="00D76005">
        <w:rPr>
          <w:lang w:eastAsia="fr-FR"/>
        </w:rPr>
        <w:t>Documents d'étude</w:t>
      </w:r>
      <w:bookmarkEnd w:id="31"/>
    </w:p>
    <w:p w:rsidR="00D76005" w:rsidRPr="00D76005" w:rsidRDefault="00D76005" w:rsidP="00D76005">
      <w:pPr>
        <w:pStyle w:val="Heading3"/>
        <w:rPr>
          <w:lang w:eastAsia="fr-FR"/>
        </w:rPr>
      </w:pPr>
      <w:bookmarkStart w:id="32" w:name="_Toc338612004"/>
      <w:r w:rsidRPr="00D76005">
        <w:rPr>
          <w:lang w:eastAsia="fr-FR"/>
        </w:rPr>
        <w:t>Choix de conception</w:t>
      </w:r>
      <w:bookmarkEnd w:id="32"/>
      <w:r w:rsidRPr="00D76005">
        <w:rPr>
          <w:lang w:eastAsia="fr-FR"/>
        </w:rPr>
        <w:t xml:space="preserve"> </w:t>
      </w:r>
    </w:p>
    <w:p w:rsidR="00863AED" w:rsidRPr="00D76005" w:rsidRDefault="00D76005" w:rsidP="00863AED">
      <w:pPr>
        <w:pStyle w:val="Heading3"/>
        <w:rPr>
          <w:lang w:eastAsia="fr-FR"/>
        </w:rPr>
      </w:pPr>
      <w:bookmarkStart w:id="33" w:name="_Toc338612005"/>
      <w:r>
        <w:rPr>
          <w:lang w:eastAsia="fr-FR"/>
        </w:rPr>
        <w:t>Cas d’utilisation</w:t>
      </w:r>
      <w:bookmarkEnd w:id="33"/>
      <w:r w:rsidR="00863AED" w:rsidRPr="00863AED">
        <w:rPr>
          <w:lang w:eastAsia="fr-FR"/>
        </w:rPr>
        <w:t xml:space="preserve"> </w:t>
      </w:r>
    </w:p>
    <w:p w:rsidR="00863AED" w:rsidRDefault="00863AED" w:rsidP="00863AED">
      <w:pPr>
        <w:pStyle w:val="Heading3"/>
        <w:rPr>
          <w:lang w:eastAsia="fr-FR"/>
        </w:rPr>
      </w:pPr>
      <w:bookmarkStart w:id="34" w:name="_Toc338612006"/>
      <w:r w:rsidRPr="00D76005">
        <w:rPr>
          <w:lang w:eastAsia="fr-FR"/>
        </w:rPr>
        <w:t>Diagramme de séquence</w:t>
      </w:r>
      <w:bookmarkEnd w:id="34"/>
      <w:r w:rsidRPr="00D76005">
        <w:rPr>
          <w:lang w:eastAsia="fr-FR"/>
        </w:rPr>
        <w:t xml:space="preserve"> </w:t>
      </w:r>
    </w:p>
    <w:p w:rsidR="00863AED" w:rsidRPr="00D76005" w:rsidRDefault="00863AED" w:rsidP="00863AED">
      <w:pPr>
        <w:pStyle w:val="Heading3"/>
        <w:rPr>
          <w:lang w:eastAsia="fr-FR"/>
        </w:rPr>
      </w:pPr>
      <w:bookmarkStart w:id="35" w:name="_Toc338612007"/>
      <w:r>
        <w:rPr>
          <w:lang w:eastAsia="fr-FR"/>
        </w:rPr>
        <w:t xml:space="preserve">Diagramme de classes </w:t>
      </w:r>
      <w:r w:rsidRPr="00D76005">
        <w:rPr>
          <w:lang w:eastAsia="fr-FR"/>
        </w:rPr>
        <w:t>et interfaces</w:t>
      </w:r>
      <w:bookmarkEnd w:id="35"/>
      <w:r w:rsidRPr="00D76005">
        <w:rPr>
          <w:lang w:eastAsia="fr-FR"/>
        </w:rPr>
        <w:t xml:space="preserve"> </w:t>
      </w:r>
    </w:p>
    <w:p w:rsidR="00D76005" w:rsidRDefault="00D76005" w:rsidP="00863AED">
      <w:pPr>
        <w:pStyle w:val="Heading3"/>
        <w:rPr>
          <w:lang w:eastAsia="fr-FR"/>
        </w:rPr>
      </w:pPr>
      <w:bookmarkStart w:id="36" w:name="_Toc338612008"/>
      <w:r>
        <w:rPr>
          <w:lang w:eastAsia="fr-FR"/>
        </w:rPr>
        <w:t>M</w:t>
      </w:r>
      <w:r w:rsidRPr="00D76005">
        <w:rPr>
          <w:lang w:eastAsia="fr-FR"/>
        </w:rPr>
        <w:t>aquettage</w:t>
      </w:r>
      <w:bookmarkEnd w:id="36"/>
    </w:p>
    <w:p w:rsidR="00E61894" w:rsidRDefault="00E61894">
      <w:pPr>
        <w:rPr>
          <w:lang w:eastAsia="fr-FR"/>
        </w:rPr>
      </w:pPr>
      <w:r>
        <w:rPr>
          <w:lang w:eastAsia="fr-FR"/>
        </w:rPr>
        <w:br w:type="page"/>
      </w:r>
    </w:p>
    <w:p w:rsidR="005C7FBF" w:rsidRDefault="005C7FBF" w:rsidP="005C7FBF">
      <w:pPr>
        <w:pStyle w:val="Heading2"/>
      </w:pPr>
      <w:bookmarkStart w:id="37" w:name="_Toc212459180"/>
      <w:bookmarkStart w:id="38" w:name="_Toc338612009"/>
      <w:r>
        <w:lastRenderedPageBreak/>
        <w:t>IHM grille</w:t>
      </w:r>
      <w:bookmarkEnd w:id="37"/>
      <w:bookmarkEnd w:id="38"/>
    </w:p>
    <w:p w:rsidR="005C7FBF" w:rsidRDefault="005C7FBF" w:rsidP="005C7FBF">
      <w:pPr>
        <w:ind w:firstLine="708"/>
        <w:jc w:val="both"/>
      </w:pPr>
      <w:r>
        <w:t>Le rôle de l’IHM Grille est de gérer les interactions avec l’utilisateur. Il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5C7FBF" w:rsidRDefault="005C7FBF" w:rsidP="005C7FBF">
      <w:pPr>
        <w:ind w:firstLine="708"/>
        <w:jc w:val="both"/>
      </w:pPr>
      <w:r>
        <w:t>L’objectif de notre module est donc de créer un environnement graphique plaisant pour l’utilisateur lui permettant de jouer à ce jeu d’échec dans les meilleures conditions possibles.</w:t>
      </w:r>
    </w:p>
    <w:p w:rsidR="005C7FBF" w:rsidRPr="008F51F4" w:rsidRDefault="005C7FBF" w:rsidP="00E61894">
      <w:pPr>
        <w:pStyle w:val="Heading3"/>
        <w:rPr>
          <w:lang w:eastAsia="fr-FR"/>
        </w:rPr>
      </w:pPr>
      <w:bookmarkStart w:id="39" w:name="_Toc212458463"/>
      <w:bookmarkStart w:id="40" w:name="_Toc212459181"/>
      <w:bookmarkStart w:id="41" w:name="_Toc338612010"/>
      <w:r w:rsidRPr="00D76005">
        <w:rPr>
          <w:lang w:eastAsia="fr-FR"/>
        </w:rPr>
        <w:t>Documents d'étude</w:t>
      </w:r>
      <w:bookmarkEnd w:id="39"/>
      <w:bookmarkEnd w:id="40"/>
      <w:bookmarkEnd w:id="41"/>
    </w:p>
    <w:p w:rsidR="00E61894" w:rsidRDefault="005C7FBF" w:rsidP="00E61894">
      <w:pPr>
        <w:keepNext/>
        <w:jc w:val="center"/>
      </w:pPr>
      <w:r>
        <w:drawing>
          <wp:inline distT="0" distB="0" distL="0" distR="0">
            <wp:extent cx="5293995" cy="3413760"/>
            <wp:effectExtent l="190500" t="152400" r="173355" b="129540"/>
            <wp:docPr id="1" name="Image 0" descr="Capture d’écran 2012-10-16 à 12.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12-10-16 à 12.22.13.png"/>
                    <pic:cNvPicPr/>
                  </pic:nvPicPr>
                  <pic:blipFill>
                    <a:blip r:embed="rId19"/>
                    <a:stretch>
                      <a:fillRect/>
                    </a:stretch>
                  </pic:blipFill>
                  <pic:spPr>
                    <a:xfrm>
                      <a:off x="0" y="0"/>
                      <a:ext cx="5293995" cy="3413760"/>
                    </a:xfrm>
                    <a:prstGeom prst="rect">
                      <a:avLst/>
                    </a:prstGeom>
                    <a:ln>
                      <a:noFill/>
                    </a:ln>
                    <a:effectLst>
                      <a:outerShdw blurRad="190500" algn="tl" rotWithShape="0">
                        <a:srgbClr val="000000">
                          <a:alpha val="70000"/>
                        </a:srgbClr>
                      </a:outerShdw>
                    </a:effectLst>
                  </pic:spPr>
                </pic:pic>
              </a:graphicData>
            </a:graphic>
          </wp:inline>
        </w:drawing>
      </w:r>
    </w:p>
    <w:p w:rsidR="00E61894" w:rsidRDefault="00E61894" w:rsidP="00E61894">
      <w:pPr>
        <w:pStyle w:val="Caption"/>
        <w:jc w:val="center"/>
      </w:pPr>
      <w:r>
        <w:t xml:space="preserve">Figure </w:t>
      </w:r>
      <w:fldSimple w:instr=" SEQ Figure \* ARABIC ">
        <w:r w:rsidR="00A81BA7">
          <w:rPr>
            <w:noProof/>
          </w:rPr>
          <w:t>11</w:t>
        </w:r>
      </w:fldSimple>
      <w:r>
        <w:t xml:space="preserve"> : </w:t>
      </w:r>
      <w:r w:rsidRPr="00B07148">
        <w:t xml:space="preserve">Interface du site </w:t>
      </w:r>
      <w:r>
        <w:t>www.echecs-online.fr</w:t>
      </w:r>
    </w:p>
    <w:p w:rsidR="00E61894" w:rsidRPr="00E61894" w:rsidRDefault="00E61894" w:rsidP="00E61894"/>
    <w:p w:rsidR="005C7FBF" w:rsidRPr="005C7FBF" w:rsidRDefault="005C7FBF" w:rsidP="00E61894">
      <w:pPr>
        <w:ind w:firstLine="708"/>
        <w:jc w:val="both"/>
        <w:rPr>
          <w:i/>
          <w:iCs/>
          <w:color w:val="808080" w:themeColor="text1" w:themeTint="7F"/>
        </w:rPr>
      </w:pPr>
      <w:r>
        <w:t>Une étude a été menée en début de conception afin d’avoir une idée des interfaces déjà existantes et de ne pas risquer d’oublier certains points importants lors de la conception.  Voici un exemple de site sur lequel c’est basé notre étude.</w:t>
      </w:r>
    </w:p>
    <w:p w:rsidR="005C7FBF" w:rsidRDefault="005C7FBF" w:rsidP="005C7FBF">
      <w:pPr>
        <w:ind w:firstLine="708"/>
        <w:jc w:val="both"/>
      </w:pPr>
      <w:r>
        <w:t xml:space="preserve">L’étude des différentes interfaces disponibles a permis de mettre en avant certaines fonctionnalités à implémenter pour le jeu. Comme on le voit sur l’image ci-dessus, il faut permettre à l’utilisateur de voir les emplacements où il peut placer la pièce sélectionnée, consulter le temps sur son horloge et celle de l’adversaire ou encore échanger des messages avec lui et consulter l’historique. </w:t>
      </w:r>
    </w:p>
    <w:p w:rsidR="005C7FBF" w:rsidRPr="00B22AC4" w:rsidRDefault="005C7FBF" w:rsidP="005C7FBF">
      <w:pPr>
        <w:rPr>
          <w:lang w:eastAsia="fr-FR"/>
        </w:rPr>
      </w:pPr>
    </w:p>
    <w:p w:rsidR="005C7FBF" w:rsidRDefault="005C7FBF" w:rsidP="005C7FBF">
      <w:pPr>
        <w:pStyle w:val="Heading3"/>
        <w:rPr>
          <w:lang w:eastAsia="fr-FR"/>
        </w:rPr>
      </w:pPr>
      <w:bookmarkStart w:id="42" w:name="_Toc212458464"/>
      <w:bookmarkStart w:id="43" w:name="_Toc212459182"/>
      <w:bookmarkStart w:id="44" w:name="_Toc338612011"/>
      <w:r w:rsidRPr="00D76005">
        <w:rPr>
          <w:lang w:eastAsia="fr-FR"/>
        </w:rPr>
        <w:lastRenderedPageBreak/>
        <w:t>Choix de conception</w:t>
      </w:r>
      <w:bookmarkEnd w:id="42"/>
      <w:bookmarkEnd w:id="43"/>
      <w:bookmarkEnd w:id="44"/>
      <w:r w:rsidRPr="00D76005">
        <w:rPr>
          <w:lang w:eastAsia="fr-FR"/>
        </w:rPr>
        <w:t xml:space="preserve"> </w:t>
      </w:r>
    </w:p>
    <w:p w:rsidR="005C7FBF" w:rsidRDefault="005C7FBF" w:rsidP="005C7FBF">
      <w:pPr>
        <w:ind w:firstLine="708"/>
        <w:jc w:val="both"/>
      </w:pPr>
    </w:p>
    <w:p w:rsidR="005C7FBF" w:rsidRDefault="005C7FBF" w:rsidP="005C7FBF">
      <w:pPr>
        <w:ind w:firstLine="708"/>
        <w:jc w:val="both"/>
      </w:pPr>
      <w:r>
        <w:t xml:space="preserve">Le dossier de conception IHM grille est le résultat de l’étude de conception de l’interface nous permettant de définir l’ensemble des moyens techniques et humains capables de satisfaire les besoins de l’utilisateur et de répondre aux contraintes du projet. </w:t>
      </w:r>
    </w:p>
    <w:p w:rsidR="005C7FBF" w:rsidRDefault="005C7FBF" w:rsidP="005C7FBF">
      <w:pPr>
        <w:ind w:firstLine="708"/>
        <w:jc w:val="both"/>
      </w:pPr>
      <w:r>
        <w:t>Certaines parties comme le diagramme de classes ou encore les interfaces entre l’IHM grille et le data Manager permettent d’assurer la cohérence des classes, des données et des fonctions entre les différents modules. Le futur programme sera ainsi clairement structuré afin d’éviter tous types de problèmes.</w:t>
      </w:r>
    </w:p>
    <w:p w:rsidR="005C7FBF" w:rsidRDefault="005C7FBF" w:rsidP="005C7FBF">
      <w:pPr>
        <w:ind w:firstLine="708"/>
        <w:jc w:val="both"/>
      </w:pPr>
      <w:r>
        <w:t>Le choix de conception IHM Grille repose principalement sur le diagramme de classe qui contient l’ensemble des informations nécessaires aux éléments utilisés dans le module. Les diagrammes de séquences détaillent chacun les déroulements d’une utilisation  spécifique de l’interface.</w:t>
      </w:r>
    </w:p>
    <w:p w:rsidR="005C7FBF" w:rsidRPr="00B22AC4" w:rsidRDefault="005C7FBF" w:rsidP="005C7FBF">
      <w:pPr>
        <w:ind w:firstLine="708"/>
        <w:jc w:val="both"/>
      </w:pPr>
      <w:r>
        <w:t>Pour l’échange entre les interfaces, il a été choisi de générer différents évènements (Event) géré par le Data Manager qui permettra de notifier l’interface quand un changement sera opéré, permettant ainsi de communiquer entre l’IHM locale et l’IHM distante.</w:t>
      </w:r>
    </w:p>
    <w:p w:rsidR="005C7FBF" w:rsidRDefault="005C7FBF" w:rsidP="005C7FBF">
      <w:pPr>
        <w:pStyle w:val="Heading3"/>
        <w:rPr>
          <w:lang w:eastAsia="fr-FR"/>
        </w:rPr>
      </w:pPr>
      <w:bookmarkStart w:id="45" w:name="_Toc212458465"/>
      <w:bookmarkStart w:id="46" w:name="_Toc212459183"/>
      <w:bookmarkStart w:id="47" w:name="_Toc338612012"/>
      <w:r>
        <w:rPr>
          <w:lang w:eastAsia="fr-FR"/>
        </w:rPr>
        <w:t>Cas d’utilisation</w:t>
      </w:r>
      <w:bookmarkEnd w:id="45"/>
      <w:bookmarkEnd w:id="46"/>
      <w:bookmarkEnd w:id="47"/>
      <w:r w:rsidRPr="00863AED">
        <w:rPr>
          <w:lang w:eastAsia="fr-FR"/>
        </w:rPr>
        <w:t xml:space="preserve"> </w:t>
      </w:r>
    </w:p>
    <w:p w:rsidR="005C7FBF" w:rsidRDefault="005C7FBF" w:rsidP="005C7FBF">
      <w:pPr>
        <w:ind w:firstLine="708"/>
        <w:jc w:val="both"/>
      </w:pPr>
      <w:r>
        <w:t>L’interface concerne le  joueur local qui est en lien indirect avec le joueur distant. Différentes actions s’offrent à ces 2 joueurs (voir diagramme ci-dessous) pour qu’ils puissent communiquer ensemble.</w:t>
      </w:r>
    </w:p>
    <w:p w:rsidR="005C7FBF" w:rsidRDefault="005C7FBF" w:rsidP="005C7FBF">
      <w:pPr>
        <w:jc w:val="both"/>
      </w:pPr>
      <w:r>
        <w:t>Interactions mobilisant les 2 joueurs :</w:t>
      </w:r>
    </w:p>
    <w:p w:rsidR="005C7FBF" w:rsidRDefault="005C7FBF" w:rsidP="005C7FBF">
      <w:pPr>
        <w:pStyle w:val="NoSpacing"/>
        <w:numPr>
          <w:ilvl w:val="0"/>
          <w:numId w:val="14"/>
        </w:numPr>
      </w:pPr>
      <w:r>
        <w:t>le plateau de jeu, avec la mise en place d’une partie, la possibilité de jouer u</w:t>
      </w:r>
      <w:r w:rsidR="00230F04">
        <w:t>n coup et de déplacer une pièce ;</w:t>
      </w:r>
    </w:p>
    <w:p w:rsidR="005C7FBF" w:rsidRDefault="005C7FBF" w:rsidP="005C7FBF">
      <w:pPr>
        <w:pStyle w:val="NoSpacing"/>
        <w:numPr>
          <w:ilvl w:val="0"/>
          <w:numId w:val="14"/>
        </w:numPr>
      </w:pPr>
      <w:r>
        <w:t>Le chat,</w:t>
      </w:r>
      <w:r w:rsidR="00230F04">
        <w:t xml:space="preserve"> envoi et réception de messages ;</w:t>
      </w:r>
    </w:p>
    <w:p w:rsidR="005C7FBF" w:rsidRDefault="005C7FBF" w:rsidP="005C7FBF">
      <w:pPr>
        <w:pStyle w:val="NoSpacing"/>
        <w:numPr>
          <w:ilvl w:val="0"/>
          <w:numId w:val="14"/>
        </w:numPr>
      </w:pPr>
      <w:r>
        <w:t>Terminer une partie : quitter la partie, annoncer une partie nulle</w:t>
      </w:r>
      <w:r w:rsidR="00230F04">
        <w:t>.</w:t>
      </w:r>
    </w:p>
    <w:p w:rsidR="005C7FBF" w:rsidRDefault="005C7FBF" w:rsidP="005C7FBF">
      <w:pPr>
        <w:pStyle w:val="NoSpacing"/>
        <w:ind w:left="720"/>
      </w:pPr>
    </w:p>
    <w:p w:rsidR="005C7FBF" w:rsidRDefault="005C7FBF" w:rsidP="005C7FBF">
      <w:pPr>
        <w:jc w:val="both"/>
      </w:pPr>
      <w:r>
        <w:t>Interactions propres à un joueur :</w:t>
      </w:r>
    </w:p>
    <w:p w:rsidR="005C7FBF" w:rsidRDefault="005C7FBF" w:rsidP="005C7FBF">
      <w:pPr>
        <w:pStyle w:val="NoSpacing"/>
        <w:numPr>
          <w:ilvl w:val="0"/>
          <w:numId w:val="15"/>
        </w:numPr>
      </w:pPr>
      <w:r>
        <w:t>Visualisation des coups possibles d’une pièce</w:t>
      </w:r>
    </w:p>
    <w:p w:rsidR="005C7FBF" w:rsidRDefault="005C7FBF" w:rsidP="005C7FBF">
      <w:pPr>
        <w:pStyle w:val="NoSpacing"/>
        <w:numPr>
          <w:ilvl w:val="0"/>
          <w:numId w:val="15"/>
        </w:numPr>
      </w:pPr>
      <w:r>
        <w:t>Visualisation de l’historique</w:t>
      </w:r>
    </w:p>
    <w:p w:rsidR="005C7FBF" w:rsidRDefault="005C7FBF" w:rsidP="005C7FBF">
      <w:pPr>
        <w:pStyle w:val="NoSpacing"/>
        <w:numPr>
          <w:ilvl w:val="0"/>
          <w:numId w:val="15"/>
        </w:numPr>
      </w:pPr>
      <w:r>
        <w:t>Revoir une partie</w:t>
      </w:r>
    </w:p>
    <w:p w:rsidR="005C7FBF" w:rsidRDefault="005C7FBF" w:rsidP="005C7FBF">
      <w:pPr>
        <w:pStyle w:val="NoSpacing"/>
        <w:numPr>
          <w:ilvl w:val="0"/>
          <w:numId w:val="15"/>
        </w:numPr>
      </w:pPr>
      <w:r>
        <w:t>Revoir anciens messages du chat</w:t>
      </w:r>
    </w:p>
    <w:p w:rsidR="005C7FBF" w:rsidRDefault="005C7FBF" w:rsidP="005C7FBF">
      <w:pPr>
        <w:pStyle w:val="NoSpacing"/>
        <w:numPr>
          <w:ilvl w:val="0"/>
          <w:numId w:val="15"/>
        </w:numPr>
      </w:pPr>
      <w:r>
        <w:t>Sauvegarder une partie</w:t>
      </w:r>
    </w:p>
    <w:p w:rsidR="005C7FBF" w:rsidRDefault="005C7FBF" w:rsidP="005C7FBF">
      <w:pPr>
        <w:pStyle w:val="NoSpacing"/>
        <w:numPr>
          <w:ilvl w:val="0"/>
          <w:numId w:val="15"/>
        </w:numPr>
      </w:pPr>
      <w:r>
        <w:t>Visualiser le profil du joueur adverse</w:t>
      </w: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p>
    <w:p w:rsidR="005C7FBF" w:rsidRDefault="005C7FBF" w:rsidP="005C7FBF">
      <w:pPr>
        <w:pStyle w:val="NoSpacing"/>
      </w:pPr>
      <w:r>
        <w:rPr>
          <w:noProof/>
          <w:lang w:eastAsia="fr-FR"/>
        </w:rPr>
        <w:drawing>
          <wp:anchor distT="0" distB="0" distL="114300" distR="114300" simplePos="0" relativeHeight="251664896" behindDoc="0" locked="0" layoutInCell="1" allowOverlap="1">
            <wp:simplePos x="0" y="0"/>
            <wp:positionH relativeFrom="column">
              <wp:posOffset>-558800</wp:posOffset>
            </wp:positionH>
            <wp:positionV relativeFrom="paragraph">
              <wp:posOffset>0</wp:posOffset>
            </wp:positionV>
            <wp:extent cx="6971030" cy="4381500"/>
            <wp:effectExtent l="203200" t="203200" r="166370" b="190500"/>
            <wp:wrapNone/>
            <wp:docPr id="7" name="Image 5" descr="E:\Conception\Diagramme d'utilisation IHM Gr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nception\Diagramme d'utilisation IHM Grille.png"/>
                    <pic:cNvPicPr>
                      <a:picLocks noChangeAspect="1" noChangeArrowheads="1"/>
                    </pic:cNvPicPr>
                  </pic:nvPicPr>
                  <pic:blipFill>
                    <a:blip r:embed="rId20"/>
                    <a:srcRect/>
                    <a:stretch>
                      <a:fillRect/>
                    </a:stretch>
                  </pic:blipFill>
                  <pic:spPr bwMode="auto">
                    <a:xfrm>
                      <a:off x="0" y="0"/>
                      <a:ext cx="6971030" cy="4381500"/>
                    </a:xfrm>
                    <a:prstGeom prst="rect">
                      <a:avLst/>
                    </a:prstGeom>
                    <a:ln>
                      <a:noFill/>
                    </a:ln>
                    <a:effectLst>
                      <a:outerShdw blurRad="190500" algn="tl" rotWithShape="0">
                        <a:srgbClr val="000000">
                          <a:alpha val="70000"/>
                        </a:srgbClr>
                      </a:outerShdw>
                    </a:effectLst>
                  </pic:spPr>
                </pic:pic>
              </a:graphicData>
            </a:graphic>
          </wp:anchor>
        </w:drawing>
      </w:r>
    </w:p>
    <w:p w:rsidR="005C7FBF" w:rsidRDefault="005C7FBF" w:rsidP="005C7FBF">
      <w:pPr>
        <w:pStyle w:val="NoSpacing"/>
      </w:pPr>
    </w:p>
    <w:p w:rsidR="005C7FBF" w:rsidRDefault="005C7FBF" w:rsidP="005C7FBF"/>
    <w:p w:rsidR="005C7FBF" w:rsidRPr="00282AFA" w:rsidRDefault="005C7FBF" w:rsidP="005C7FBF"/>
    <w:p w:rsidR="005C7FBF" w:rsidRDefault="005C7FBF" w:rsidP="005C7FBF"/>
    <w:p w:rsidR="005C7FBF" w:rsidRDefault="005C7FBF" w:rsidP="005C7FBF">
      <w:pPr>
        <w:jc w:val="center"/>
      </w:pPr>
    </w:p>
    <w:p w:rsidR="005C7FBF" w:rsidRDefault="005C7FBF" w:rsidP="005C7FBF"/>
    <w:p w:rsidR="005C7FBF" w:rsidRDefault="005C7FBF" w:rsidP="005C7FBF"/>
    <w:p w:rsidR="005C7FBF" w:rsidRDefault="005C7FBF" w:rsidP="005C7FBF"/>
    <w:p w:rsidR="005C7FBF" w:rsidRDefault="005C7FBF" w:rsidP="005C7FBF"/>
    <w:p w:rsidR="005C7FBF" w:rsidRDefault="005C7FBF" w:rsidP="005C7FBF"/>
    <w:p w:rsidR="005C7FBF" w:rsidRDefault="005C7FBF" w:rsidP="005C7FBF"/>
    <w:p w:rsidR="005C7FBF" w:rsidRDefault="005C7FBF" w:rsidP="005C7FBF"/>
    <w:p w:rsidR="005C7FBF" w:rsidRDefault="005C7FBF" w:rsidP="005C7FBF"/>
    <w:p w:rsidR="005C7FBF" w:rsidRPr="008F51F4" w:rsidRDefault="005C7FBF" w:rsidP="005C7FBF">
      <w:pPr>
        <w:pStyle w:val="Caption"/>
        <w:rPr>
          <w:bCs w:val="0"/>
          <w:color w:val="auto"/>
          <w:sz w:val="22"/>
          <w:szCs w:val="22"/>
        </w:rPr>
      </w:pPr>
    </w:p>
    <w:p w:rsidR="005C7FBF" w:rsidRDefault="005C7FBF" w:rsidP="005C7FBF">
      <w:pPr>
        <w:pStyle w:val="Caption"/>
        <w:jc w:val="center"/>
        <w:rPr>
          <w:rStyle w:val="SubtleEmphasis"/>
          <w:i/>
        </w:rPr>
      </w:pPr>
      <w:r w:rsidRPr="008F51F4">
        <w:rPr>
          <w:rStyle w:val="SubtleEmphasis"/>
          <w:i/>
        </w:rPr>
        <w:t>Diagramme d’utilisation IHM Grille</w:t>
      </w:r>
    </w:p>
    <w:p w:rsidR="00E61894" w:rsidRPr="00E61894" w:rsidRDefault="00E61894" w:rsidP="00E61894"/>
    <w:p w:rsidR="005C7FBF" w:rsidRPr="00292940" w:rsidRDefault="005C7FBF" w:rsidP="005C7FBF">
      <w:pPr>
        <w:pStyle w:val="Heading3"/>
        <w:rPr>
          <w:lang w:eastAsia="fr-FR"/>
        </w:rPr>
      </w:pPr>
      <w:bookmarkStart w:id="48" w:name="_Toc212458466"/>
      <w:bookmarkStart w:id="49" w:name="_Toc212459184"/>
      <w:bookmarkStart w:id="50" w:name="_Toc338612013"/>
      <w:r w:rsidRPr="00D76005">
        <w:rPr>
          <w:lang w:eastAsia="fr-FR"/>
        </w:rPr>
        <w:t>Diagramme de séquence</w:t>
      </w:r>
      <w:bookmarkEnd w:id="48"/>
      <w:bookmarkEnd w:id="49"/>
      <w:bookmarkEnd w:id="50"/>
      <w:r w:rsidRPr="00D76005">
        <w:rPr>
          <w:lang w:eastAsia="fr-FR"/>
        </w:rPr>
        <w:t xml:space="preserve"> </w:t>
      </w:r>
    </w:p>
    <w:p w:rsidR="005C7FBF" w:rsidRDefault="005C7FBF" w:rsidP="005C7FBF">
      <w:pPr>
        <w:ind w:firstLine="708"/>
        <w:jc w:val="both"/>
      </w:pPr>
      <w:r>
        <w:t>On trouve ici trois diagrammes de séquences importants : la mise en place d’une partie, la gestion d’un coup joué et l’envoi d’un message dans le chat.</w:t>
      </w:r>
    </w:p>
    <w:p w:rsidR="00A81BA7" w:rsidRDefault="00A81BA7" w:rsidP="005C7FBF">
      <w:pPr>
        <w:ind w:firstLine="708"/>
        <w:jc w:val="both"/>
      </w:pPr>
    </w:p>
    <w:p w:rsidR="005C7FBF" w:rsidRPr="00292940" w:rsidRDefault="005C7FBF" w:rsidP="005C7FBF">
      <w:pPr>
        <w:pStyle w:val="Heading4"/>
        <w:numPr>
          <w:ilvl w:val="0"/>
          <w:numId w:val="10"/>
        </w:numPr>
        <w:ind w:left="1068"/>
      </w:pPr>
      <w:bookmarkStart w:id="51" w:name="_Toc338170089"/>
      <w:r>
        <w:t>Mise en place d’une partie</w:t>
      </w:r>
      <w:bookmarkEnd w:id="51"/>
    </w:p>
    <w:p w:rsidR="005C7FBF" w:rsidRDefault="005C7FBF" w:rsidP="005C7FBF">
      <w:pPr>
        <w:ind w:firstLine="708"/>
        <w:jc w:val="both"/>
      </w:pPr>
      <w:r>
        <w:t>Le diagramme suivant correspond à la mise en place d’une</w:t>
      </w:r>
      <w:r w:rsidR="00230F04" w:rsidRPr="00230F04">
        <w:t xml:space="preserve"> </w:t>
      </w:r>
      <w:r w:rsidR="00230F04">
        <w:t>nouvelle</w:t>
      </w:r>
      <w:r>
        <w:t xml:space="preserve"> partie</w:t>
      </w:r>
      <w:r w:rsidR="00230F04">
        <w:t> :</w:t>
      </w:r>
      <w:r>
        <w:t xml:space="preserve"> à la création de la partie (Game)</w:t>
      </w:r>
      <w:r w:rsidR="00230F04">
        <w:t>,</w:t>
      </w:r>
      <w:r>
        <w:t xml:space="preserve"> l’IHM est lancée et construit les échiquiers.</w:t>
      </w:r>
    </w:p>
    <w:p w:rsidR="00E61894" w:rsidRPr="00353385" w:rsidRDefault="00E61894" w:rsidP="005C7FBF">
      <w:pPr>
        <w:ind w:firstLine="708"/>
        <w:jc w:val="both"/>
      </w:pPr>
    </w:p>
    <w:p w:rsidR="005C7FBF" w:rsidRDefault="005C7FBF" w:rsidP="005C7FBF">
      <w:pPr>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E61894" w:rsidP="005C7FBF">
      <w:pPr>
        <w:pStyle w:val="Caption"/>
        <w:jc w:val="center"/>
      </w:pPr>
      <w:r>
        <w:rPr>
          <w:noProof/>
          <w:lang w:eastAsia="fr-FR"/>
        </w:rPr>
        <w:drawing>
          <wp:anchor distT="0" distB="0" distL="114300" distR="114300" simplePos="0" relativeHeight="251666944" behindDoc="0" locked="0" layoutInCell="1" allowOverlap="1">
            <wp:simplePos x="0" y="0"/>
            <wp:positionH relativeFrom="column">
              <wp:posOffset>-328295</wp:posOffset>
            </wp:positionH>
            <wp:positionV relativeFrom="paragraph">
              <wp:posOffset>167005</wp:posOffset>
            </wp:positionV>
            <wp:extent cx="6656705" cy="2192655"/>
            <wp:effectExtent l="171450" t="133350" r="353695" b="302895"/>
            <wp:wrapNone/>
            <wp:docPr id="18" name="Image 7" descr="E:\Conception\mise_en_pla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nception\mise_en_place_partie.png"/>
                    <pic:cNvPicPr>
                      <a:picLocks noChangeAspect="1" noChangeArrowheads="1"/>
                    </pic:cNvPicPr>
                  </pic:nvPicPr>
                  <pic:blipFill>
                    <a:blip r:embed="rId21"/>
                    <a:stretch>
                      <a:fillRect/>
                    </a:stretch>
                  </pic:blipFill>
                  <pic:spPr bwMode="auto">
                    <a:xfrm>
                      <a:off x="0" y="0"/>
                      <a:ext cx="6656705" cy="2192655"/>
                    </a:xfrm>
                    <a:prstGeom prst="rect">
                      <a:avLst/>
                    </a:prstGeom>
                    <a:ln>
                      <a:noFill/>
                    </a:ln>
                    <a:effectLst>
                      <a:outerShdw blurRad="292100" dist="139700" dir="2700000" algn="tl" rotWithShape="0">
                        <a:srgbClr val="333333">
                          <a:alpha val="65000"/>
                        </a:srgbClr>
                      </a:outerShdw>
                    </a:effectLst>
                  </pic:spPr>
                </pic:pic>
              </a:graphicData>
            </a:graphic>
          </wp:anchor>
        </w:drawing>
      </w:r>
    </w:p>
    <w:p w:rsidR="005C7FBF" w:rsidRDefault="005C7FBF" w:rsidP="005C7FBF">
      <w:pPr>
        <w:pStyle w:val="Caption"/>
      </w:pPr>
    </w:p>
    <w:p w:rsidR="00E61894" w:rsidRDefault="00E61894" w:rsidP="00E61894"/>
    <w:p w:rsidR="00E61894" w:rsidRDefault="00E61894" w:rsidP="00E61894"/>
    <w:p w:rsidR="00E61894" w:rsidRDefault="00E61894" w:rsidP="00E61894"/>
    <w:p w:rsidR="00E61894" w:rsidRDefault="00E61894" w:rsidP="00E61894"/>
    <w:p w:rsidR="00E61894" w:rsidRDefault="00E61894" w:rsidP="00E61894"/>
    <w:p w:rsidR="00E61894" w:rsidRDefault="00E61894" w:rsidP="00E61894"/>
    <w:p w:rsidR="00E61894" w:rsidRPr="00E61894" w:rsidRDefault="00E61894" w:rsidP="00E61894"/>
    <w:p w:rsidR="005C7FBF" w:rsidRDefault="005C7FBF" w:rsidP="005C7FBF">
      <w:pPr>
        <w:pStyle w:val="Caption"/>
        <w:jc w:val="center"/>
        <w:rPr>
          <w:rStyle w:val="SubtleEmphasis"/>
          <w:i/>
        </w:rPr>
      </w:pPr>
      <w:r w:rsidRPr="007B426F">
        <w:rPr>
          <w:rStyle w:val="SubtleEmphasis"/>
          <w:i/>
        </w:rPr>
        <w:t>Diagramme séquentiel « mise en place d’une partie »</w:t>
      </w:r>
    </w:p>
    <w:p w:rsidR="00E61894" w:rsidRPr="00E61894" w:rsidRDefault="00E61894" w:rsidP="00E61894"/>
    <w:p w:rsidR="005C7FBF" w:rsidRDefault="005C7FBF" w:rsidP="005C7FBF">
      <w:pPr>
        <w:pStyle w:val="Heading4"/>
        <w:ind w:left="1068"/>
      </w:pPr>
      <w:bookmarkStart w:id="52" w:name="_Toc338170090"/>
      <w:r w:rsidRPr="00282AFA">
        <w:t xml:space="preserve">Jouer </w:t>
      </w:r>
      <w:r w:rsidR="00230F04">
        <w:t xml:space="preserve">un </w:t>
      </w:r>
      <w:r w:rsidRPr="00282AFA">
        <w:t>coup</w:t>
      </w:r>
      <w:bookmarkEnd w:id="52"/>
    </w:p>
    <w:p w:rsidR="005C7FBF" w:rsidRPr="00071B33" w:rsidRDefault="005C7FBF" w:rsidP="005C7FBF">
      <w:pPr>
        <w:ind w:firstLine="708"/>
        <w:jc w:val="both"/>
      </w:pPr>
      <w:r>
        <w:t>Le diagramme suivant correspond au déplacement d’une pièce et à la réalisation complète d’un coup.  Le coup se décompose en une sélection de pièce, un déplacement (choix d’un coup valide), un envoi et enfin une mise à jour des deux échiquiers.</w:t>
      </w:r>
    </w:p>
    <w:p w:rsidR="005C7FBF" w:rsidRDefault="005C7FBF" w:rsidP="005C7FBF">
      <w:r>
        <w:rPr>
          <w:noProof/>
          <w:lang w:eastAsia="fr-FR"/>
        </w:rPr>
        <w:drawing>
          <wp:anchor distT="0" distB="0" distL="114300" distR="114300" simplePos="0" relativeHeight="251672064" behindDoc="0" locked="0" layoutInCell="1" allowOverlap="1">
            <wp:simplePos x="0" y="0"/>
            <wp:positionH relativeFrom="column">
              <wp:posOffset>52705</wp:posOffset>
            </wp:positionH>
            <wp:positionV relativeFrom="paragraph">
              <wp:posOffset>33655</wp:posOffset>
            </wp:positionV>
            <wp:extent cx="5762625" cy="3048000"/>
            <wp:effectExtent l="171450" t="171450" r="371475" b="342900"/>
            <wp:wrapNone/>
            <wp:docPr id="14" name="Image 8" descr="E:\Conception\diagramme séquence jouer c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nception\diagramme séquence jouer coup.png"/>
                    <pic:cNvPicPr>
                      <a:picLocks noChangeAspect="1" noChangeArrowheads="1"/>
                    </pic:cNvPicPr>
                  </pic:nvPicPr>
                  <pic:blipFill>
                    <a:blip r:embed="rId22"/>
                    <a:stretch>
                      <a:fillRect/>
                    </a:stretch>
                  </pic:blipFill>
                  <pic:spPr bwMode="auto">
                    <a:xfrm>
                      <a:off x="0" y="0"/>
                      <a:ext cx="5762625" cy="3048000"/>
                    </a:xfrm>
                    <a:prstGeom prst="rect">
                      <a:avLst/>
                    </a:prstGeom>
                    <a:ln>
                      <a:noFill/>
                    </a:ln>
                    <a:effectLst>
                      <a:outerShdw blurRad="292100" dist="139700" dir="2700000" algn="tl" rotWithShape="0">
                        <a:srgbClr val="333333">
                          <a:alpha val="65000"/>
                        </a:srgbClr>
                      </a:outerShdw>
                    </a:effectLst>
                  </pic:spPr>
                </pic:pic>
              </a:graphicData>
            </a:graphic>
          </wp:anchor>
        </w:drawing>
      </w:r>
    </w:p>
    <w:p w:rsidR="005C7FBF" w:rsidRPr="00C86AB0" w:rsidRDefault="005C7FBF" w:rsidP="005C7FBF"/>
    <w:p w:rsidR="005C7FBF" w:rsidRDefault="005C7FBF" w:rsidP="005C7FBF"/>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pPr>
    </w:p>
    <w:p w:rsidR="005C7FBF" w:rsidRPr="007B426F" w:rsidRDefault="005C7FBF" w:rsidP="005C7FBF">
      <w:pPr>
        <w:pStyle w:val="Caption"/>
        <w:jc w:val="center"/>
        <w:rPr>
          <w:rStyle w:val="SubtleEmphasis"/>
          <w:i/>
        </w:rPr>
      </w:pPr>
      <w:r w:rsidRPr="007B426F">
        <w:rPr>
          <w:rStyle w:val="SubtleEmphasis"/>
          <w:i/>
        </w:rPr>
        <w:t>Diagramme séquentiel « jouer un coup »</w:t>
      </w:r>
    </w:p>
    <w:p w:rsidR="005C7FBF" w:rsidRPr="00292940" w:rsidRDefault="005C7FBF" w:rsidP="005C7FBF"/>
    <w:p w:rsidR="005C7FBF" w:rsidRDefault="005C7FBF" w:rsidP="005C7FBF">
      <w:pPr>
        <w:pStyle w:val="Heading4"/>
        <w:ind w:left="1068"/>
      </w:pPr>
      <w:bookmarkStart w:id="53" w:name="_Toc338170091"/>
      <w:r>
        <w:lastRenderedPageBreak/>
        <w:t>Envoi d’un message</w:t>
      </w:r>
      <w:bookmarkEnd w:id="53"/>
    </w:p>
    <w:p w:rsidR="005C7FBF" w:rsidRPr="00C86AB0" w:rsidRDefault="005C7FBF" w:rsidP="005C7FBF">
      <w:pPr>
        <w:ind w:firstLine="708"/>
        <w:jc w:val="both"/>
      </w:pPr>
      <w:r>
        <w:t>Le diagramme suivant correspond à l’utilisation du chat, le joueur local rédige et envoie un message au joueur distant.</w:t>
      </w:r>
    </w:p>
    <w:p w:rsidR="005C7FBF" w:rsidRDefault="005C7FBF" w:rsidP="005C7FBF">
      <w:r>
        <w:rPr>
          <w:noProof/>
          <w:lang w:eastAsia="fr-FR"/>
        </w:rPr>
        <w:drawing>
          <wp:anchor distT="0" distB="0" distL="114300" distR="114300" simplePos="0" relativeHeight="251667968" behindDoc="0" locked="0" layoutInCell="1" allowOverlap="1">
            <wp:simplePos x="0" y="0"/>
            <wp:positionH relativeFrom="column">
              <wp:posOffset>-80645</wp:posOffset>
            </wp:positionH>
            <wp:positionV relativeFrom="paragraph">
              <wp:posOffset>21590</wp:posOffset>
            </wp:positionV>
            <wp:extent cx="5991225" cy="2752725"/>
            <wp:effectExtent l="171450" t="133350" r="371475" b="314325"/>
            <wp:wrapNone/>
            <wp:docPr id="19" name="Image 19" descr="C:\Users\guigou\Dropbox\Projet LO23\Conception\envoie message - diagramm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gou\Dropbox\Projet LO23\Conception\envoie message - diagramme sequence.png"/>
                    <pic:cNvPicPr>
                      <a:picLocks noChangeAspect="1" noChangeArrowheads="1"/>
                    </pic:cNvPicPr>
                  </pic:nvPicPr>
                  <pic:blipFill>
                    <a:blip r:embed="rId23"/>
                    <a:stretch>
                      <a:fillRect/>
                    </a:stretch>
                  </pic:blipFill>
                  <pic:spPr bwMode="auto">
                    <a:xfrm>
                      <a:off x="0" y="0"/>
                      <a:ext cx="5991225" cy="2752725"/>
                    </a:xfrm>
                    <a:prstGeom prst="rect">
                      <a:avLst/>
                    </a:prstGeom>
                    <a:ln>
                      <a:noFill/>
                    </a:ln>
                    <a:effectLst>
                      <a:outerShdw blurRad="292100" dist="139700" dir="2700000" algn="tl" rotWithShape="0">
                        <a:srgbClr val="333333">
                          <a:alpha val="65000"/>
                        </a:srgbClr>
                      </a:outerShdw>
                    </a:effectLst>
                  </pic:spPr>
                </pic:pic>
              </a:graphicData>
            </a:graphic>
          </wp:anchor>
        </w:drawing>
      </w: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Default="005C7FBF" w:rsidP="005C7FBF">
      <w:pPr>
        <w:pStyle w:val="Caption"/>
        <w:jc w:val="center"/>
      </w:pPr>
    </w:p>
    <w:p w:rsidR="005C7FBF" w:rsidRPr="007B426F" w:rsidRDefault="005C7FBF" w:rsidP="005C7FBF">
      <w:pPr>
        <w:pStyle w:val="Caption"/>
        <w:jc w:val="center"/>
        <w:rPr>
          <w:rStyle w:val="SubtleEmphasis"/>
          <w:i/>
        </w:rPr>
      </w:pPr>
      <w:r w:rsidRPr="007B426F">
        <w:rPr>
          <w:rStyle w:val="SubtleEmphasis"/>
          <w:i/>
        </w:rPr>
        <w:t>Diagramme d’envoi d’un message sur le chat</w:t>
      </w:r>
    </w:p>
    <w:p w:rsidR="005C7FBF" w:rsidRPr="00292940" w:rsidRDefault="005C7FBF" w:rsidP="005C7FBF">
      <w:pPr>
        <w:rPr>
          <w:lang w:eastAsia="fr-FR"/>
        </w:rPr>
      </w:pPr>
    </w:p>
    <w:p w:rsidR="005C7FBF" w:rsidRDefault="005C7FBF" w:rsidP="005C7FBF">
      <w:pPr>
        <w:pStyle w:val="Heading3"/>
        <w:rPr>
          <w:lang w:eastAsia="fr-FR"/>
        </w:rPr>
      </w:pPr>
      <w:bookmarkStart w:id="54" w:name="_Toc212458467"/>
      <w:bookmarkStart w:id="55" w:name="_Toc212459185"/>
      <w:r>
        <w:rPr>
          <w:noProof/>
          <w:lang w:eastAsia="fr-FR"/>
        </w:rPr>
        <w:lastRenderedPageBreak/>
        <w:drawing>
          <wp:anchor distT="0" distB="0" distL="114300" distR="114300" simplePos="0" relativeHeight="251665920" behindDoc="0" locked="0" layoutInCell="1" allowOverlap="0">
            <wp:simplePos x="0" y="0"/>
            <wp:positionH relativeFrom="column">
              <wp:posOffset>-774065</wp:posOffset>
            </wp:positionH>
            <wp:positionV relativeFrom="paragraph">
              <wp:posOffset>1809115</wp:posOffset>
            </wp:positionV>
            <wp:extent cx="7340600" cy="4675505"/>
            <wp:effectExtent l="0" t="1524000" r="0" b="1522095"/>
            <wp:wrapSquare wrapText="bothSides"/>
            <wp:docPr id="13" name="Image 2" descr="diagramme de classe IHM Gr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 IHM Grille.png"/>
                    <pic:cNvPicPr/>
                  </pic:nvPicPr>
                  <pic:blipFill>
                    <a:blip r:embed="rId24"/>
                    <a:stretch>
                      <a:fillRect/>
                    </a:stretch>
                  </pic:blipFill>
                  <pic:spPr>
                    <a:xfrm rot="16200000">
                      <a:off x="0" y="0"/>
                      <a:ext cx="7340600" cy="4675505"/>
                    </a:xfrm>
                    <a:prstGeom prst="rect">
                      <a:avLst/>
                    </a:prstGeom>
                    <a:ln>
                      <a:noFill/>
                    </a:ln>
                    <a:effectLst>
                      <a:outerShdw blurRad="190500" algn="tl" rotWithShape="0">
                        <a:srgbClr val="000000">
                          <a:alpha val="70000"/>
                        </a:srgbClr>
                      </a:outerShdw>
                    </a:effectLst>
                  </pic:spPr>
                </pic:pic>
              </a:graphicData>
            </a:graphic>
          </wp:anchor>
        </w:drawing>
      </w:r>
      <w:bookmarkStart w:id="56" w:name="_Toc338612014"/>
      <w:r>
        <w:rPr>
          <w:lang w:eastAsia="fr-FR"/>
        </w:rPr>
        <w:t xml:space="preserve">Diagramme de classes </w:t>
      </w:r>
      <w:r w:rsidRPr="00D76005">
        <w:rPr>
          <w:lang w:eastAsia="fr-FR"/>
        </w:rPr>
        <w:t>et interfaces</w:t>
      </w:r>
      <w:bookmarkEnd w:id="54"/>
      <w:bookmarkEnd w:id="55"/>
      <w:bookmarkEnd w:id="56"/>
      <w:r w:rsidRPr="00D76005">
        <w:rPr>
          <w:lang w:eastAsia="fr-FR"/>
        </w:rPr>
        <w:t xml:space="preserve"> </w:t>
      </w:r>
    </w:p>
    <w:p w:rsidR="005C7FBF" w:rsidRPr="00292940" w:rsidRDefault="005C7FBF" w:rsidP="005C7FBF">
      <w:pPr>
        <w:rPr>
          <w:lang w:eastAsia="fr-FR"/>
        </w:rPr>
      </w:pPr>
    </w:p>
    <w:p w:rsidR="005C7FBF" w:rsidRPr="007B426F" w:rsidRDefault="005C7FBF" w:rsidP="005C7FBF">
      <w:pPr>
        <w:pStyle w:val="Caption"/>
        <w:jc w:val="center"/>
        <w:rPr>
          <w:rStyle w:val="SubtleEmphasis"/>
          <w:i/>
        </w:rPr>
      </w:pPr>
      <w:r w:rsidRPr="007B426F">
        <w:rPr>
          <w:rStyle w:val="SubtleEmphasis"/>
          <w:i/>
        </w:rPr>
        <w:t>Diagramme de classe IHM Grille</w:t>
      </w:r>
    </w:p>
    <w:p w:rsidR="005C7FBF" w:rsidRPr="00292940" w:rsidRDefault="005C7FBF" w:rsidP="005C7FBF"/>
    <w:p w:rsidR="005C7FBF" w:rsidRPr="001A2397" w:rsidRDefault="005C7FBF" w:rsidP="005C7FBF">
      <w:pPr>
        <w:pStyle w:val="Heading4"/>
        <w:numPr>
          <w:ilvl w:val="0"/>
          <w:numId w:val="0"/>
        </w:numPr>
        <w:rPr>
          <w:sz w:val="26"/>
          <w:szCs w:val="26"/>
        </w:rPr>
      </w:pPr>
      <w:bookmarkStart w:id="57" w:name="_Toc338170092"/>
      <w:r w:rsidRPr="001A2397">
        <w:rPr>
          <w:sz w:val="26"/>
          <w:szCs w:val="26"/>
        </w:rPr>
        <w:lastRenderedPageBreak/>
        <w:t>Liste des interfaces du GameManager utilisées par IHM Grille</w:t>
      </w:r>
      <w:bookmarkEnd w:id="57"/>
      <w:r w:rsidRPr="001A2397">
        <w:rPr>
          <w:sz w:val="26"/>
          <w:szCs w:val="26"/>
        </w:rPr>
        <w:t> :</w:t>
      </w:r>
    </w:p>
    <w:p w:rsidR="005C7FBF" w:rsidRPr="00230F04" w:rsidRDefault="005C7FBF" w:rsidP="00230F04">
      <w:pPr>
        <w:pStyle w:val="Heading4"/>
        <w:numPr>
          <w:ilvl w:val="0"/>
          <w:numId w:val="17"/>
        </w:numPr>
        <w:rPr>
          <w:lang w:val="en-US"/>
        </w:rPr>
      </w:pPr>
      <w:r w:rsidRPr="00230F04">
        <w:rPr>
          <w:lang w:val="en-US"/>
        </w:rPr>
        <w:t>Jouer un coup:</w:t>
      </w:r>
    </w:p>
    <w:p w:rsidR="005C7FBF" w:rsidRDefault="005C7FBF" w:rsidP="005C7FBF">
      <w:pPr>
        <w:spacing w:after="0" w:line="360" w:lineRule="auto"/>
        <w:rPr>
          <w:b/>
          <w:lang w:val="en-US"/>
        </w:rPr>
      </w:pPr>
      <w:r w:rsidRPr="002C2BD5">
        <w:rPr>
          <w:b/>
          <w:lang w:val="en-US"/>
        </w:rPr>
        <w:t>createMove(in to: Position, in piece: GamePiece): Move</w:t>
      </w:r>
    </w:p>
    <w:p w:rsidR="005C7FBF" w:rsidRPr="002C2BD5" w:rsidRDefault="005C7FBF" w:rsidP="005C7FBF">
      <w:pPr>
        <w:spacing w:after="0" w:line="360" w:lineRule="auto"/>
        <w:rPr>
          <w:i/>
        </w:rPr>
      </w:pPr>
      <w:r w:rsidRPr="002C2BD5">
        <w:rPr>
          <w:i/>
        </w:rPr>
        <w:t>Permet de créer un d</w:t>
      </w:r>
      <w:r>
        <w:rPr>
          <w:i/>
        </w:rPr>
        <w:t>éplacement d’une pièce en fonction de sa position.</w:t>
      </w:r>
    </w:p>
    <w:p w:rsidR="005C7FBF" w:rsidRDefault="005C7FBF" w:rsidP="005C7FBF">
      <w:pPr>
        <w:spacing w:after="0" w:line="360" w:lineRule="auto"/>
        <w:rPr>
          <w:b/>
          <w:lang w:val="en-US"/>
        </w:rPr>
      </w:pPr>
      <w:r w:rsidRPr="002C2BD5">
        <w:rPr>
          <w:b/>
          <w:lang w:val="en-US"/>
        </w:rPr>
        <w:t>sendMove(in move:Move, in game:Game) </w:t>
      </w:r>
    </w:p>
    <w:p w:rsidR="005C7FBF" w:rsidRDefault="005C7FBF" w:rsidP="005C7FBF">
      <w:pPr>
        <w:spacing w:after="0" w:line="360" w:lineRule="auto"/>
        <w:rPr>
          <w:i/>
        </w:rPr>
      </w:pPr>
      <w:r w:rsidRPr="002C2BD5">
        <w:rPr>
          <w:i/>
        </w:rPr>
        <w:t>Permet d’envoyer un déplacement a</w:t>
      </w:r>
      <w:r>
        <w:rPr>
          <w:i/>
        </w:rPr>
        <w:t>près action d’un joueur local vers un joueur distant.</w:t>
      </w:r>
    </w:p>
    <w:p w:rsidR="00E61894" w:rsidRPr="002C2BD5" w:rsidRDefault="00E61894" w:rsidP="005C7FBF">
      <w:pPr>
        <w:spacing w:after="0" w:line="360" w:lineRule="auto"/>
      </w:pPr>
    </w:p>
    <w:p w:rsidR="005C7FBF" w:rsidRPr="008F03D2" w:rsidRDefault="005C7FBF" w:rsidP="00230F04">
      <w:pPr>
        <w:pStyle w:val="Heading4"/>
        <w:rPr>
          <w:lang w:val="en-US"/>
        </w:rPr>
      </w:pPr>
      <w:r w:rsidRPr="008F03D2">
        <w:rPr>
          <w:lang w:val="en-US"/>
        </w:rPr>
        <w:t>Gestion partie :</w:t>
      </w:r>
    </w:p>
    <w:p w:rsidR="005C7FBF" w:rsidRPr="000942F0" w:rsidRDefault="005C7FBF" w:rsidP="005C7FBF">
      <w:pPr>
        <w:spacing w:after="0" w:line="360" w:lineRule="auto"/>
        <w:rPr>
          <w:b/>
          <w:lang w:val="en-US"/>
        </w:rPr>
      </w:pPr>
      <w:r w:rsidRPr="000942F0">
        <w:rPr>
          <w:b/>
          <w:lang w:val="en-US"/>
        </w:rPr>
        <w:t xml:space="preserve">giveUp(in game: Game) </w:t>
      </w:r>
    </w:p>
    <w:p w:rsidR="005C7FBF" w:rsidRPr="002C2BD5" w:rsidRDefault="005C7FBF" w:rsidP="005C7FBF">
      <w:pPr>
        <w:spacing w:after="0" w:line="360" w:lineRule="auto"/>
        <w:rPr>
          <w:i/>
        </w:rPr>
      </w:pPr>
      <w:r>
        <w:rPr>
          <w:i/>
        </w:rPr>
        <w:t>Permet de quitter une partie en abandonnant.</w:t>
      </w:r>
    </w:p>
    <w:p w:rsidR="005C7FBF" w:rsidRDefault="005C7FBF" w:rsidP="005C7FBF">
      <w:pPr>
        <w:spacing w:after="0" w:line="360" w:lineRule="auto"/>
        <w:rPr>
          <w:b/>
          <w:lang w:val="en-US"/>
        </w:rPr>
      </w:pPr>
      <w:r w:rsidRPr="002C2BD5">
        <w:rPr>
          <w:b/>
          <w:lang w:val="en-US"/>
        </w:rPr>
        <w:t>proposeDraw(in game:Game)</w:t>
      </w:r>
    </w:p>
    <w:p w:rsidR="005C7FBF" w:rsidRPr="008F03D2" w:rsidRDefault="005C7FBF" w:rsidP="005C7FBF">
      <w:pPr>
        <w:spacing w:after="0" w:line="360" w:lineRule="auto"/>
        <w:rPr>
          <w:i/>
        </w:rPr>
      </w:pPr>
      <w:r w:rsidRPr="008F03D2">
        <w:rPr>
          <w:i/>
        </w:rPr>
        <w:t>Permet de proposer un match nul à l’adversaire.</w:t>
      </w:r>
    </w:p>
    <w:p w:rsidR="005C7FBF" w:rsidRDefault="005C7FBF" w:rsidP="005C7FBF">
      <w:pPr>
        <w:spacing w:after="0" w:line="360" w:lineRule="auto"/>
        <w:rPr>
          <w:b/>
          <w:lang w:val="en-US"/>
        </w:rPr>
      </w:pPr>
      <w:r w:rsidRPr="002C2BD5">
        <w:rPr>
          <w:b/>
          <w:lang w:val="en-US"/>
        </w:rPr>
        <w:t>acceptDraw(in game:Game)</w:t>
      </w:r>
    </w:p>
    <w:p w:rsidR="005C7FBF" w:rsidRPr="00292940" w:rsidRDefault="005C7FBF" w:rsidP="005C7FBF">
      <w:pPr>
        <w:spacing w:after="0" w:line="360" w:lineRule="auto"/>
        <w:rPr>
          <w:i/>
          <w:lang w:val="en-US"/>
        </w:rPr>
      </w:pPr>
      <w:r w:rsidRPr="00292940">
        <w:rPr>
          <w:i/>
          <w:lang w:val="en-US"/>
        </w:rPr>
        <w:t>Permet d’accepter une proposition de match nul d’un adversaire.</w:t>
      </w:r>
    </w:p>
    <w:p w:rsidR="005C7FBF" w:rsidRPr="00292940" w:rsidRDefault="005C7FBF" w:rsidP="005C7FBF">
      <w:pPr>
        <w:spacing w:after="0" w:line="360" w:lineRule="auto"/>
        <w:rPr>
          <w:b/>
          <w:lang w:val="en-US"/>
        </w:rPr>
      </w:pPr>
      <w:r w:rsidRPr="00292940">
        <w:rPr>
          <w:b/>
          <w:lang w:val="en-US"/>
        </w:rPr>
        <w:t>save(in game:Game)</w:t>
      </w:r>
    </w:p>
    <w:p w:rsidR="005C7FBF" w:rsidRPr="002C2BD5" w:rsidRDefault="005C7FBF" w:rsidP="005C7FBF">
      <w:pPr>
        <w:spacing w:after="0" w:line="360" w:lineRule="auto"/>
        <w:rPr>
          <w:i/>
        </w:rPr>
      </w:pPr>
      <w:r w:rsidRPr="002C2BD5">
        <w:rPr>
          <w:i/>
        </w:rPr>
        <w:t>Permet de sauvegarder une p</w:t>
      </w:r>
      <w:r>
        <w:rPr>
          <w:i/>
        </w:rPr>
        <w:t>artie.</w:t>
      </w:r>
    </w:p>
    <w:p w:rsidR="005C7FBF" w:rsidRPr="000942F0" w:rsidRDefault="005C7FBF" w:rsidP="005C7FBF">
      <w:pPr>
        <w:spacing w:after="0" w:line="360" w:lineRule="auto"/>
        <w:rPr>
          <w:b/>
        </w:rPr>
      </w:pPr>
      <w:r w:rsidRPr="000942F0">
        <w:rPr>
          <w:b/>
        </w:rPr>
        <w:t>getHistory():List of Event</w:t>
      </w:r>
    </w:p>
    <w:p w:rsidR="005C7FBF" w:rsidRPr="002C2BD5" w:rsidRDefault="005C7FBF" w:rsidP="005C7FBF">
      <w:pPr>
        <w:spacing w:after="0" w:line="360" w:lineRule="auto"/>
        <w:rPr>
          <w:i/>
        </w:rPr>
      </w:pPr>
      <w:r w:rsidRPr="002C2BD5">
        <w:rPr>
          <w:i/>
        </w:rPr>
        <w:t>Permet de récupérer la l</w:t>
      </w:r>
      <w:r>
        <w:rPr>
          <w:i/>
        </w:rPr>
        <w:t>iste d’évènements de la partie en cours.</w:t>
      </w:r>
    </w:p>
    <w:p w:rsidR="005C7FBF" w:rsidRPr="000942F0" w:rsidRDefault="005C7FBF" w:rsidP="005C7FBF">
      <w:pPr>
        <w:spacing w:after="0" w:line="360" w:lineRule="auto"/>
        <w:rPr>
          <w:b/>
        </w:rPr>
      </w:pPr>
      <w:r w:rsidRPr="000942F0">
        <w:rPr>
          <w:b/>
        </w:rPr>
        <w:t>outOfTime(in game:Game)</w:t>
      </w:r>
    </w:p>
    <w:p w:rsidR="005C7FBF" w:rsidRPr="002C2BD5" w:rsidRDefault="005C7FBF" w:rsidP="005C7FBF">
      <w:pPr>
        <w:spacing w:after="0" w:line="360" w:lineRule="auto"/>
        <w:rPr>
          <w:i/>
        </w:rPr>
      </w:pPr>
      <w:r w:rsidRPr="002C2BD5">
        <w:rPr>
          <w:i/>
        </w:rPr>
        <w:t>Permet de mettre fin à</w:t>
      </w:r>
      <w:r>
        <w:rPr>
          <w:i/>
        </w:rPr>
        <w:t xml:space="preserve"> la partie en cas de temps épuisé par un joueur.</w:t>
      </w:r>
    </w:p>
    <w:p w:rsidR="005C7FBF" w:rsidRDefault="005C7FBF" w:rsidP="005C7FBF">
      <w:pPr>
        <w:spacing w:after="0" w:line="360" w:lineRule="auto"/>
      </w:pPr>
    </w:p>
    <w:p w:rsidR="005C7FBF" w:rsidRPr="002C2BD5" w:rsidRDefault="005C7FBF" w:rsidP="005C7FBF">
      <w:pPr>
        <w:spacing w:after="0" w:line="360" w:lineRule="auto"/>
      </w:pPr>
    </w:p>
    <w:p w:rsidR="005C7FBF" w:rsidRPr="00292940" w:rsidRDefault="005C7FBF" w:rsidP="00230F04">
      <w:pPr>
        <w:pStyle w:val="Heading4"/>
        <w:rPr>
          <w:lang w:val="en-US"/>
        </w:rPr>
      </w:pPr>
      <w:r w:rsidRPr="00292940">
        <w:rPr>
          <w:lang w:val="en-US"/>
        </w:rPr>
        <w:t>Gestion chat:</w:t>
      </w:r>
    </w:p>
    <w:p w:rsidR="005C7FBF" w:rsidRPr="00292940" w:rsidRDefault="005C7FBF" w:rsidP="005C7FBF">
      <w:pPr>
        <w:spacing w:after="0" w:line="360" w:lineRule="auto"/>
        <w:rPr>
          <w:b/>
          <w:lang w:val="en-US"/>
        </w:rPr>
      </w:pPr>
      <w:r w:rsidRPr="00292940">
        <w:rPr>
          <w:b/>
          <w:lang w:val="en-US"/>
        </w:rPr>
        <w:t>createMessage(in content:string): Message</w:t>
      </w:r>
    </w:p>
    <w:p w:rsidR="005C7FBF" w:rsidRPr="002C2BD5" w:rsidRDefault="005C7FBF" w:rsidP="005C7FBF">
      <w:pPr>
        <w:spacing w:after="0" w:line="360" w:lineRule="auto"/>
        <w:rPr>
          <w:i/>
        </w:rPr>
      </w:pPr>
      <w:r w:rsidRPr="002C2BD5">
        <w:rPr>
          <w:i/>
        </w:rPr>
        <w:t>Permet de créer un m</w:t>
      </w:r>
      <w:r>
        <w:rPr>
          <w:i/>
        </w:rPr>
        <w:t>essage à partir d’une chaîne de caractère.</w:t>
      </w:r>
    </w:p>
    <w:p w:rsidR="005C7FBF" w:rsidRDefault="005C7FBF" w:rsidP="005C7FBF">
      <w:pPr>
        <w:spacing w:after="0" w:line="360" w:lineRule="auto"/>
        <w:rPr>
          <w:rFonts w:ascii="Arial" w:hAnsi="Arial" w:cs="Arial"/>
          <w:b/>
          <w:color w:val="222222"/>
          <w:sz w:val="20"/>
          <w:szCs w:val="20"/>
          <w:lang w:val="en-US"/>
        </w:rPr>
      </w:pPr>
      <w:r w:rsidRPr="002C2BD5">
        <w:rPr>
          <w:rFonts w:ascii="Arial" w:hAnsi="Arial" w:cs="Arial"/>
          <w:b/>
          <w:color w:val="222222"/>
          <w:sz w:val="20"/>
          <w:szCs w:val="20"/>
          <w:lang w:val="en-US"/>
        </w:rPr>
        <w:t>sendMessage(in message:Message, in game:Game)</w:t>
      </w:r>
    </w:p>
    <w:p w:rsidR="005C7FBF" w:rsidRDefault="005C7FBF" w:rsidP="005C7FBF">
      <w:pPr>
        <w:spacing w:after="0" w:line="360" w:lineRule="auto"/>
        <w:rPr>
          <w:i/>
        </w:rPr>
      </w:pPr>
      <w:r w:rsidRPr="007A5598">
        <w:rPr>
          <w:i/>
        </w:rPr>
        <w:t>Permet d’envoyer un message d’un joueur local à un joueur distant.</w:t>
      </w:r>
    </w:p>
    <w:p w:rsidR="005C7FBF" w:rsidRDefault="005C7FBF" w:rsidP="005C7FBF">
      <w:pPr>
        <w:rPr>
          <w:lang w:eastAsia="fr-FR"/>
        </w:rPr>
      </w:pPr>
    </w:p>
    <w:p w:rsidR="005C7FBF" w:rsidRDefault="005C7FBF" w:rsidP="005C7FBF">
      <w:pPr>
        <w:rPr>
          <w:lang w:eastAsia="fr-FR"/>
        </w:rPr>
      </w:pPr>
    </w:p>
    <w:p w:rsidR="005C7FBF" w:rsidRDefault="005C7FBF" w:rsidP="005C7FBF">
      <w:pPr>
        <w:rPr>
          <w:lang w:eastAsia="fr-FR"/>
        </w:rPr>
      </w:pPr>
    </w:p>
    <w:p w:rsidR="005C7FBF" w:rsidRPr="00B22AC4" w:rsidRDefault="005C7FBF" w:rsidP="005C7FBF">
      <w:pPr>
        <w:rPr>
          <w:lang w:eastAsia="fr-FR"/>
        </w:rPr>
      </w:pPr>
    </w:p>
    <w:p w:rsidR="005C7FBF" w:rsidRPr="00D76005" w:rsidRDefault="005C7FBF" w:rsidP="005C7FBF">
      <w:pPr>
        <w:pStyle w:val="Heading3"/>
        <w:rPr>
          <w:lang w:eastAsia="fr-FR"/>
        </w:rPr>
      </w:pPr>
      <w:bookmarkStart w:id="58" w:name="_Toc212458468"/>
      <w:bookmarkStart w:id="59" w:name="_Toc212459186"/>
      <w:bookmarkStart w:id="60" w:name="_Toc338612015"/>
      <w:r>
        <w:rPr>
          <w:lang w:eastAsia="fr-FR"/>
        </w:rPr>
        <w:lastRenderedPageBreak/>
        <w:t>M</w:t>
      </w:r>
      <w:r w:rsidRPr="00D76005">
        <w:rPr>
          <w:lang w:eastAsia="fr-FR"/>
        </w:rPr>
        <w:t>aquettage</w:t>
      </w:r>
      <w:bookmarkEnd w:id="58"/>
      <w:bookmarkEnd w:id="59"/>
      <w:bookmarkEnd w:id="60"/>
    </w:p>
    <w:p w:rsidR="005C7FBF" w:rsidRDefault="005C7FBF" w:rsidP="005C7FBF"/>
    <w:p w:rsidR="005C7FBF" w:rsidRDefault="005C7FBF" w:rsidP="00230F04">
      <w:pPr>
        <w:pStyle w:val="Heading4"/>
        <w:numPr>
          <w:ilvl w:val="0"/>
          <w:numId w:val="18"/>
        </w:numPr>
      </w:pPr>
      <w:bookmarkStart w:id="61" w:name="_Toc338170094"/>
      <w:r w:rsidRPr="00230F04">
        <w:t>Apparence</w:t>
      </w:r>
      <w:r>
        <w:t xml:space="preserve"> générale de l’interface</w:t>
      </w:r>
      <w:bookmarkEnd w:id="61"/>
    </w:p>
    <w:p w:rsidR="00E61894" w:rsidRDefault="005C7FBF" w:rsidP="00E61894">
      <w:pPr>
        <w:ind w:firstLine="708"/>
        <w:jc w:val="both"/>
      </w:pPr>
      <w:r>
        <w:t>Des maquettes ont été réalisées pour essayer de répondre au mi</w:t>
      </w:r>
      <w:r w:rsidR="00230F04">
        <w:t>eux aux attentes et intégrer le</w:t>
      </w:r>
      <w:r>
        <w:t xml:space="preserve"> chat et l’historique à la fenêtre contenant l’échiquier et le profil des joueurs s’affrontant.</w:t>
      </w:r>
    </w:p>
    <w:p w:rsidR="005C7FBF" w:rsidRDefault="005C7FBF" w:rsidP="00E61894">
      <w:pPr>
        <w:ind w:firstLine="708"/>
        <w:jc w:val="center"/>
      </w:pPr>
      <w:r>
        <w:rPr>
          <w:noProof/>
        </w:rPr>
        <w:drawing>
          <wp:inline distT="0" distB="0" distL="0" distR="0">
            <wp:extent cx="4734105" cy="3924579"/>
            <wp:effectExtent l="171450" t="133350" r="371295" b="304521"/>
            <wp:docPr id="20" name="Image 4" descr="E:\Maquette\maquette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quette\maquette 5.2.png"/>
                    <pic:cNvPicPr>
                      <a:picLocks noChangeAspect="1" noChangeArrowheads="1"/>
                    </pic:cNvPicPr>
                  </pic:nvPicPr>
                  <pic:blipFill>
                    <a:blip r:embed="rId25"/>
                    <a:stretch>
                      <a:fillRect/>
                    </a:stretch>
                  </pic:blipFill>
                  <pic:spPr bwMode="auto">
                    <a:xfrm>
                      <a:off x="0" y="0"/>
                      <a:ext cx="4734105" cy="3924579"/>
                    </a:xfrm>
                    <a:prstGeom prst="rect">
                      <a:avLst/>
                    </a:prstGeom>
                    <a:ln>
                      <a:noFill/>
                    </a:ln>
                    <a:effectLst>
                      <a:outerShdw blurRad="292100" dist="139700" dir="2700000" algn="tl" rotWithShape="0">
                        <a:srgbClr val="333333">
                          <a:alpha val="65000"/>
                        </a:srgbClr>
                      </a:outerShdw>
                    </a:effectLst>
                  </pic:spPr>
                </pic:pic>
              </a:graphicData>
            </a:graphic>
          </wp:inline>
        </w:drawing>
      </w:r>
    </w:p>
    <w:p w:rsidR="005C7FBF" w:rsidRPr="007B426F" w:rsidRDefault="005C7FBF" w:rsidP="005C7FBF">
      <w:pPr>
        <w:pStyle w:val="Caption"/>
        <w:jc w:val="center"/>
        <w:rPr>
          <w:i w:val="0"/>
        </w:rPr>
      </w:pPr>
      <w:r w:rsidRPr="007B426F">
        <w:rPr>
          <w:rStyle w:val="SubtleEmphasis"/>
          <w:i/>
        </w:rPr>
        <w:t>Maquette de conception de l’interface coté utilisateur</w:t>
      </w:r>
    </w:p>
    <w:p w:rsidR="005C7FBF" w:rsidRDefault="005C7FBF" w:rsidP="005C7FBF">
      <w:pPr>
        <w:jc w:val="both"/>
      </w:pPr>
    </w:p>
    <w:p w:rsidR="005C7FBF" w:rsidRDefault="005C7FBF" w:rsidP="005C7FBF">
      <w:pPr>
        <w:ind w:firstLine="708"/>
        <w:jc w:val="both"/>
      </w:pPr>
      <w:r>
        <w:t>L’interface est modulable, ainsi le joueur peut, selon ses préférences, placer à droite ou à gauche de l’échiquier la fenêtre de chat et d’historique. Dans le cas du visionnage d’une partie, des boutons permettant de naviguer entre les différents évènements sont ajoutés à la fenêtre de jeu comme on peut le voir ci-dessous.</w:t>
      </w:r>
    </w:p>
    <w:p w:rsidR="005C7FBF" w:rsidRDefault="005C7FBF" w:rsidP="005C7FBF">
      <w:pPr>
        <w:pStyle w:val="Caption"/>
        <w:jc w:val="center"/>
        <w:rPr>
          <w:rStyle w:val="SubtleEmphasis"/>
          <w:i/>
        </w:rPr>
      </w:pPr>
      <w:r w:rsidRPr="007B426F">
        <w:rPr>
          <w:rStyle w:val="SubtleEmphasis"/>
          <w:i/>
          <w:noProof/>
          <w:lang w:eastAsia="fr-FR"/>
        </w:rPr>
        <w:lastRenderedPageBreak/>
        <w:drawing>
          <wp:anchor distT="0" distB="0" distL="114300" distR="114300" simplePos="0" relativeHeight="251671040" behindDoc="0" locked="0" layoutInCell="1" allowOverlap="1">
            <wp:simplePos x="0" y="0"/>
            <wp:positionH relativeFrom="column">
              <wp:posOffset>405130</wp:posOffset>
            </wp:positionH>
            <wp:positionV relativeFrom="paragraph">
              <wp:posOffset>147955</wp:posOffset>
            </wp:positionV>
            <wp:extent cx="4868545" cy="3990975"/>
            <wp:effectExtent l="190500" t="152400" r="179705" b="142875"/>
            <wp:wrapSquare wrapText="bothSides"/>
            <wp:docPr id="21" name="Image 2" descr="interface_visionnag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visionnage_partie.png"/>
                    <pic:cNvPicPr/>
                  </pic:nvPicPr>
                  <pic:blipFill>
                    <a:blip r:embed="rId26"/>
                    <a:stretch>
                      <a:fillRect/>
                    </a:stretch>
                  </pic:blipFill>
                  <pic:spPr>
                    <a:xfrm>
                      <a:off x="0" y="0"/>
                      <a:ext cx="4868545" cy="3990975"/>
                    </a:xfrm>
                    <a:prstGeom prst="rect">
                      <a:avLst/>
                    </a:prstGeom>
                    <a:ln>
                      <a:noFill/>
                    </a:ln>
                    <a:effectLst>
                      <a:outerShdw blurRad="190500" algn="tl" rotWithShape="0">
                        <a:srgbClr val="000000">
                          <a:alpha val="70000"/>
                        </a:srgbClr>
                      </a:outerShdw>
                    </a:effectLst>
                  </pic:spPr>
                </pic:pic>
              </a:graphicData>
            </a:graphic>
          </wp:anchor>
        </w:drawing>
      </w:r>
      <w:r w:rsidRPr="007B426F">
        <w:rPr>
          <w:rStyle w:val="SubtleEmphasis"/>
          <w:i/>
        </w:rPr>
        <w:t>Maquette de l’interface de visionnage de parties terminées</w:t>
      </w:r>
    </w:p>
    <w:p w:rsidR="00E61894" w:rsidRPr="00E61894" w:rsidRDefault="00E61894" w:rsidP="00E61894"/>
    <w:p w:rsidR="005C7FBF" w:rsidRDefault="005C7FBF" w:rsidP="005C7FBF">
      <w:pPr>
        <w:pStyle w:val="Heading4"/>
      </w:pPr>
      <w:bookmarkStart w:id="62" w:name="_Toc338170095"/>
      <w:r>
        <w:t>Fenêtres pop-up interactives</w:t>
      </w:r>
      <w:bookmarkEnd w:id="62"/>
    </w:p>
    <w:p w:rsidR="005C7FBF" w:rsidRDefault="005C7FBF" w:rsidP="005C7FBF">
      <w:pPr>
        <w:ind w:firstLine="708"/>
        <w:jc w:val="both"/>
      </w:pPr>
      <w:r>
        <w:t>Certaines fonctionnalités nécessitent l’utilisation de fenêtre pop-up notamment pour les actions de changement de pièce (transformation du pion) ou pour les demandes d’abandon ou de match nul. Certaines de ces pop-up apparaissent du côté du joueur ayant fait la demande tandis que d’autres apparaissent sur l’interface de l’adversaire (demande d’accord pour un match nul).</w:t>
      </w:r>
    </w:p>
    <w:p w:rsidR="00E61894" w:rsidRDefault="00230F04" w:rsidP="005C7FBF">
      <w:pPr>
        <w:ind w:firstLine="708"/>
        <w:jc w:val="both"/>
      </w:pPr>
      <w:r>
        <w:t>Voici un e</w:t>
      </w:r>
      <w:r w:rsidR="005C7FBF">
        <w:t>xemple d’une  fenêtre pop-up interactive, lorsque le pion arrive dans la dernière ligne du damier du camp adverse :</w:t>
      </w:r>
      <w:r w:rsidR="00E61894" w:rsidRPr="00E61894">
        <w:t xml:space="preserve"> </w:t>
      </w:r>
    </w:p>
    <w:p w:rsidR="005C7FBF" w:rsidRDefault="00E61894" w:rsidP="00E61894">
      <w:pPr>
        <w:ind w:firstLine="708"/>
        <w:jc w:val="center"/>
        <w:rPr>
          <w:rStyle w:val="SubtleEmphasis"/>
          <w:i w:val="0"/>
        </w:rPr>
      </w:pPr>
      <w:r>
        <w:drawing>
          <wp:inline distT="0" distB="0" distL="0" distR="0">
            <wp:extent cx="3762375" cy="1590675"/>
            <wp:effectExtent l="19050" t="0" r="9525" b="0"/>
            <wp:docPr id="16" name="Image 22" descr="C:\Users\guigou\Dropbox\Projet LO23\Maquette\popup-p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gou\Dropbox\Projet LO23\Maquette\popup-pion.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62375" cy="1590675"/>
                    </a:xfrm>
                    <a:prstGeom prst="rect">
                      <a:avLst/>
                    </a:prstGeom>
                    <a:ln>
                      <a:noFill/>
                    </a:ln>
                    <a:effectLst>
                      <a:softEdge rad="112500"/>
                    </a:effectLst>
                  </pic:spPr>
                </pic:pic>
              </a:graphicData>
            </a:graphic>
          </wp:inline>
        </w:drawing>
      </w:r>
    </w:p>
    <w:p w:rsidR="005C7FBF" w:rsidRPr="007B426F" w:rsidRDefault="005C7FBF" w:rsidP="005C7FBF">
      <w:pPr>
        <w:pStyle w:val="Caption"/>
        <w:jc w:val="center"/>
        <w:rPr>
          <w:rStyle w:val="SubtleEmphasis"/>
          <w:i/>
        </w:rPr>
      </w:pPr>
      <w:r w:rsidRPr="007B426F">
        <w:rPr>
          <w:rStyle w:val="SubtleEmphasis"/>
          <w:i/>
        </w:rPr>
        <w:t>Fenêtre pop-up, changement de pion</w:t>
      </w:r>
    </w:p>
    <w:p w:rsidR="00D76005" w:rsidRPr="00D76005" w:rsidRDefault="00D76005" w:rsidP="00230F04">
      <w:pPr>
        <w:pStyle w:val="Heading2"/>
        <w:numPr>
          <w:ilvl w:val="0"/>
          <w:numId w:val="0"/>
        </w:numPr>
      </w:pPr>
    </w:p>
    <w:sectPr w:rsidR="00D76005" w:rsidRPr="00D76005" w:rsidSect="009E3D2D">
      <w:headerReference w:type="default" r:id="rId28"/>
      <w:footerReference w:type="default" r:id="rId29"/>
      <w:footerReference w:type="first" r:id="rId30"/>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7BB" w:rsidRDefault="00DB37BB" w:rsidP="00AB78C1">
      <w:pPr>
        <w:spacing w:after="0" w:line="240" w:lineRule="auto"/>
      </w:pPr>
      <w:r>
        <w:separator/>
      </w:r>
    </w:p>
  </w:endnote>
  <w:endnote w:type="continuationSeparator" w:id="0">
    <w:p w:rsidR="00DB37BB" w:rsidRDefault="00DB37BB"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B07CFF" w:rsidP="00862957">
    <w:pPr>
      <w:jc w:val="center"/>
    </w:pPr>
    <w:sdt>
      <w:sdtPr>
        <w:id w:val="541905285"/>
        <w:docPartObj>
          <w:docPartGallery w:val="Page Numbers (Top of Page)"/>
          <w:docPartUnique/>
        </w:docPartObj>
      </w:sdtPr>
      <w:sdtContent>
        <w:r w:rsidR="00524413">
          <w:t xml:space="preserve">Page </w:t>
        </w:r>
        <w:r>
          <w:fldChar w:fldCharType="begin"/>
        </w:r>
        <w:r w:rsidR="00ED4F1C">
          <w:instrText xml:space="preserve"> PAGE </w:instrText>
        </w:r>
        <w:r>
          <w:fldChar w:fldCharType="separate"/>
        </w:r>
        <w:r w:rsidR="00A81BA7">
          <w:rPr>
            <w:noProof/>
          </w:rPr>
          <w:t>25</w:t>
        </w:r>
        <w:r>
          <w:rPr>
            <w:noProof/>
          </w:rPr>
          <w:fldChar w:fldCharType="end"/>
        </w:r>
        <w:r w:rsidR="00524413">
          <w:t xml:space="preserve"> sur </w:t>
        </w:r>
        <w:r>
          <w:fldChar w:fldCharType="begin"/>
        </w:r>
        <w:r w:rsidR="00ED4F1C">
          <w:instrText xml:space="preserve"> NUMPAGES  </w:instrText>
        </w:r>
        <w:r>
          <w:fldChar w:fldCharType="separate"/>
        </w:r>
        <w:r w:rsidR="00A81BA7">
          <w:rPr>
            <w:noProof/>
          </w:rPr>
          <w:t>25</w:t>
        </w:r>
        <w:r>
          <w:rPr>
            <w:noProof/>
          </w:rPr>
          <w:fldChar w:fldCharType="end"/>
        </w:r>
      </w:sdtContent>
    </w:sdt>
  </w:p>
  <w:p w:rsidR="00524413" w:rsidRDefault="00524413">
    <w:pPr>
      <w:pStyle w:val="Footer"/>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524413" w:rsidP="008C4DE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7BB" w:rsidRDefault="00DB37BB" w:rsidP="00AB78C1">
      <w:pPr>
        <w:spacing w:after="0" w:line="240" w:lineRule="auto"/>
      </w:pPr>
      <w:r>
        <w:separator/>
      </w:r>
    </w:p>
  </w:footnote>
  <w:footnote w:type="continuationSeparator" w:id="0">
    <w:p w:rsidR="00DB37BB" w:rsidRDefault="00DB37BB"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13" w:rsidRDefault="00524413">
    <w:pPr>
      <w:pStyle w:val="Header"/>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64F"/>
    <w:multiLevelType w:val="hybridMultilevel"/>
    <w:tmpl w:val="EC16B64E"/>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0E5B9F"/>
    <w:multiLevelType w:val="multilevel"/>
    <w:tmpl w:val="C1B6FB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C97A29"/>
    <w:multiLevelType w:val="multilevel"/>
    <w:tmpl w:val="A3F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814D8D"/>
    <w:multiLevelType w:val="multilevel"/>
    <w:tmpl w:val="D4E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F11FF5"/>
    <w:multiLevelType w:val="hybridMultilevel"/>
    <w:tmpl w:val="8174CE44"/>
    <w:lvl w:ilvl="0" w:tplc="05A872EE">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0"/>
  </w:num>
  <w:num w:numId="9">
    <w:abstractNumId w:val="7"/>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3"/>
  </w:num>
  <w:num w:numId="15">
    <w:abstractNumId w:val="1"/>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1266">
      <o:colormenu v:ext="edit" strokecolor="none [1311]"/>
    </o:shapedefaults>
  </w:hdrShapeDefaults>
  <w:footnotePr>
    <w:footnote w:id="-1"/>
    <w:footnote w:id="0"/>
  </w:footnotePr>
  <w:endnotePr>
    <w:endnote w:id="-1"/>
    <w:endnote w:id="0"/>
  </w:endnotePr>
  <w:compat/>
  <w:rsids>
    <w:rsidRoot w:val="001C6B49"/>
    <w:rsid w:val="000325D6"/>
    <w:rsid w:val="00063EE2"/>
    <w:rsid w:val="000E0A63"/>
    <w:rsid w:val="00107925"/>
    <w:rsid w:val="00147110"/>
    <w:rsid w:val="0017436C"/>
    <w:rsid w:val="00184267"/>
    <w:rsid w:val="001C6B49"/>
    <w:rsid w:val="001F12F4"/>
    <w:rsid w:val="001F27B4"/>
    <w:rsid w:val="00213632"/>
    <w:rsid w:val="002304AC"/>
    <w:rsid w:val="00230F04"/>
    <w:rsid w:val="002354B2"/>
    <w:rsid w:val="00410870"/>
    <w:rsid w:val="004375E0"/>
    <w:rsid w:val="004D204A"/>
    <w:rsid w:val="00512DD0"/>
    <w:rsid w:val="00524413"/>
    <w:rsid w:val="0052620E"/>
    <w:rsid w:val="005317E9"/>
    <w:rsid w:val="00547919"/>
    <w:rsid w:val="00565945"/>
    <w:rsid w:val="005B608B"/>
    <w:rsid w:val="005C7FBF"/>
    <w:rsid w:val="006221E2"/>
    <w:rsid w:val="006A235B"/>
    <w:rsid w:val="006A3EC5"/>
    <w:rsid w:val="006D7385"/>
    <w:rsid w:val="007117AE"/>
    <w:rsid w:val="0079675A"/>
    <w:rsid w:val="007C3414"/>
    <w:rsid w:val="007E4A0D"/>
    <w:rsid w:val="007F0906"/>
    <w:rsid w:val="00804A7C"/>
    <w:rsid w:val="00862957"/>
    <w:rsid w:val="00863AED"/>
    <w:rsid w:val="00882848"/>
    <w:rsid w:val="008C4DE1"/>
    <w:rsid w:val="008C6CF5"/>
    <w:rsid w:val="00954E67"/>
    <w:rsid w:val="0097782D"/>
    <w:rsid w:val="009A38F9"/>
    <w:rsid w:val="009A7391"/>
    <w:rsid w:val="009B7863"/>
    <w:rsid w:val="009E3D2D"/>
    <w:rsid w:val="009F158B"/>
    <w:rsid w:val="00A72846"/>
    <w:rsid w:val="00A81BA7"/>
    <w:rsid w:val="00AB78C1"/>
    <w:rsid w:val="00B07CFF"/>
    <w:rsid w:val="00B35522"/>
    <w:rsid w:val="00BD2DA9"/>
    <w:rsid w:val="00C04D62"/>
    <w:rsid w:val="00C850A2"/>
    <w:rsid w:val="00CB3E08"/>
    <w:rsid w:val="00D76005"/>
    <w:rsid w:val="00D841BD"/>
    <w:rsid w:val="00D93E53"/>
    <w:rsid w:val="00DB37BB"/>
    <w:rsid w:val="00DD7864"/>
    <w:rsid w:val="00E021DD"/>
    <w:rsid w:val="00E206B0"/>
    <w:rsid w:val="00E27C84"/>
    <w:rsid w:val="00E5775C"/>
    <w:rsid w:val="00E61894"/>
    <w:rsid w:val="00E7269B"/>
    <w:rsid w:val="00E96F74"/>
    <w:rsid w:val="00EB4555"/>
    <w:rsid w:val="00ED4F1C"/>
    <w:rsid w:val="00ED58FD"/>
    <w:rsid w:val="00EE0C82"/>
    <w:rsid w:val="00F00815"/>
    <w:rsid w:val="00F20543"/>
    <w:rsid w:val="00F76B81"/>
    <w:rsid w:val="00F959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colormenu v:ext="edit" strokecolor="none [1311]"/>
    </o:shapedefaults>
    <o:shapelayout v:ext="edit">
      <o:idmap v:ext="edit" data="1"/>
      <o:rules v:ext="edit">
        <o:r id="V:Rule18" type="connector" idref="#_x0000_s1091"/>
        <o:r id="V:Rule19" type="connector" idref="#_x0000_s1080"/>
        <o:r id="V:Rule20" type="connector" idref="#_x0000_s1051"/>
        <o:r id="V:Rule21" type="connector" idref="#_x0000_s1078"/>
        <o:r id="V:Rule22" type="connector" idref="#_x0000_s1053"/>
        <o:r id="V:Rule23" type="connector" idref="#_x0000_s1081"/>
        <o:r id="V:Rule24" type="connector" idref="#_x0000_s1072"/>
        <o:r id="V:Rule25" type="connector" idref="#_x0000_s1041"/>
        <o:r id="V:Rule26" type="connector" idref="#_x0000_s1090"/>
        <o:r id="V:Rule27" type="connector" idref="#_x0000_s1045"/>
        <o:r id="V:Rule28" type="connector" idref="#_x0000_s1052"/>
        <o:r id="V:Rule29" type="connector" idref="#_x0000_s1073"/>
        <o:r id="V:Rule30" type="connector" idref="#_x0000_s1079"/>
        <o:r id="V:Rule31" type="connector" idref="#_x0000_s1044"/>
        <o:r id="V:Rule32" type="connector" idref="#_x0000_s1062"/>
        <o:r id="V:Rule33" type="connector" idref="#_x0000_s1063"/>
        <o:r id="V:Rule3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Heading1">
    <w:name w:val="heading 1"/>
    <w:basedOn w:val="Normal"/>
    <w:next w:val="Normal"/>
    <w:link w:val="Heading1Ch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Heading4">
    <w:name w:val="heading 4"/>
    <w:basedOn w:val="Normal"/>
    <w:next w:val="Normal"/>
    <w:link w:val="Heading4Char"/>
    <w:uiPriority w:val="9"/>
    <w:unhideWhenUsed/>
    <w:qFormat/>
    <w:rsid w:val="00DD7864"/>
    <w:pPr>
      <w:keepNext/>
      <w:keepLines/>
      <w:numPr>
        <w:numId w:val="9"/>
      </w:numPr>
      <w:spacing w:before="200" w:after="0" w:line="360"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E53"/>
    <w:pPr>
      <w:spacing w:after="0" w:line="240" w:lineRule="auto"/>
    </w:pPr>
    <w:rPr>
      <w:rFonts w:eastAsiaTheme="minorEastAsia"/>
    </w:rPr>
  </w:style>
  <w:style w:type="character" w:customStyle="1" w:styleId="NoSpacingChar">
    <w:name w:val="No Spacing Char"/>
    <w:basedOn w:val="DefaultParagraphFont"/>
    <w:link w:val="NoSpacing"/>
    <w:uiPriority w:val="1"/>
    <w:rsid w:val="00D93E53"/>
    <w:rPr>
      <w:rFonts w:eastAsiaTheme="minorEastAsia"/>
    </w:rPr>
  </w:style>
  <w:style w:type="paragraph" w:styleId="BalloonText">
    <w:name w:val="Balloon Text"/>
    <w:basedOn w:val="Normal"/>
    <w:link w:val="BalloonTextChar"/>
    <w:uiPriority w:val="99"/>
    <w:semiHidden/>
    <w:unhideWhenUsed/>
    <w:rsid w:val="00D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E53"/>
    <w:rPr>
      <w:rFonts w:ascii="Tahoma" w:hAnsi="Tahoma" w:cs="Tahoma"/>
      <w:sz w:val="16"/>
      <w:szCs w:val="16"/>
    </w:rPr>
  </w:style>
  <w:style w:type="character" w:customStyle="1" w:styleId="Heading1Char">
    <w:name w:val="Heading 1 Char"/>
    <w:basedOn w:val="DefaultParagraphFont"/>
    <w:link w:val="Heading1"/>
    <w:uiPriority w:val="9"/>
    <w:rsid w:val="00E5775C"/>
    <w:rPr>
      <w:rFonts w:asciiTheme="majorHAnsi" w:eastAsiaTheme="majorEastAsia" w:hAnsiTheme="majorHAnsi" w:cstheme="majorBidi"/>
      <w:b/>
      <w:bCs/>
      <w:color w:val="4F81BD" w:themeColor="accent1"/>
      <w:sz w:val="32"/>
      <w:szCs w:val="28"/>
    </w:rPr>
  </w:style>
  <w:style w:type="character" w:customStyle="1" w:styleId="Heading2Char">
    <w:name w:val="Heading 2 Char"/>
    <w:basedOn w:val="DefaultParagraphFont"/>
    <w:link w:val="Heading2"/>
    <w:uiPriority w:val="9"/>
    <w:rsid w:val="00E5775C"/>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E5775C"/>
    <w:rPr>
      <w:rFonts w:asciiTheme="majorHAnsi" w:eastAsiaTheme="majorEastAsia" w:hAnsiTheme="majorHAnsi" w:cstheme="majorBidi"/>
      <w:b/>
      <w:bCs/>
      <w:color w:val="8DB3E2" w:themeColor="text2" w:themeTint="66"/>
    </w:rPr>
  </w:style>
  <w:style w:type="character" w:customStyle="1" w:styleId="Heading4Char">
    <w:name w:val="Heading 4 Char"/>
    <w:basedOn w:val="DefaultParagraphFont"/>
    <w:link w:val="Heading4"/>
    <w:uiPriority w:val="9"/>
    <w:rsid w:val="00DD7864"/>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D93E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3E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3E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3E5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B78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78C1"/>
  </w:style>
  <w:style w:type="paragraph" w:styleId="Footer">
    <w:name w:val="footer"/>
    <w:basedOn w:val="Normal"/>
    <w:link w:val="FooterChar"/>
    <w:uiPriority w:val="99"/>
    <w:unhideWhenUsed/>
    <w:rsid w:val="00AB78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78C1"/>
  </w:style>
  <w:style w:type="character" w:styleId="CommentReference">
    <w:name w:val="annotation reference"/>
    <w:basedOn w:val="DefaultParagraphFont"/>
    <w:uiPriority w:val="99"/>
    <w:semiHidden/>
    <w:unhideWhenUsed/>
    <w:rsid w:val="00AB78C1"/>
    <w:rPr>
      <w:sz w:val="16"/>
      <w:szCs w:val="16"/>
    </w:rPr>
  </w:style>
  <w:style w:type="paragraph" w:styleId="CommentText">
    <w:name w:val="annotation text"/>
    <w:basedOn w:val="Normal"/>
    <w:link w:val="CommentTextChar"/>
    <w:uiPriority w:val="99"/>
    <w:semiHidden/>
    <w:unhideWhenUsed/>
    <w:rsid w:val="00AB78C1"/>
    <w:pPr>
      <w:spacing w:line="240" w:lineRule="auto"/>
    </w:pPr>
    <w:rPr>
      <w:sz w:val="20"/>
      <w:szCs w:val="20"/>
    </w:rPr>
  </w:style>
  <w:style w:type="character" w:customStyle="1" w:styleId="CommentTextChar">
    <w:name w:val="Comment Text Char"/>
    <w:basedOn w:val="DefaultParagraphFont"/>
    <w:link w:val="CommentText"/>
    <w:uiPriority w:val="99"/>
    <w:semiHidden/>
    <w:rsid w:val="00AB78C1"/>
    <w:rPr>
      <w:sz w:val="20"/>
      <w:szCs w:val="20"/>
    </w:rPr>
  </w:style>
  <w:style w:type="paragraph" w:styleId="CommentSubject">
    <w:name w:val="annotation subject"/>
    <w:basedOn w:val="CommentText"/>
    <w:next w:val="CommentText"/>
    <w:link w:val="CommentSubjectChar"/>
    <w:uiPriority w:val="99"/>
    <w:semiHidden/>
    <w:unhideWhenUsed/>
    <w:rsid w:val="00AB78C1"/>
    <w:rPr>
      <w:b/>
      <w:bCs/>
    </w:rPr>
  </w:style>
  <w:style w:type="character" w:customStyle="1" w:styleId="CommentSubjectChar">
    <w:name w:val="Comment Subject Char"/>
    <w:basedOn w:val="CommentTextChar"/>
    <w:link w:val="CommentSubject"/>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804A7C"/>
    <w:pPr>
      <w:spacing w:line="240" w:lineRule="auto"/>
    </w:pPr>
    <w:rPr>
      <w:bCs/>
      <w:i/>
      <w:color w:val="000000" w:themeColor="text1"/>
      <w:sz w:val="18"/>
      <w:szCs w:val="18"/>
    </w:rPr>
  </w:style>
  <w:style w:type="table" w:styleId="TableGrid">
    <w:name w:val="Table Grid"/>
    <w:basedOn w:val="Table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954E67"/>
    <w:pPr>
      <w:spacing w:after="100"/>
    </w:pPr>
  </w:style>
  <w:style w:type="paragraph" w:styleId="TOC2">
    <w:name w:val="toc 2"/>
    <w:basedOn w:val="Normal"/>
    <w:next w:val="Normal"/>
    <w:autoRedefine/>
    <w:uiPriority w:val="39"/>
    <w:unhideWhenUsed/>
    <w:rsid w:val="00954E67"/>
    <w:pPr>
      <w:spacing w:after="100"/>
      <w:ind w:left="220"/>
    </w:pPr>
  </w:style>
  <w:style w:type="paragraph" w:styleId="TOC3">
    <w:name w:val="toc 3"/>
    <w:basedOn w:val="Normal"/>
    <w:next w:val="Normal"/>
    <w:autoRedefine/>
    <w:uiPriority w:val="39"/>
    <w:unhideWhenUsed/>
    <w:rsid w:val="00954E67"/>
    <w:pPr>
      <w:spacing w:after="100"/>
      <w:ind w:left="440"/>
    </w:pPr>
  </w:style>
  <w:style w:type="character" w:styleId="Hyperlink">
    <w:name w:val="Hyperlink"/>
    <w:basedOn w:val="DefaultParagraphFont"/>
    <w:uiPriority w:val="99"/>
    <w:unhideWhenUsed/>
    <w:rsid w:val="00954E67"/>
    <w:rPr>
      <w:color w:val="0000FF" w:themeColor="hyperlink"/>
      <w:u w:val="single"/>
    </w:rPr>
  </w:style>
  <w:style w:type="paragraph" w:styleId="ListParagraph">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SubtleEmphasis">
    <w:name w:val="Subtle Emphasis"/>
    <w:basedOn w:val="DefaultParagraphFont"/>
    <w:uiPriority w:val="19"/>
    <w:qFormat/>
    <w:rsid w:val="005C7FB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40DEB-30D8-4DEF-AB33-852BC324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79</TotalTime>
  <Pages>25</Pages>
  <Words>3323</Words>
  <Characters>18277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21557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dartycergy</cp:lastModifiedBy>
  <cp:revision>19</cp:revision>
  <dcterms:created xsi:type="dcterms:W3CDTF">2012-10-16T14:02:00Z</dcterms:created>
  <dcterms:modified xsi:type="dcterms:W3CDTF">2012-10-21T17:45:00Z</dcterms:modified>
</cp:coreProperties>
</file>