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schema-de-produção-fluxyra"/>
    <w:p>
      <w:pPr>
        <w:pStyle w:val="Heading1"/>
      </w:pPr>
      <w:r>
        <w:t xml:space="preserve">Schema de Produção — Fluxyra</w:t>
      </w:r>
    </w:p>
    <w:p>
      <w:pPr>
        <w:pStyle w:val="BlockText"/>
      </w:pPr>
      <w:r>
        <w:t xml:space="preserve">Fonte de verdade: banco hospedado no Supabase (projeto</w:t>
      </w:r>
      <w:r>
        <w:t xml:space="preserve"> </w:t>
      </w:r>
      <w:r>
        <w:rPr>
          <w:rStyle w:val="VerbatimChar"/>
        </w:rPr>
        <w:t xml:space="preserve">pckfdyrhksdkwakptyuk</w:t>
      </w:r>
      <w:r>
        <w:t xml:space="preserve">).</w:t>
      </w:r>
      <w:r>
        <w:t xml:space="preserve"> </w:t>
      </w:r>
      <w:r>
        <w:t xml:space="preserve">Este documento reflete o schema</w:t>
      </w:r>
      <w:r>
        <w:t xml:space="preserve"> </w:t>
      </w:r>
      <w:r>
        <w:rPr>
          <w:bCs/>
          <w:b/>
        </w:rPr>
        <w:t xml:space="preserve">real em uso</w:t>
      </w:r>
      <w:r>
        <w:t xml:space="preserve"> </w:t>
      </w:r>
      <w:r>
        <w:t xml:space="preserve">(inspecionado em 23/07/2026).</w:t>
      </w:r>
      <w:r>
        <w:t xml:space="preserve"> </w:t>
      </w:r>
      <w:r>
        <w:t xml:space="preserve">O código em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está alinhado a estas tabelas/colunas.</w:t>
      </w:r>
    </w:p>
    <w:bookmarkStart w:id="29" w:name="tabelas"/>
    <w:p>
      <w:pPr>
        <w:pStyle w:val="Heading2"/>
      </w:pPr>
      <w:r>
        <w:t xml:space="preserve">Tabelas</w:t>
      </w:r>
    </w:p>
    <w:bookmarkStart w:id="20" w:name="profiles-11-com-auth.users"/>
    <w:p>
      <w:pPr>
        <w:pStyle w:val="Heading3"/>
      </w:pPr>
      <w:r>
        <w:rPr>
          <w:rStyle w:val="VerbatimChar"/>
        </w:rPr>
        <w:t xml:space="preserve">profiles</w:t>
      </w:r>
      <w:r>
        <w:t xml:space="preserve"> </w:t>
      </w:r>
      <w:r>
        <w:t xml:space="preserve">(1:1 com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auth.users.id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credits_balance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saldo de créditos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stripe_customer_id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free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starter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agency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plan_credits_monthly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créditos mensais do plano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Trigger de cadastro: cria o profile com</w:t>
      </w:r>
      <w:r>
        <w:t xml:space="preserve"> </w:t>
      </w:r>
      <w:r>
        <w:rPr>
          <w:bCs/>
          <w:b/>
        </w:rPr>
        <w:t xml:space="preserve">10 créditos de boas-vindas</w:t>
      </w:r>
      <w:r>
        <w:t xml:space="preserve"> </w:t>
      </w:r>
      <w:r>
        <w:t xml:space="preserve">(testado e funcionando).</w:t>
      </w:r>
    </w:p>
    <w:bookmarkEnd w:id="20"/>
    <w:bookmarkStart w:id="21" w:name="ai_models-catálogo-29-modelos-ativos"/>
    <w:p>
      <w:pPr>
        <w:pStyle w:val="Heading3"/>
      </w:pPr>
      <w:r>
        <w:rPr>
          <w:rStyle w:val="VerbatimChar"/>
        </w:rPr>
        <w:t xml:space="preserve">ai_models</w:t>
      </w:r>
      <w:r>
        <w:t xml:space="preserve"> </w:t>
      </w:r>
      <w:r>
        <w:t xml:space="preserve">(catálogo — 29 modelos ativos)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ex.:</w:t>
            </w:r>
            <w:r>
              <w:t xml:space="preserve"> </w:t>
            </w:r>
            <w:r>
              <w:t xml:space="preserve">“</w:t>
            </w:r>
            <w:r>
              <w:t xml:space="preserve">Flux Dev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piapi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atlas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video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audio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no provider, ex.:</w:t>
            </w:r>
            <w:r>
              <w:t xml:space="preserve"> </w:t>
            </w:r>
            <w:r>
              <w:rPr>
                <w:rStyle w:val="VerbatimChar"/>
              </w:rPr>
              <w:t xml:space="preserve">flux-dev</w:t>
            </w:r>
            <w:r>
              <w:t xml:space="preserve"> </w:t>
            </w:r>
            <w:r>
              <w:t xml:space="preserve">— usado como</w:t>
            </w:r>
            <w:r>
              <w:t xml:space="preserve"> </w:t>
            </w:r>
            <w:r>
              <w:t xml:space="preserve">“</w:t>
            </w:r>
            <w:r>
              <w:t xml:space="preserve">slug</w:t>
            </w:r>
            <w:r>
              <w:t xml:space="preserve">”</w:t>
            </w:r>
            <w:r>
              <w:t xml:space="preserve"> </w:t>
            </w:r>
            <w:r>
              <w:t xml:space="preserve">pela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credit_cost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créditos por geração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family, width/height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thumbnail_url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min_plan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plano mínimo (gating)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sort_order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generations-históricofila-de-gerações"/>
    <w:p>
      <w:pPr>
        <w:pStyle w:val="Heading3"/>
      </w:pPr>
      <w:r>
        <w:rPr>
          <w:rStyle w:val="VerbatimChar"/>
        </w:rPr>
        <w:t xml:space="preserve">generations</w:t>
      </w:r>
      <w:r>
        <w:t xml:space="preserve"> </w:t>
      </w:r>
      <w:r>
        <w:t xml:space="preserve">(histórico/fila de gerações)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id, user_id, model_id (FK ai_models)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</w:t>
            </w:r>
            <w:r>
              <w:t xml:space="preserve">/</w:t>
            </w:r>
            <w:r>
              <w:rPr>
                <w:rStyle w:val="VerbatimChar"/>
              </w:rPr>
              <w:t xml:space="preserve">video</w:t>
            </w:r>
            <w:r>
              <w:t xml:space="preserve">/</w:t>
            </w:r>
            <w:r>
              <w:rPr>
                <w:rStyle w:val="VerbatimChar"/>
              </w:rPr>
              <w:t xml:space="preserve">audio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prompt, negative_prompt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  <w:r>
              <w:t xml:space="preserve">/</w:t>
            </w:r>
            <w:r>
              <w:rPr>
                <w:rStyle w:val="VerbatimChar"/>
              </w:rPr>
              <w:t xml:space="preserve">processing</w:t>
            </w:r>
            <w:r>
              <w:t xml:space="preserve">/</w:t>
            </w:r>
            <w:r>
              <w:rPr>
                <w:rStyle w:val="VerbatimChar"/>
              </w:rPr>
              <w:t xml:space="preserve">completed</w:t>
            </w:r>
            <w:r>
              <w:t xml:space="preserve">/</w:t>
            </w:r>
            <w:r>
              <w:rPr>
                <w:rStyle w:val="VerbatimChar"/>
              </w:rP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provider_task_id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credits_used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error_message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created_at, 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</w:tr>
    </w:tbl>
    <w:bookmarkEnd w:id="22"/>
    <w:bookmarkStart w:id="23" w:name="X563e2ff19dbb387604f72b97f18553dae3a6f92"/>
    <w:p>
      <w:pPr>
        <w:pStyle w:val="Heading3"/>
      </w:pPr>
      <w:r>
        <w:rPr>
          <w:rStyle w:val="VerbatimChar"/>
        </w:rPr>
        <w:t xml:space="preserve">generation_jobs</w:t>
      </w:r>
      <w:r>
        <w:t xml:space="preserve"> </w:t>
      </w:r>
      <w:r>
        <w:t xml:space="preserve">(tabela legada da v1 — mantida para histórico)</w:t>
      </w:r>
    </w:p>
    <w:p>
      <w:pPr>
        <w:pStyle w:val="FirstParagraph"/>
      </w:pPr>
      <w:r>
        <w:t xml:space="preserve">Colunas: modality, provider, model, model_variant, prompt, params, status,</w:t>
      </w:r>
      <w:r>
        <w:t xml:space="preserve"> </w:t>
      </w:r>
      <w:r>
        <w:t xml:space="preserve">external_job_id, result_url, thumbnail_url, credits_cost, error_message.</w:t>
      </w:r>
    </w:p>
    <w:bookmarkEnd w:id="23"/>
    <w:bookmarkStart w:id="24" w:name="assets-biblioteca-de-mídias-do-usuário"/>
    <w:p>
      <w:pPr>
        <w:pStyle w:val="Heading3"/>
      </w:pPr>
      <w:r>
        <w:rPr>
          <w:rStyle w:val="VerbatimChar"/>
        </w:rPr>
        <w:t xml:space="preserve">assets</w:t>
      </w:r>
      <w:r>
        <w:t xml:space="preserve"> </w:t>
      </w:r>
      <w:r>
        <w:t xml:space="preserve">(biblioteca de mídias do usuário)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id, 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(</w:t>
            </w:r>
            <w:r>
              <w:rPr>
                <w:rStyle w:val="VerbatimChar"/>
              </w:rPr>
              <w:t xml:space="preserve">image</w:t>
            </w:r>
            <w:r>
              <w:t xml:space="preserve">/</w:t>
            </w:r>
            <w:r>
              <w:rPr>
                <w:rStyle w:val="VerbatimChar"/>
              </w:rPr>
              <w:t xml:space="preserve">video</w:t>
            </w:r>
            <w:r>
              <w:t xml:space="preserve">/</w:t>
            </w:r>
            <w:r>
              <w:rPr>
                <w:rStyle w:val="VerbatimChar"/>
              </w:rPr>
              <w:t xml:space="preserve">audio</w:t>
            </w:r>
            <w:r>
              <w:t xml:space="preserve">/</w:t>
            </w:r>
            <w:r>
              <w:rPr>
                <w:rStyle w:val="VerbatimChar"/>
              </w:rPr>
              <w:t xml:space="preserve">custom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(URL pública da mídia)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</w:tr>
    </w:tbl>
    <w:bookmarkEnd w:id="24"/>
    <w:bookmarkStart w:id="25" w:name="credit_transactions-ledger"/>
    <w:p>
      <w:pPr>
        <w:pStyle w:val="Heading3"/>
      </w:pPr>
      <w:r>
        <w:rPr>
          <w:rStyle w:val="VerbatimChar"/>
        </w:rPr>
        <w:t xml:space="preserve">credit_transactions</w:t>
      </w:r>
      <w:r>
        <w:t xml:space="preserve"> </w:t>
      </w:r>
      <w:r>
        <w:t xml:space="preserve">(ledger)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id, 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(+ entrada / − saída)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(</w:t>
            </w:r>
            <w:r>
              <w:rPr>
                <w:rStyle w:val="VerbatimChar"/>
              </w:rPr>
              <w:t xml:space="preserve">welcome</w:t>
            </w:r>
            <w:r>
              <w:t xml:space="preserve">/</w:t>
            </w:r>
            <w:r>
              <w:rPr>
                <w:rStyle w:val="VerbatimChar"/>
              </w:rPr>
              <w:t xml:space="preserve">subscription</w:t>
            </w:r>
            <w:r>
              <w:t xml:space="preserve">/</w:t>
            </w:r>
            <w:r>
              <w:rPr>
                <w:rStyle w:val="VerbatimChar"/>
              </w:rPr>
              <w:t xml:space="preserve">topup</w:t>
            </w:r>
            <w:r>
              <w:t xml:space="preserve">/</w:t>
            </w:r>
            <w:r>
              <w:rPr>
                <w:rStyle w:val="VerbatimChar"/>
              </w:rPr>
              <w:t xml:space="preserve">generation</w:t>
            </w:r>
            <w:r>
              <w:t xml:space="preserve">/</w:t>
            </w:r>
            <w:r>
              <w:rPr>
                <w:rStyle w:val="VerbatimChar"/>
              </w:rPr>
              <w:t xml:space="preserve">refund</w:t>
            </w:r>
            <w:r>
              <w:t xml:space="preserve">/…)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related_job_id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</w:tr>
    </w:tbl>
    <w:bookmarkEnd w:id="25"/>
    <w:bookmarkStart w:id="26" w:name="credit_purchases-top-ups-stripe"/>
    <w:p>
      <w:pPr>
        <w:pStyle w:val="Heading3"/>
      </w:pPr>
      <w:r>
        <w:rPr>
          <w:rStyle w:val="VerbatimChar"/>
        </w:rPr>
        <w:t xml:space="preserve">credit_purchases</w:t>
      </w:r>
      <w:r>
        <w:t xml:space="preserve"> </w:t>
      </w:r>
      <w:r>
        <w:t xml:space="preserve">(top-ups Stripe)</w:t>
      </w:r>
    </w:p>
    <w:p>
      <w:pPr>
        <w:pStyle w:val="FirstParagraph"/>
      </w:pPr>
      <w:r>
        <w:t xml:space="preserve">user_id, stripe_session_id, credits, amount_cents, status.</w:t>
      </w:r>
    </w:p>
    <w:bookmarkEnd w:id="26"/>
    <w:bookmarkStart w:id="27" w:name="subscriptions-assinaturas-stripe"/>
    <w:p>
      <w:pPr>
        <w:pStyle w:val="Heading3"/>
      </w:pPr>
      <w:r>
        <w:rPr>
          <w:rStyle w:val="VerbatimChar"/>
        </w:rPr>
        <w:t xml:space="preserve">subscriptions</w:t>
      </w:r>
      <w:r>
        <w:t xml:space="preserve"> </w:t>
      </w:r>
      <w:r>
        <w:t xml:space="preserve">(assinaturas Stripe)</w:t>
      </w:r>
    </w:p>
    <w:p>
      <w:pPr>
        <w:pStyle w:val="FirstParagraph"/>
      </w:pPr>
      <w:r>
        <w:t xml:space="preserve">user_id, stripe_subscription_id, stripe_price_id, plan, status,</w:t>
      </w:r>
      <w:r>
        <w:t xml:space="preserve"> </w:t>
      </w:r>
      <w:r>
        <w:t xml:space="preserve">current_period_start/end, cancel_at_period_end.</w:t>
      </w:r>
    </w:p>
    <w:bookmarkEnd w:id="27"/>
    <w:bookmarkStart w:id="28" w:name="products-ugc-factory"/>
    <w:p>
      <w:pPr>
        <w:pStyle w:val="Heading3"/>
      </w:pPr>
      <w:r>
        <w:rPr>
          <w:rStyle w:val="VerbatimChar"/>
        </w:rPr>
        <w:t xml:space="preserve">products</w:t>
      </w:r>
      <w:r>
        <w:t xml:space="preserve"> </w:t>
      </w:r>
      <w:r>
        <w:t xml:space="preserve">(UGC Factory)</w:t>
      </w:r>
    </w:p>
    <w:p>
      <w:pPr>
        <w:pStyle w:val="FirstParagraph"/>
      </w:pPr>
      <w:r>
        <w:t xml:space="preserve">user_id, title, description, image_url.</w:t>
      </w:r>
    </w:p>
    <w:bookmarkEnd w:id="28"/>
    <w:bookmarkEnd w:id="29"/>
    <w:bookmarkStart w:id="30" w:name="storage"/>
    <w:p>
      <w:pPr>
        <w:pStyle w:val="Heading2"/>
      </w:pPr>
      <w:r>
        <w:t xml:space="preserve">Storage</w:t>
      </w:r>
    </w:p>
    <w:p>
      <w:pPr>
        <w:numPr>
          <w:ilvl w:val="0"/>
          <w:numId w:val="1001"/>
        </w:numPr>
        <w:pStyle w:val="Compact"/>
      </w:pPr>
      <w:r>
        <w:t xml:space="preserve">Bucket</w:t>
      </w:r>
      <w:r>
        <w:t xml:space="preserve"> </w:t>
      </w:r>
      <w:r>
        <w:rPr>
          <w:rStyle w:val="VerbatimChar"/>
        </w:rPr>
        <w:t xml:space="preserve">uploads</w:t>
      </w:r>
      <w:r>
        <w:t xml:space="preserve"> </w:t>
      </w:r>
      <w:r>
        <w:t xml:space="preserve">(público) — uploads de referência do usuário.</w:t>
      </w:r>
    </w:p>
    <w:p>
      <w:pPr>
        <w:numPr>
          <w:ilvl w:val="0"/>
          <w:numId w:val="1001"/>
        </w:numPr>
        <w:pStyle w:val="Compact"/>
      </w:pPr>
      <w:r>
        <w:t xml:space="preserve">Bucket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 </w:t>
      </w:r>
      <w:r>
        <w:t xml:space="preserve">(público) — mídias geradas persistidas pelo webhook.</w:t>
      </w:r>
    </w:p>
    <w:bookmarkEnd w:id="30"/>
    <w:bookmarkStart w:id="31" w:name="convenções-no-código"/>
    <w:p>
      <w:pPr>
        <w:pStyle w:val="Heading2"/>
      </w:pPr>
      <w:r>
        <w:t xml:space="preserve">Convenções no código</w:t>
      </w:r>
    </w:p>
    <w:p>
      <w:pPr>
        <w:numPr>
          <w:ilvl w:val="0"/>
          <w:numId w:val="1002"/>
        </w:numPr>
        <w:pStyle w:val="Compact"/>
      </w:pPr>
      <w:r>
        <w:t xml:space="preserve">A API de geração recebe</w:t>
      </w:r>
      <w:r>
        <w:t xml:space="preserve"> </w:t>
      </w:r>
      <w:r>
        <w:rPr>
          <w:rStyle w:val="VerbatimChar"/>
        </w:rPr>
        <w:t xml:space="preserve">model_slug</w:t>
      </w:r>
      <w:r>
        <w:t xml:space="preserve"> </w:t>
      </w:r>
      <w:r>
        <w:t xml:space="preserve">no body =</w:t>
      </w:r>
      <w:r>
        <w:t xml:space="preserve"> </w:t>
      </w:r>
      <w:r>
        <w:rPr>
          <w:rStyle w:val="VerbatimChar"/>
          <w:bCs/>
          <w:b/>
        </w:rPr>
        <w:t xml:space="preserve">ai_models.model_id</w:t>
      </w:r>
      <w:r>
        <w:t xml:space="preserve"> </w:t>
      </w:r>
      <w:r>
        <w:t xml:space="preserve">(ex.:</w:t>
      </w:r>
      <w:r>
        <w:t xml:space="preserve"> </w:t>
      </w:r>
      <w:r>
        <w:rPr>
          <w:rStyle w:val="VerbatimChar"/>
        </w:rPr>
        <w:t xml:space="preserve">flux-dev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Gating de plano:</w:t>
      </w:r>
      <w:r>
        <w:t xml:space="preserve"> </w:t>
      </w:r>
      <w:r>
        <w:rPr>
          <w:rStyle w:val="VerbatimChar"/>
        </w:rPr>
        <w:t xml:space="preserve">min_plan</w:t>
      </w:r>
      <w:r>
        <w:t xml:space="preserve"> </w:t>
      </w:r>
      <w:r>
        <w:t xml:space="preserve">do modelo vs</w:t>
      </w:r>
      <w:r>
        <w:t xml:space="preserve"> </w:t>
      </w:r>
      <w:r>
        <w:rPr>
          <w:rStyle w:val="VerbatimChar"/>
        </w:rPr>
        <w:t xml:space="preserve">profiles.plan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src/lib/plans.ts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Reembolso automático em falha:</w:t>
      </w:r>
      <w:r>
        <w:t xml:space="preserve"> </w:t>
      </w:r>
      <w:r>
        <w:rPr>
          <w:rStyle w:val="VerbatimChar"/>
        </w:rPr>
        <w:t xml:space="preserve">+credit_cost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reason='refund'</w:t>
      </w:r>
      <w:r>
        <w:t xml:space="preserve">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2026-07-24T02:58:20Z</dcterms:created>
  <dcterms:modified xsi:type="dcterms:W3CDTF">2026-07-24T02:58:20Z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