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4ECB" w14:textId="5F307F8E" w:rsidR="0028688B" w:rsidRDefault="0026739B" w:rsidP="0026739B">
      <w:pPr>
        <w:jc w:val="center"/>
        <w:rPr>
          <w:u w:val="single"/>
        </w:rPr>
      </w:pPr>
      <w:r w:rsidRPr="0026739B">
        <w:rPr>
          <w:u w:val="single"/>
        </w:rPr>
        <w:t>Analyses de données : rapport d’activité.</w:t>
      </w:r>
    </w:p>
    <w:p w14:paraId="3A48EF4C" w14:textId="146E29AC" w:rsidR="0026739B" w:rsidRDefault="0026739B" w:rsidP="0026739B">
      <w:r>
        <w:t xml:space="preserve">Séance </w:t>
      </w:r>
      <w:r w:rsidR="0055741E">
        <w:t>2</w:t>
      </w:r>
      <w:r>
        <w:t> :</w:t>
      </w:r>
    </w:p>
    <w:p w14:paraId="6C9E3E5A" w14:textId="17A55581" w:rsidR="0026739B" w:rsidRDefault="0055741E" w:rsidP="0026739B">
      <w:pPr>
        <w:pStyle w:val="Paragraphedeliste"/>
        <w:numPr>
          <w:ilvl w:val="0"/>
          <w:numId w:val="1"/>
        </w:numPr>
      </w:pPr>
      <w:r>
        <w:t>La Géographie se sert des statistiques</w:t>
      </w:r>
      <w:r w:rsidR="00EA68EB">
        <w:t xml:space="preserve"> </w:t>
      </w:r>
      <w:r>
        <w:t>pour traiter l’importante masse de données que son étude produit. Cependant, la Géographie ne considère les statistiques seulement ou presque comme un outil</w:t>
      </w:r>
      <w:r w:rsidR="00EA68EB">
        <w:t xml:space="preserve">. </w:t>
      </w:r>
      <w:r>
        <w:t>On pourrait parler de « </w:t>
      </w:r>
      <w:r w:rsidR="00813E28">
        <w:t>schismogenèse</w:t>
      </w:r>
      <w:r>
        <w:t> » tel</w:t>
      </w:r>
      <w:r w:rsidR="00EA68EB">
        <w:t>le que définie par Grégory Bateson, ainsi paradoxalement la Géographie se renforce dans son statut de science humaine et sociale en se dissociant de son outil : les statistiques. Cette dissociation produit une conception de la Géographie comme séparée des statistiques, comme la main ne se confond pas avec l’outil qu’elle tient, alors qu’en pratique, Géographie et statistiques se mêlent dans l’étude géographique.</w:t>
      </w:r>
    </w:p>
    <w:p w14:paraId="0F1C1AE2" w14:textId="123BAC43" w:rsidR="0026739B" w:rsidRPr="0026739B" w:rsidRDefault="00813E28" w:rsidP="0026739B">
      <w:pPr>
        <w:pStyle w:val="Paragraphedeliste"/>
        <w:numPr>
          <w:ilvl w:val="0"/>
          <w:numId w:val="1"/>
        </w:numPr>
      </w:pPr>
      <w:r>
        <w:t>La question de savoir si le hasard existe ou non en Géographie est une mauvaise question, de même pour la question de savoir si le déterminisme existe ou non en Géographie.</w:t>
      </w:r>
      <w:r w:rsidR="00E751E5">
        <w:t xml:space="preserve"> D’abord parce que la définition du hasard varie en fonction de la tradition philosophique et/ou épistémologique dans laquelle on s’inscrit, et ensuite car l</w:t>
      </w:r>
      <w:r>
        <w:t xml:space="preserve">’étude géographique ne prévoit rien, et si dans une certaine mesure elle cherche à dégager les causes à l’origine de tel ou tel phénomène géographique, il est toujours vis-à-vis des études de l’œcoumène une opacité des causes liées aux pratiques, aux volontés et aux représentations de l’espace par l’Homme. </w:t>
      </w:r>
      <w:r w:rsidR="004750D1">
        <w:t>La Géographie peut bien s’appuyer sur d’autres disciplines des sciences humaines et sociales, en premier lieu l’Anthropologie et la Psychologie, pour dégager les causes à l’origine des pratiques humaines qui modifient les objets des études géographiques. Cependant, d’un point de vue statistique</w:t>
      </w:r>
      <w:r w:rsidR="00E751E5">
        <w:t>, le hasard n’existe que dans la mesure où certaines causes ne sont pas connues, mais toute variation numéraire, mathématique ou physique ayant une cause, le hasard au sens strict n’existe pas.</w:t>
      </w:r>
    </w:p>
    <w:sectPr w:rsidR="0026739B" w:rsidRPr="0026739B">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E13E" w14:textId="77777777" w:rsidR="001C48FB" w:rsidRDefault="001C48FB" w:rsidP="0026739B">
      <w:pPr>
        <w:spacing w:after="0" w:line="240" w:lineRule="auto"/>
      </w:pPr>
      <w:r>
        <w:separator/>
      </w:r>
    </w:p>
  </w:endnote>
  <w:endnote w:type="continuationSeparator" w:id="0">
    <w:p w14:paraId="75F033BC" w14:textId="77777777" w:rsidR="001C48FB" w:rsidRDefault="001C48FB" w:rsidP="00267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649174"/>
      <w:docPartObj>
        <w:docPartGallery w:val="Page Numbers (Bottom of Page)"/>
        <w:docPartUnique/>
      </w:docPartObj>
    </w:sdtPr>
    <w:sdtContent>
      <w:p w14:paraId="54EFD199" w14:textId="7643A21D" w:rsidR="0026739B" w:rsidRDefault="0026739B">
        <w:pPr>
          <w:pStyle w:val="Pieddepage"/>
          <w:jc w:val="right"/>
        </w:pPr>
        <w:r>
          <w:fldChar w:fldCharType="begin"/>
        </w:r>
        <w:r>
          <w:instrText>PAGE   \* MERGEFORMAT</w:instrText>
        </w:r>
        <w:r>
          <w:fldChar w:fldCharType="separate"/>
        </w:r>
        <w:r>
          <w:t>2</w:t>
        </w:r>
        <w:r>
          <w:fldChar w:fldCharType="end"/>
        </w:r>
      </w:p>
    </w:sdtContent>
  </w:sdt>
  <w:p w14:paraId="43CBD450" w14:textId="77777777" w:rsidR="0026739B" w:rsidRDefault="002673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00BCB" w14:textId="77777777" w:rsidR="001C48FB" w:rsidRDefault="001C48FB" w:rsidP="0026739B">
      <w:pPr>
        <w:spacing w:after="0" w:line="240" w:lineRule="auto"/>
      </w:pPr>
      <w:r>
        <w:separator/>
      </w:r>
    </w:p>
  </w:footnote>
  <w:footnote w:type="continuationSeparator" w:id="0">
    <w:p w14:paraId="0EC369CF" w14:textId="77777777" w:rsidR="001C48FB" w:rsidRDefault="001C48FB" w:rsidP="00267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5355" w14:textId="503BC241" w:rsidR="0026739B" w:rsidRDefault="0026739B">
    <w:pPr>
      <w:pStyle w:val="En-tte"/>
    </w:pPr>
    <w:r>
      <w:t>Robin Pisot M1GéoSuds</w:t>
    </w:r>
  </w:p>
  <w:p w14:paraId="5894479F" w14:textId="77777777" w:rsidR="0026739B" w:rsidRDefault="0026739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236C4"/>
    <w:multiLevelType w:val="hybridMultilevel"/>
    <w:tmpl w:val="9BFCAC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8404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8B"/>
    <w:rsid w:val="001C48FB"/>
    <w:rsid w:val="0026739B"/>
    <w:rsid w:val="0028688B"/>
    <w:rsid w:val="0031037E"/>
    <w:rsid w:val="004750D1"/>
    <w:rsid w:val="0055741E"/>
    <w:rsid w:val="00813E28"/>
    <w:rsid w:val="00E751E5"/>
    <w:rsid w:val="00EA68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7E7C"/>
  <w15:chartTrackingRefBased/>
  <w15:docId w15:val="{29BEB0BE-9F5F-4FB3-BBDA-CF2A6896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86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86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8688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8688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8688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868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68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68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68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688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8688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8688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8688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8688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868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68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68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688B"/>
    <w:rPr>
      <w:rFonts w:eastAsiaTheme="majorEastAsia" w:cstheme="majorBidi"/>
      <w:color w:val="272727" w:themeColor="text1" w:themeTint="D8"/>
    </w:rPr>
  </w:style>
  <w:style w:type="paragraph" w:styleId="Titre">
    <w:name w:val="Title"/>
    <w:basedOn w:val="Normal"/>
    <w:next w:val="Normal"/>
    <w:link w:val="TitreCar"/>
    <w:uiPriority w:val="10"/>
    <w:qFormat/>
    <w:rsid w:val="00286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68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868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68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688B"/>
    <w:pPr>
      <w:spacing w:before="160"/>
      <w:jc w:val="center"/>
    </w:pPr>
    <w:rPr>
      <w:i/>
      <w:iCs/>
      <w:color w:val="404040" w:themeColor="text1" w:themeTint="BF"/>
    </w:rPr>
  </w:style>
  <w:style w:type="character" w:customStyle="1" w:styleId="CitationCar">
    <w:name w:val="Citation Car"/>
    <w:basedOn w:val="Policepardfaut"/>
    <w:link w:val="Citation"/>
    <w:uiPriority w:val="29"/>
    <w:rsid w:val="0028688B"/>
    <w:rPr>
      <w:i/>
      <w:iCs/>
      <w:color w:val="404040" w:themeColor="text1" w:themeTint="BF"/>
    </w:rPr>
  </w:style>
  <w:style w:type="paragraph" w:styleId="Paragraphedeliste">
    <w:name w:val="List Paragraph"/>
    <w:basedOn w:val="Normal"/>
    <w:uiPriority w:val="34"/>
    <w:qFormat/>
    <w:rsid w:val="0028688B"/>
    <w:pPr>
      <w:ind w:left="720"/>
      <w:contextualSpacing/>
    </w:pPr>
  </w:style>
  <w:style w:type="character" w:styleId="Accentuationintense">
    <w:name w:val="Intense Emphasis"/>
    <w:basedOn w:val="Policepardfaut"/>
    <w:uiPriority w:val="21"/>
    <w:qFormat/>
    <w:rsid w:val="0028688B"/>
    <w:rPr>
      <w:i/>
      <w:iCs/>
      <w:color w:val="0F4761" w:themeColor="accent1" w:themeShade="BF"/>
    </w:rPr>
  </w:style>
  <w:style w:type="paragraph" w:styleId="Citationintense">
    <w:name w:val="Intense Quote"/>
    <w:basedOn w:val="Normal"/>
    <w:next w:val="Normal"/>
    <w:link w:val="CitationintenseCar"/>
    <w:uiPriority w:val="30"/>
    <w:qFormat/>
    <w:rsid w:val="00286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8688B"/>
    <w:rPr>
      <w:i/>
      <w:iCs/>
      <w:color w:val="0F4761" w:themeColor="accent1" w:themeShade="BF"/>
    </w:rPr>
  </w:style>
  <w:style w:type="character" w:styleId="Rfrenceintense">
    <w:name w:val="Intense Reference"/>
    <w:basedOn w:val="Policepardfaut"/>
    <w:uiPriority w:val="32"/>
    <w:qFormat/>
    <w:rsid w:val="0028688B"/>
    <w:rPr>
      <w:b/>
      <w:bCs/>
      <w:smallCaps/>
      <w:color w:val="0F4761" w:themeColor="accent1" w:themeShade="BF"/>
      <w:spacing w:val="5"/>
    </w:rPr>
  </w:style>
  <w:style w:type="paragraph" w:styleId="En-tte">
    <w:name w:val="header"/>
    <w:basedOn w:val="Normal"/>
    <w:link w:val="En-tteCar"/>
    <w:uiPriority w:val="99"/>
    <w:unhideWhenUsed/>
    <w:rsid w:val="0026739B"/>
    <w:pPr>
      <w:tabs>
        <w:tab w:val="center" w:pos="4536"/>
        <w:tab w:val="right" w:pos="9072"/>
      </w:tabs>
      <w:spacing w:after="0" w:line="240" w:lineRule="auto"/>
    </w:pPr>
  </w:style>
  <w:style w:type="character" w:customStyle="1" w:styleId="En-tteCar">
    <w:name w:val="En-tête Car"/>
    <w:basedOn w:val="Policepardfaut"/>
    <w:link w:val="En-tte"/>
    <w:uiPriority w:val="99"/>
    <w:rsid w:val="0026739B"/>
  </w:style>
  <w:style w:type="paragraph" w:styleId="Pieddepage">
    <w:name w:val="footer"/>
    <w:basedOn w:val="Normal"/>
    <w:link w:val="PieddepageCar"/>
    <w:uiPriority w:val="99"/>
    <w:unhideWhenUsed/>
    <w:rsid w:val="002673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7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282</Words>
  <Characters>1553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Pisot</dc:creator>
  <cp:keywords/>
  <dc:description/>
  <cp:lastModifiedBy>Robin Pisot</cp:lastModifiedBy>
  <cp:revision>3</cp:revision>
  <dcterms:created xsi:type="dcterms:W3CDTF">2025-11-12T12:06:00Z</dcterms:created>
  <dcterms:modified xsi:type="dcterms:W3CDTF">2025-11-12T12:52:00Z</dcterms:modified>
</cp:coreProperties>
</file>