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7277F" w14:textId="77777777" w:rsidR="00B00AF5" w:rsidRDefault="00B00AF5">
      <w:pPr>
        <w:snapToGrid w:val="0"/>
        <w:rPr>
          <w:sz w:val="28"/>
        </w:rPr>
      </w:pPr>
    </w:p>
    <w:p w14:paraId="41F2FA9E" w14:textId="77777777" w:rsidR="00B00AF5" w:rsidRDefault="00000000">
      <w:pPr>
        <w:snapToGrid w:val="0"/>
        <w:jc w:val="center"/>
        <w:rPr>
          <w:b/>
          <w:sz w:val="32"/>
        </w:rPr>
      </w:pPr>
      <w:r>
        <w:rPr>
          <w:rFonts w:hint="eastAsia"/>
          <w:b/>
          <w:sz w:val="32"/>
        </w:rPr>
        <w:t>2025</w:t>
      </w:r>
      <w:r>
        <w:rPr>
          <w:rFonts w:hint="eastAsia"/>
          <w:b/>
          <w:sz w:val="32"/>
        </w:rPr>
        <w:t>－</w:t>
      </w:r>
      <w:r>
        <w:rPr>
          <w:rFonts w:hint="eastAsia"/>
          <w:b/>
          <w:sz w:val="32"/>
        </w:rPr>
        <w:t>2026</w:t>
      </w:r>
      <w:r>
        <w:rPr>
          <w:rFonts w:hint="eastAsia"/>
          <w:b/>
          <w:sz w:val="32"/>
        </w:rPr>
        <w:t>学年第二学期</w:t>
      </w:r>
    </w:p>
    <w:p w14:paraId="2185642E" w14:textId="77777777" w:rsidR="00B00AF5" w:rsidRDefault="00000000">
      <w:pPr>
        <w:snapToGrid w:val="0"/>
        <w:jc w:val="center"/>
        <w:rPr>
          <w:b/>
          <w:sz w:val="32"/>
        </w:rPr>
      </w:pPr>
      <w:r>
        <w:rPr>
          <w:b/>
          <w:noProof/>
          <w:sz w:val="32"/>
        </w:rPr>
        <mc:AlternateContent>
          <mc:Choice Requires="wps">
            <w:drawing>
              <wp:anchor distT="0" distB="0" distL="114300" distR="114300" simplePos="0" relativeHeight="251659264" behindDoc="0" locked="0" layoutInCell="1" allowOverlap="1" wp14:anchorId="71EDA805" wp14:editId="4553B13E">
                <wp:simplePos x="0" y="0"/>
                <wp:positionH relativeFrom="column">
                  <wp:posOffset>4925060</wp:posOffset>
                </wp:positionH>
                <wp:positionV relativeFrom="paragraph">
                  <wp:posOffset>92710</wp:posOffset>
                </wp:positionV>
                <wp:extent cx="1152525" cy="609600"/>
                <wp:effectExtent l="9525" t="9525" r="19050" b="9525"/>
                <wp:wrapNone/>
                <wp:docPr id="1" name="矩形 2"/>
                <wp:cNvGraphicFramePr/>
                <a:graphic xmlns:a="http://schemas.openxmlformats.org/drawingml/2006/main">
                  <a:graphicData uri="http://schemas.microsoft.com/office/word/2010/wordprocessingShape">
                    <wps:wsp>
                      <wps:cNvSpPr/>
                      <wps:spPr>
                        <a:xfrm>
                          <a:off x="0" y="0"/>
                          <a:ext cx="1152525" cy="609600"/>
                        </a:xfrm>
                        <a:prstGeom prst="rect">
                          <a:avLst/>
                        </a:prstGeom>
                        <a:solidFill>
                          <a:srgbClr val="FFFFFF"/>
                        </a:solidFill>
                        <a:ln w="19050" cap="flat" cmpd="sng">
                          <a:solidFill>
                            <a:srgbClr val="000000"/>
                          </a:solidFill>
                          <a:prstDash val="solid"/>
                          <a:miter lim="0"/>
                          <a:headEnd type="none" w="med" len="med"/>
                          <a:tailEnd type="none" w="med" len="med"/>
                        </a:ln>
                      </wps:spPr>
                      <wps:bodyPr rot="0" vert="horz" wrap="square" lIns="91440" tIns="45720" rIns="91440" bIns="45720" anchor="t" anchorCtr="0"/>
                    </wps:wsp>
                  </a:graphicData>
                </a:graphic>
              </wp:anchor>
            </w:drawing>
          </mc:Choice>
          <mc:Fallback>
            <w:pict>
              <v:rect w14:anchorId="0A108013" id="矩形 2" o:spid="_x0000_s1026" style="position:absolute;margin-left:387.8pt;margin-top:7.3pt;width:90.75pt;height:4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" strokeweight="1.5pt">
                <v:stroke miterlimit="0"/>
              </v:rect>
            </w:pict>
          </mc:Fallback>
        </mc:AlternateContent>
      </w:r>
      <w:r>
        <w:rPr>
          <w:rFonts w:hint="eastAsia"/>
          <w:b/>
          <w:sz w:val="32"/>
        </w:rPr>
        <w:t>《学术英语读写》</w:t>
      </w:r>
      <w:r>
        <w:rPr>
          <w:rFonts w:hint="eastAsia"/>
          <w:b/>
          <w:sz w:val="32"/>
        </w:rPr>
        <w:t xml:space="preserve"> </w:t>
      </w:r>
      <w:r>
        <w:rPr>
          <w:rFonts w:hint="eastAsia"/>
          <w:b/>
          <w:sz w:val="32"/>
        </w:rPr>
        <w:t>课程论文</w:t>
      </w:r>
    </w:p>
    <w:p w14:paraId="1560F7F4" w14:textId="77777777" w:rsidR="00B00AF5" w:rsidRDefault="00B00AF5">
      <w:pPr>
        <w:snapToGrid w:val="0"/>
        <w:ind w:firstLine="1400"/>
        <w:rPr>
          <w:sz w:val="28"/>
        </w:rPr>
      </w:pPr>
    </w:p>
    <w:p w14:paraId="44150ACE" w14:textId="77777777" w:rsidR="00B00AF5" w:rsidRDefault="00000000">
      <w:pPr>
        <w:snapToGrid w:val="0"/>
        <w:ind w:right="-687"/>
        <w:rPr>
          <w:b/>
          <w:sz w:val="24"/>
        </w:rPr>
      </w:pPr>
      <w:r>
        <w:rPr>
          <w:rFonts w:hint="eastAsia"/>
          <w:b/>
          <w:sz w:val="24"/>
        </w:rPr>
        <w:t>日期：</w:t>
      </w:r>
      <w:r>
        <w:rPr>
          <w:b/>
          <w:sz w:val="24"/>
        </w:rPr>
        <w:t>20</w:t>
      </w:r>
      <w:r>
        <w:rPr>
          <w:rFonts w:hint="eastAsia"/>
          <w:b/>
          <w:sz w:val="24"/>
        </w:rPr>
        <w:t>26</w:t>
      </w:r>
      <w:r>
        <w:rPr>
          <w:rFonts w:hint="eastAsia"/>
          <w:b/>
          <w:sz w:val="24"/>
        </w:rPr>
        <w:t>年</w:t>
      </w:r>
      <w:r>
        <w:rPr>
          <w:b/>
          <w:sz w:val="24"/>
        </w:rPr>
        <w:t xml:space="preserve"> </w:t>
      </w:r>
      <w:r>
        <w:rPr>
          <w:rFonts w:hint="eastAsia"/>
          <w:b/>
          <w:sz w:val="24"/>
        </w:rPr>
        <w:t>6</w:t>
      </w:r>
      <w:r>
        <w:rPr>
          <w:rFonts w:hint="eastAsia"/>
          <w:b/>
          <w:sz w:val="24"/>
        </w:rPr>
        <w:t>月</w:t>
      </w:r>
      <w:r>
        <w:rPr>
          <w:rFonts w:hint="eastAsia"/>
          <w:b/>
          <w:sz w:val="24"/>
        </w:rPr>
        <w:t xml:space="preserve"> 17</w:t>
      </w:r>
      <w:r>
        <w:rPr>
          <w:rFonts w:hint="eastAsia"/>
          <w:b/>
          <w:sz w:val="24"/>
        </w:rPr>
        <w:t>日</w:t>
      </w:r>
      <w:r>
        <w:rPr>
          <w:rFonts w:hint="eastAsia"/>
          <w:b/>
          <w:sz w:val="24"/>
        </w:rPr>
        <w:t xml:space="preserve"> </w:t>
      </w:r>
      <w:r>
        <w:rPr>
          <w:rFonts w:hint="eastAsia"/>
          <w:b/>
          <w:sz w:val="24"/>
        </w:rPr>
        <w:t xml:space="preserve">　</w:t>
      </w:r>
      <w:r>
        <w:rPr>
          <w:rFonts w:hint="eastAsia"/>
          <w:b/>
          <w:sz w:val="24"/>
        </w:rPr>
        <w:t xml:space="preserve">                               </w:t>
      </w:r>
      <w:r>
        <w:rPr>
          <w:rFonts w:hint="eastAsia"/>
          <w:b/>
          <w:sz w:val="24"/>
        </w:rPr>
        <w:t>得分</w:t>
      </w:r>
    </w:p>
    <w:p w14:paraId="764C5F64" w14:textId="77777777" w:rsidR="00B00AF5" w:rsidRDefault="00B00AF5">
      <w:pPr>
        <w:snapToGrid w:val="0"/>
        <w:ind w:right="-687"/>
        <w:rPr>
          <w:sz w:val="24"/>
        </w:rPr>
      </w:pPr>
    </w:p>
    <w:tbl>
      <w:tblPr>
        <w:tblW w:w="9639" w:type="dxa"/>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709"/>
        <w:gridCol w:w="1701"/>
        <w:gridCol w:w="709"/>
        <w:gridCol w:w="1843"/>
        <w:gridCol w:w="1275"/>
        <w:gridCol w:w="1985"/>
        <w:gridCol w:w="709"/>
        <w:gridCol w:w="708"/>
      </w:tblGrid>
      <w:tr w:rsidR="00B00AF5" w14:paraId="4CA8122D" w14:textId="77777777">
        <w:tc>
          <w:tcPr>
            <w:tcW w:w="709" w:type="dxa"/>
          </w:tcPr>
          <w:p w14:paraId="6AF4885F" w14:textId="77777777" w:rsidR="00B00AF5" w:rsidRDefault="00000000">
            <w:pPr>
              <w:snapToGrid w:val="0"/>
              <w:spacing w:before="156" w:after="156"/>
              <w:jc w:val="center"/>
              <w:rPr>
                <w:b/>
                <w:sz w:val="24"/>
              </w:rPr>
            </w:pPr>
            <w:r>
              <w:rPr>
                <w:rFonts w:hint="eastAsia"/>
                <w:b/>
                <w:sz w:val="24"/>
              </w:rPr>
              <w:t>姓名</w:t>
            </w:r>
          </w:p>
        </w:tc>
        <w:tc>
          <w:tcPr>
            <w:tcW w:w="1701" w:type="dxa"/>
          </w:tcPr>
          <w:p w14:paraId="422086E5" w14:textId="72C3C076" w:rsidR="00B00AF5" w:rsidRDefault="00FD229B">
            <w:pPr>
              <w:snapToGrid w:val="0"/>
              <w:spacing w:before="156" w:after="156"/>
              <w:rPr>
                <w:b/>
                <w:sz w:val="24"/>
              </w:rPr>
            </w:pPr>
            <w:r>
              <w:rPr>
                <w:rFonts w:hint="eastAsia"/>
                <w:b/>
                <w:sz w:val="24"/>
              </w:rPr>
              <w:t>张洛宾</w:t>
            </w:r>
          </w:p>
        </w:tc>
        <w:tc>
          <w:tcPr>
            <w:tcW w:w="709" w:type="dxa"/>
          </w:tcPr>
          <w:p w14:paraId="74E3C5B2" w14:textId="77777777" w:rsidR="00B00AF5" w:rsidRDefault="00000000">
            <w:pPr>
              <w:snapToGrid w:val="0"/>
              <w:spacing w:before="156" w:after="156"/>
              <w:rPr>
                <w:b/>
                <w:sz w:val="24"/>
              </w:rPr>
            </w:pPr>
            <w:r>
              <w:rPr>
                <w:rFonts w:hint="eastAsia"/>
                <w:b/>
                <w:sz w:val="24"/>
              </w:rPr>
              <w:t>学号</w:t>
            </w:r>
          </w:p>
        </w:tc>
        <w:tc>
          <w:tcPr>
            <w:tcW w:w="1843" w:type="dxa"/>
          </w:tcPr>
          <w:p w14:paraId="61243AF1" w14:textId="33DBEB21" w:rsidR="00B00AF5" w:rsidRDefault="00FD229B">
            <w:pPr>
              <w:snapToGrid w:val="0"/>
              <w:spacing w:before="156" w:after="156"/>
              <w:rPr>
                <w:b/>
                <w:sz w:val="24"/>
              </w:rPr>
            </w:pPr>
            <w:r>
              <w:rPr>
                <w:rFonts w:hint="eastAsia"/>
                <w:b/>
                <w:sz w:val="24"/>
              </w:rPr>
              <w:t>2024302696</w:t>
            </w:r>
          </w:p>
        </w:tc>
        <w:tc>
          <w:tcPr>
            <w:tcW w:w="1275" w:type="dxa"/>
          </w:tcPr>
          <w:p w14:paraId="45F6245D" w14:textId="77777777" w:rsidR="00B00AF5" w:rsidRDefault="00000000">
            <w:pPr>
              <w:snapToGrid w:val="0"/>
              <w:spacing w:before="156" w:after="156"/>
              <w:rPr>
                <w:b/>
                <w:sz w:val="24"/>
              </w:rPr>
            </w:pPr>
            <w:r>
              <w:rPr>
                <w:rFonts w:hint="eastAsia"/>
                <w:b/>
                <w:sz w:val="24"/>
              </w:rPr>
              <w:t>课程序号</w:t>
            </w:r>
          </w:p>
        </w:tc>
        <w:tc>
          <w:tcPr>
            <w:tcW w:w="1985" w:type="dxa"/>
          </w:tcPr>
          <w:p w14:paraId="0EDDE472" w14:textId="15F6942B" w:rsidR="00B00AF5" w:rsidRDefault="00000000">
            <w:pPr>
              <w:snapToGrid w:val="0"/>
              <w:spacing w:before="156" w:after="156"/>
              <w:rPr>
                <w:sz w:val="24"/>
              </w:rPr>
            </w:pPr>
            <w:r>
              <w:rPr>
                <w:rFonts w:hint="eastAsia"/>
                <w:sz w:val="24"/>
              </w:rPr>
              <w:t>U16G12045.</w:t>
            </w:r>
            <w:r w:rsidR="00FD229B">
              <w:rPr>
                <w:rFonts w:hint="eastAsia"/>
                <w:sz w:val="24"/>
              </w:rPr>
              <w:t>02</w:t>
            </w:r>
          </w:p>
        </w:tc>
        <w:tc>
          <w:tcPr>
            <w:tcW w:w="709" w:type="dxa"/>
          </w:tcPr>
          <w:p w14:paraId="7191A907" w14:textId="77777777" w:rsidR="00B00AF5" w:rsidRDefault="00000000">
            <w:pPr>
              <w:snapToGrid w:val="0"/>
              <w:spacing w:before="156" w:after="156"/>
              <w:jc w:val="center"/>
              <w:rPr>
                <w:b/>
                <w:sz w:val="24"/>
              </w:rPr>
            </w:pPr>
            <w:r>
              <w:rPr>
                <w:rFonts w:hint="eastAsia"/>
                <w:b/>
                <w:sz w:val="24"/>
              </w:rPr>
              <w:t>序号</w:t>
            </w:r>
          </w:p>
        </w:tc>
        <w:tc>
          <w:tcPr>
            <w:tcW w:w="708" w:type="dxa"/>
          </w:tcPr>
          <w:p w14:paraId="7C0E538C" w14:textId="02FCEFC3" w:rsidR="00B00AF5" w:rsidRDefault="00FD229B" w:rsidP="00FD229B">
            <w:pPr>
              <w:snapToGrid w:val="0"/>
              <w:spacing w:before="156" w:after="156"/>
              <w:ind w:right="-210"/>
              <w:rPr>
                <w:sz w:val="24"/>
              </w:rPr>
            </w:pPr>
            <w:r>
              <w:rPr>
                <w:rFonts w:hint="eastAsia"/>
                <w:sz w:val="24"/>
              </w:rPr>
              <w:t>30</w:t>
            </w:r>
          </w:p>
        </w:tc>
      </w:tr>
      <w:tr w:rsidR="00B00AF5" w14:paraId="06CF8726" w14:textId="77777777">
        <w:trPr>
          <w:trHeight w:val="302"/>
        </w:trPr>
        <w:tc>
          <w:tcPr>
            <w:tcW w:w="9639" w:type="dxa"/>
            <w:gridSpan w:val="8"/>
          </w:tcPr>
          <w:p w14:paraId="66CE2CF9" w14:textId="77777777" w:rsidR="00B00AF5" w:rsidRDefault="00B00AF5">
            <w:pPr>
              <w:rPr>
                <w:b/>
                <w:sz w:val="28"/>
                <w:szCs w:val="28"/>
              </w:rPr>
            </w:pPr>
          </w:p>
          <w:p w14:paraId="0EA04A7D" w14:textId="77777777" w:rsidR="00B00AF5" w:rsidRDefault="00000000">
            <w:pPr>
              <w:jc w:val="center"/>
              <w:rPr>
                <w:b/>
                <w:sz w:val="28"/>
                <w:szCs w:val="28"/>
              </w:rPr>
            </w:pPr>
            <w:r>
              <w:rPr>
                <w:rFonts w:hint="eastAsia"/>
                <w:b/>
                <w:sz w:val="28"/>
                <w:szCs w:val="28"/>
              </w:rPr>
              <w:t>学术英语读写</w:t>
            </w:r>
          </w:p>
          <w:p w14:paraId="365664D1" w14:textId="77777777" w:rsidR="00B00AF5" w:rsidRDefault="00000000">
            <w:pPr>
              <w:pStyle w:val="6"/>
              <w:rPr>
                <w:sz w:val="28"/>
              </w:rPr>
            </w:pPr>
            <w:r>
              <w:rPr>
                <w:bCs/>
                <w:sz w:val="28"/>
              </w:rPr>
              <w:t>Academic English Reading and Writing</w:t>
            </w:r>
          </w:p>
          <w:p w14:paraId="2B6683BD" w14:textId="77777777" w:rsidR="00B00AF5" w:rsidRDefault="00B00AF5">
            <w:pPr>
              <w:rPr>
                <w:b/>
                <w:sz w:val="28"/>
                <w:szCs w:val="28"/>
              </w:rPr>
            </w:pPr>
          </w:p>
          <w:p w14:paraId="16D8AD06" w14:textId="77777777" w:rsidR="00B00AF5" w:rsidRDefault="00000000">
            <w:pPr>
              <w:rPr>
                <w:b/>
                <w:sz w:val="24"/>
              </w:rPr>
            </w:pPr>
            <w:r>
              <w:rPr>
                <w:rFonts w:hint="eastAsia"/>
                <w:b/>
                <w:sz w:val="24"/>
              </w:rPr>
              <w:t>Task</w:t>
            </w:r>
            <w:r>
              <w:rPr>
                <w:rFonts w:hint="eastAsia"/>
                <w:b/>
                <w:sz w:val="24"/>
              </w:rPr>
              <w:t>：</w:t>
            </w:r>
            <w:r>
              <w:rPr>
                <w:b/>
                <w:sz w:val="24"/>
              </w:rPr>
              <w:t>Write an Introduction of your research based on the outline given.</w:t>
            </w:r>
            <w:r>
              <w:rPr>
                <w:sz w:val="24"/>
              </w:rPr>
              <w:t xml:space="preserve"> </w:t>
            </w:r>
            <w:r>
              <w:rPr>
                <w:b/>
                <w:sz w:val="24"/>
              </w:rPr>
              <w:t>The Introduction should include the following parts:</w:t>
            </w:r>
          </w:p>
          <w:p w14:paraId="11727DF9" w14:textId="77777777" w:rsidR="00B00AF5" w:rsidRDefault="00000000">
            <w:pPr>
              <w:rPr>
                <w:sz w:val="24"/>
              </w:rPr>
            </w:pPr>
            <w:r>
              <w:rPr>
                <w:rFonts w:hint="eastAsia"/>
                <w:sz w:val="24"/>
              </w:rPr>
              <w:t xml:space="preserve">1. </w:t>
            </w:r>
            <w:r>
              <w:rPr>
                <w:sz w:val="24"/>
              </w:rPr>
              <w:t>Lead-in the topic and introduce the background information.</w:t>
            </w:r>
          </w:p>
          <w:p w14:paraId="7057752C" w14:textId="77777777" w:rsidR="00B00AF5" w:rsidRDefault="00000000">
            <w:pPr>
              <w:rPr>
                <w:sz w:val="24"/>
              </w:rPr>
            </w:pPr>
            <w:r>
              <w:rPr>
                <w:rFonts w:hint="eastAsia"/>
                <w:sz w:val="24"/>
              </w:rPr>
              <w:t xml:space="preserve">2. </w:t>
            </w:r>
            <w:r>
              <w:rPr>
                <w:sz w:val="24"/>
              </w:rPr>
              <w:t>Review on the previous studies and point out their limitations.</w:t>
            </w:r>
          </w:p>
          <w:p w14:paraId="66371045" w14:textId="77777777" w:rsidR="00B00AF5" w:rsidRDefault="00000000">
            <w:pPr>
              <w:rPr>
                <w:sz w:val="24"/>
              </w:rPr>
            </w:pPr>
            <w:r>
              <w:rPr>
                <w:rFonts w:hint="eastAsia"/>
                <w:sz w:val="24"/>
              </w:rPr>
              <w:t xml:space="preserve">3. </w:t>
            </w:r>
            <w:r>
              <w:rPr>
                <w:sz w:val="24"/>
              </w:rPr>
              <w:t>State the purpose of your study</w:t>
            </w:r>
            <w:r>
              <w:rPr>
                <w:rFonts w:hint="eastAsia"/>
                <w:sz w:val="24"/>
              </w:rPr>
              <w:t xml:space="preserve"> or raise the research questions</w:t>
            </w:r>
            <w:r>
              <w:rPr>
                <w:sz w:val="24"/>
              </w:rPr>
              <w:t>.</w:t>
            </w:r>
          </w:p>
          <w:p w14:paraId="6978077F" w14:textId="77777777" w:rsidR="00B00AF5" w:rsidRDefault="00000000">
            <w:pPr>
              <w:rPr>
                <w:sz w:val="24"/>
              </w:rPr>
            </w:pPr>
            <w:r>
              <w:rPr>
                <w:rFonts w:hint="eastAsia"/>
                <w:sz w:val="24"/>
              </w:rPr>
              <w:t>4. Briefly i</w:t>
            </w:r>
            <w:r>
              <w:rPr>
                <w:sz w:val="24"/>
              </w:rPr>
              <w:t>ntroduce the methods you are going to apply in your research.</w:t>
            </w:r>
          </w:p>
          <w:p w14:paraId="3CC48A93" w14:textId="77777777" w:rsidR="00B00AF5" w:rsidRDefault="00000000">
            <w:pPr>
              <w:rPr>
                <w:sz w:val="24"/>
              </w:rPr>
            </w:pPr>
            <w:r>
              <w:rPr>
                <w:rFonts w:hint="eastAsia"/>
                <w:sz w:val="24"/>
              </w:rPr>
              <w:t>5. Write a reference list of all the sources you have cited.</w:t>
            </w:r>
          </w:p>
          <w:p w14:paraId="5B04F168" w14:textId="77777777" w:rsidR="00B00AF5" w:rsidRDefault="00B00AF5">
            <w:pPr>
              <w:rPr>
                <w:b/>
                <w:sz w:val="24"/>
              </w:rPr>
            </w:pPr>
          </w:p>
          <w:p w14:paraId="67AE11F9" w14:textId="77777777" w:rsidR="00B00AF5" w:rsidRDefault="00000000">
            <w:pPr>
              <w:rPr>
                <w:b/>
                <w:sz w:val="24"/>
              </w:rPr>
            </w:pPr>
            <w:r>
              <w:rPr>
                <w:rFonts w:hint="eastAsia"/>
                <w:b/>
                <w:sz w:val="24"/>
              </w:rPr>
              <w:t>Requirements:</w:t>
            </w:r>
          </w:p>
          <w:p w14:paraId="1BF46C94" w14:textId="77777777" w:rsidR="00B00AF5" w:rsidRDefault="00000000">
            <w:pPr>
              <w:rPr>
                <w:sz w:val="24"/>
              </w:rPr>
            </w:pPr>
            <w:r>
              <w:rPr>
                <w:rFonts w:hint="eastAsia"/>
                <w:sz w:val="24"/>
              </w:rPr>
              <w:t>1. 400-500 words.</w:t>
            </w:r>
          </w:p>
          <w:p w14:paraId="0AF62B8E" w14:textId="77777777" w:rsidR="00B00AF5" w:rsidRDefault="00000000">
            <w:pPr>
              <w:rPr>
                <w:sz w:val="24"/>
              </w:rPr>
            </w:pPr>
            <w:r>
              <w:rPr>
                <w:rFonts w:hint="eastAsia"/>
                <w:sz w:val="24"/>
              </w:rPr>
              <w:t>2. Deadline: Week 16</w:t>
            </w:r>
          </w:p>
          <w:p w14:paraId="20F1AC7F" w14:textId="77777777" w:rsidR="00B00AF5" w:rsidRDefault="00000000">
            <w:pPr>
              <w:rPr>
                <w:color w:val="000000"/>
                <w:sz w:val="24"/>
              </w:rPr>
            </w:pPr>
            <w:r>
              <w:rPr>
                <w:rFonts w:hint="eastAsia"/>
                <w:color w:val="000000"/>
                <w:sz w:val="24"/>
              </w:rPr>
              <w:t>3. Print on both sides</w:t>
            </w:r>
          </w:p>
          <w:p w14:paraId="727349AB" w14:textId="77777777" w:rsidR="00B00AF5" w:rsidRDefault="00000000">
            <w:pPr>
              <w:rPr>
                <w:color w:val="000000"/>
                <w:sz w:val="24"/>
              </w:rPr>
            </w:pPr>
            <w:r>
              <w:rPr>
                <w:rFonts w:hint="eastAsia"/>
                <w:color w:val="000000"/>
                <w:sz w:val="24"/>
              </w:rPr>
              <w:t>4. Typeface: Times New Roman. Font size: 12. Double-spaced.</w:t>
            </w:r>
          </w:p>
          <w:p w14:paraId="4BDE148A" w14:textId="77777777" w:rsidR="00B00AF5" w:rsidRDefault="00000000">
            <w:pPr>
              <w:rPr>
                <w:color w:val="000000"/>
                <w:sz w:val="24"/>
              </w:rPr>
            </w:pPr>
            <w:r>
              <w:rPr>
                <w:rFonts w:hint="eastAsia"/>
                <w:color w:val="000000"/>
                <w:sz w:val="24"/>
              </w:rPr>
              <w:t>5. Reference sample:</w:t>
            </w:r>
          </w:p>
          <w:p w14:paraId="21C6CFDF" w14:textId="77777777" w:rsidR="00B00AF5" w:rsidRDefault="00000000">
            <w:pPr>
              <w:rPr>
                <w:color w:val="000000"/>
                <w:sz w:val="24"/>
              </w:rPr>
            </w:pPr>
            <w:r>
              <w:rPr>
                <w:rFonts w:hint="eastAsia"/>
                <w:color w:val="000000"/>
                <w:sz w:val="24"/>
              </w:rPr>
              <w:t xml:space="preserve">  </w:t>
            </w:r>
            <w:r>
              <w:rPr>
                <w:rFonts w:hint="eastAsia"/>
                <w:i/>
                <w:iCs/>
                <w:color w:val="000000"/>
                <w:sz w:val="24"/>
              </w:rPr>
              <w:t>Newton, I. (2025). Title of the Source. The Publishing House/The Journal.</w:t>
            </w:r>
            <w:r>
              <w:rPr>
                <w:rFonts w:hint="eastAsia"/>
                <w:color w:val="000000"/>
                <w:sz w:val="24"/>
              </w:rPr>
              <w:t xml:space="preserve"> </w:t>
            </w:r>
          </w:p>
          <w:p w14:paraId="63215A67" w14:textId="77777777" w:rsidR="00B00AF5" w:rsidRDefault="00B00AF5">
            <w:pPr>
              <w:rPr>
                <w:b/>
                <w:color w:val="000000"/>
                <w:sz w:val="24"/>
              </w:rPr>
            </w:pPr>
          </w:p>
          <w:p w14:paraId="11960AB2" w14:textId="77777777" w:rsidR="00B00AF5" w:rsidRDefault="00000000" w:rsidP="00FD229B">
            <w:pPr>
              <w:spacing w:line="480" w:lineRule="auto"/>
              <w:rPr>
                <w:b/>
                <w:color w:val="000000"/>
                <w:sz w:val="24"/>
              </w:rPr>
            </w:pPr>
            <w:r>
              <w:rPr>
                <w:rFonts w:hint="eastAsia"/>
                <w:b/>
                <w:color w:val="000000"/>
                <w:sz w:val="24"/>
              </w:rPr>
              <w:t>Title:</w:t>
            </w:r>
          </w:p>
          <w:p w14:paraId="5BFDC32B" w14:textId="333D1D30" w:rsidR="00B00AF5" w:rsidRPr="00FD229B" w:rsidRDefault="00FD229B" w:rsidP="00FD229B">
            <w:pPr>
              <w:spacing w:line="480" w:lineRule="auto"/>
              <w:rPr>
                <w:bCs/>
                <w:color w:val="000000"/>
                <w:sz w:val="24"/>
              </w:rPr>
            </w:pPr>
            <w:r w:rsidRPr="00FD229B">
              <w:rPr>
                <w:bCs/>
                <w:color w:val="000000"/>
                <w:sz w:val="24"/>
              </w:rPr>
              <w:t xml:space="preserve">The Relationship between Social Media Use and Anxiety among Undergraduate Students in </w:t>
            </w:r>
            <w:r>
              <w:rPr>
                <w:rFonts w:hint="eastAsia"/>
                <w:bCs/>
                <w:color w:val="000000"/>
                <w:sz w:val="24"/>
              </w:rPr>
              <w:t>NPU.</w:t>
            </w:r>
          </w:p>
          <w:p w14:paraId="31353DA9" w14:textId="77777777" w:rsidR="00B00AF5" w:rsidRDefault="00000000" w:rsidP="00FD229B">
            <w:pPr>
              <w:spacing w:line="480" w:lineRule="auto"/>
              <w:rPr>
                <w:b/>
                <w:color w:val="000000"/>
                <w:sz w:val="24"/>
              </w:rPr>
            </w:pPr>
            <w:r>
              <w:rPr>
                <w:rFonts w:hint="eastAsia"/>
                <w:b/>
                <w:color w:val="000000"/>
                <w:sz w:val="24"/>
              </w:rPr>
              <w:t>Introduction:</w:t>
            </w:r>
          </w:p>
          <w:p w14:paraId="53D572FD" w14:textId="77777777" w:rsidR="004C4A03" w:rsidRPr="004C4A03" w:rsidRDefault="004C4A03" w:rsidP="004C4A03">
            <w:pPr>
              <w:spacing w:line="480" w:lineRule="auto"/>
              <w:rPr>
                <w:bCs/>
                <w:color w:val="000000"/>
                <w:sz w:val="24"/>
              </w:rPr>
            </w:pPr>
            <w:r w:rsidRPr="004C4A03">
              <w:rPr>
                <w:bCs/>
                <w:color w:val="000000"/>
                <w:sz w:val="24"/>
              </w:rPr>
              <w:t xml:space="preserve">In recent years, social media has become an important part of university students’ daily life. Platforms such as WeChat, QQ, Weibo, Douyin, </w:t>
            </w:r>
            <w:proofErr w:type="spellStart"/>
            <w:r w:rsidRPr="004C4A03">
              <w:rPr>
                <w:bCs/>
                <w:color w:val="000000"/>
                <w:sz w:val="24"/>
              </w:rPr>
              <w:t>Xiaohongshu</w:t>
            </w:r>
            <w:proofErr w:type="spellEnd"/>
            <w:r w:rsidRPr="004C4A03">
              <w:rPr>
                <w:bCs/>
                <w:color w:val="000000"/>
                <w:sz w:val="24"/>
              </w:rPr>
              <w:t xml:space="preserve">, and </w:t>
            </w:r>
            <w:proofErr w:type="spellStart"/>
            <w:r w:rsidRPr="004C4A03">
              <w:rPr>
                <w:bCs/>
                <w:color w:val="000000"/>
                <w:sz w:val="24"/>
              </w:rPr>
              <w:t>Bilibili</w:t>
            </w:r>
            <w:proofErr w:type="spellEnd"/>
            <w:r w:rsidRPr="004C4A03">
              <w:rPr>
                <w:bCs/>
                <w:color w:val="000000"/>
                <w:sz w:val="24"/>
              </w:rPr>
              <w:t xml:space="preserve"> are widely used for communication, entertainment, information searching, and academic cooperation. For undergraduate students, social media provides convenience and social connection, but excessive or uncontrolled use may also bring psychological pressure. Anxiety, which refers to a state of worry, nervousness, or fear about uncertain events, is one of the common mental health problems </w:t>
            </w:r>
            <w:r w:rsidRPr="004C4A03">
              <w:rPr>
                <w:bCs/>
                <w:color w:val="000000"/>
                <w:sz w:val="24"/>
              </w:rPr>
              <w:lastRenderedPageBreak/>
              <w:t>among college students. Since university students often face academic pressure, career uncertainty, peer comparison, and social relationship challenges, the relationship between social media use and anxiety deserves closer attention.</w:t>
            </w:r>
          </w:p>
          <w:p w14:paraId="3EA935C4" w14:textId="77777777" w:rsidR="004C4A03" w:rsidRPr="004C4A03" w:rsidRDefault="004C4A03" w:rsidP="004C4A03">
            <w:pPr>
              <w:spacing w:line="480" w:lineRule="auto"/>
              <w:rPr>
                <w:bCs/>
                <w:color w:val="000000"/>
                <w:sz w:val="24"/>
              </w:rPr>
            </w:pPr>
            <w:r w:rsidRPr="004C4A03">
              <w:rPr>
                <w:bCs/>
                <w:color w:val="000000"/>
                <w:sz w:val="24"/>
              </w:rPr>
              <w:t>Previous studies have examined the connection between social media use and mental health. Keles, McCrae, and Grealish (2020) found that time spent on social media, repeated checking, emotional investment, and problematic use were related to depression, anxiety, and psychological distress. Vannucci, Flannery, and Ohannessian (2017) also reported that social media use was associated with anxiety symptoms among emerging adults. In addition, Primack et al. (2017) found that young adults with higher social media use tended to report stronger perceived social isolation, which may indirectly influence anxiety. Hunt et al. (2018) further suggested that reducing social media use may improve certain aspects of psychological well-being.</w:t>
            </w:r>
          </w:p>
          <w:p w14:paraId="7C808295" w14:textId="77777777" w:rsidR="004C4A03" w:rsidRPr="004C4A03" w:rsidRDefault="004C4A03" w:rsidP="004C4A03">
            <w:pPr>
              <w:spacing w:line="480" w:lineRule="auto"/>
              <w:rPr>
                <w:bCs/>
                <w:color w:val="000000"/>
                <w:sz w:val="24"/>
              </w:rPr>
            </w:pPr>
            <w:r w:rsidRPr="004C4A03">
              <w:rPr>
                <w:bCs/>
                <w:color w:val="000000"/>
                <w:sz w:val="24"/>
              </w:rPr>
              <w:t>However, existing studies still have several limitations. First, many studies focus on Western populations, while fewer studies examine Chinese undergraduate students in a specific university context. Second, previous research often measures total social media use time, but daily usage patterns, such as frequency of checking, night-time use, and academic versus entertainment use, may also be important. Third, the specific relationship between daily social media use and anxiety levels among undergraduate students at Northwestern Polytechnical University has not been sufficiently explored. Therefore, a more focused investigation is needed.</w:t>
            </w:r>
          </w:p>
          <w:p w14:paraId="691E7AEC" w14:textId="77777777" w:rsidR="004C4A03" w:rsidRPr="004C4A03" w:rsidRDefault="004C4A03" w:rsidP="004C4A03">
            <w:pPr>
              <w:spacing w:line="480" w:lineRule="auto"/>
              <w:rPr>
                <w:bCs/>
                <w:color w:val="000000"/>
                <w:sz w:val="24"/>
              </w:rPr>
            </w:pPr>
            <w:r w:rsidRPr="004C4A03">
              <w:rPr>
                <w:bCs/>
                <w:color w:val="000000"/>
                <w:sz w:val="24"/>
              </w:rPr>
              <w:t>The purpose of this study is to examine how daily social media usage is associated with anxiety levels among undergraduate students at Northwestern Polytechnical University. The main research question is: How does daily social media usage affect anxiety levels among undergraduate students in NPU? More specifically, this study will explore whether longer daily use, frequent checking, and night-time social media use are related to higher anxiety levels. Since this study is based on a questionnaire survey, it will mainly identify associations rather than prove a direct causal relationship.</w:t>
            </w:r>
          </w:p>
          <w:p w14:paraId="515EA60C" w14:textId="77777777" w:rsidR="004C4A03" w:rsidRPr="004C4A03" w:rsidRDefault="004C4A03" w:rsidP="004C4A03">
            <w:pPr>
              <w:spacing w:line="480" w:lineRule="auto"/>
              <w:rPr>
                <w:bCs/>
                <w:color w:val="000000"/>
                <w:sz w:val="24"/>
              </w:rPr>
            </w:pPr>
            <w:r w:rsidRPr="004C4A03">
              <w:rPr>
                <w:bCs/>
                <w:color w:val="000000"/>
                <w:sz w:val="24"/>
              </w:rPr>
              <w:lastRenderedPageBreak/>
              <w:t>This study will use a quantitative survey method. Undergraduate students at NPU will be invited to complete an anonymous questionnaire. The questionnaire will include questions about average daily social media use time, commonly used platforms, frequency of checking social media, main purposes of use, and night-time usage habits. Anxiety levels will be measured with reference to the Generalized Anxiety Disorder Scale, also known as GAD-7, a widely used screening tool for anxiety symptoms (Spitzer et al., 2006). After data collection, the relationship between social media use and anxiety scores will be analyzed. The findings may help improve understanding of students’ digital habits and provide useful evidence for mental health education and student support services on campus.</w:t>
            </w:r>
          </w:p>
          <w:p w14:paraId="628B4B98" w14:textId="2C3C0380" w:rsidR="00B00AF5" w:rsidRDefault="00347F7D" w:rsidP="00347F7D">
            <w:pPr>
              <w:spacing w:line="480" w:lineRule="auto"/>
              <w:rPr>
                <w:b/>
                <w:color w:val="000000"/>
                <w:sz w:val="24"/>
              </w:rPr>
            </w:pPr>
            <w:r w:rsidRPr="00347F7D">
              <w:rPr>
                <w:b/>
                <w:color w:val="000000"/>
                <w:sz w:val="24"/>
              </w:rPr>
              <w:t>References</w:t>
            </w:r>
            <w:r>
              <w:rPr>
                <w:rFonts w:hint="eastAsia"/>
                <w:b/>
                <w:color w:val="000000"/>
                <w:sz w:val="24"/>
              </w:rPr>
              <w:t>：</w:t>
            </w:r>
          </w:p>
          <w:p w14:paraId="1BB93EAD" w14:textId="74C39E59" w:rsidR="00347F7D" w:rsidRPr="00347F7D" w:rsidRDefault="00F91F99" w:rsidP="00347F7D">
            <w:pPr>
              <w:spacing w:line="480" w:lineRule="auto"/>
              <w:rPr>
                <w:bCs/>
                <w:color w:val="000000"/>
                <w:sz w:val="24"/>
              </w:rPr>
            </w:pPr>
            <w:r>
              <w:rPr>
                <w:rFonts w:hint="eastAsia"/>
                <w:bCs/>
                <w:color w:val="000000"/>
                <w:sz w:val="24"/>
              </w:rPr>
              <w:t xml:space="preserve">[1] </w:t>
            </w:r>
            <w:r w:rsidR="00347F7D" w:rsidRPr="00347F7D">
              <w:rPr>
                <w:bCs/>
                <w:color w:val="000000"/>
                <w:sz w:val="24"/>
              </w:rPr>
              <w:t>Hunt, M. G., Marx, R., Lipson, C., &amp; Young, J. (2018). No More FOMO: Limiting Social Media Decreases Loneliness and Depression. Journal of Social and Clinical Psychology.</w:t>
            </w:r>
          </w:p>
          <w:p w14:paraId="2CA63BFB" w14:textId="02918646" w:rsidR="00347F7D" w:rsidRPr="00347F7D" w:rsidRDefault="00F91F99" w:rsidP="00347F7D">
            <w:pPr>
              <w:spacing w:line="480" w:lineRule="auto"/>
              <w:rPr>
                <w:bCs/>
                <w:color w:val="000000"/>
                <w:sz w:val="24"/>
              </w:rPr>
            </w:pPr>
            <w:r>
              <w:rPr>
                <w:rFonts w:hint="eastAsia"/>
                <w:bCs/>
                <w:color w:val="000000"/>
                <w:sz w:val="24"/>
              </w:rPr>
              <w:t xml:space="preserve">[2] </w:t>
            </w:r>
            <w:r w:rsidR="00347F7D" w:rsidRPr="00347F7D">
              <w:rPr>
                <w:bCs/>
                <w:color w:val="000000"/>
                <w:sz w:val="24"/>
              </w:rPr>
              <w:t>Keles, B., McCrae, N., &amp; Grealish, A. (2020). A Systematic Review: The Influence of Social Media on Depression, Anxiety and Psychological Distress in Adolescents. International Journal of Adolescence and Youth.</w:t>
            </w:r>
          </w:p>
          <w:p w14:paraId="0057CA74" w14:textId="278E3067" w:rsidR="00347F7D" w:rsidRPr="00347F7D" w:rsidRDefault="00F91F99" w:rsidP="00347F7D">
            <w:pPr>
              <w:spacing w:line="480" w:lineRule="auto"/>
              <w:rPr>
                <w:bCs/>
                <w:color w:val="000000"/>
                <w:sz w:val="24"/>
              </w:rPr>
            </w:pPr>
            <w:r>
              <w:rPr>
                <w:rFonts w:hint="eastAsia"/>
                <w:bCs/>
                <w:color w:val="000000"/>
                <w:sz w:val="24"/>
              </w:rPr>
              <w:t xml:space="preserve">[3] </w:t>
            </w:r>
            <w:r w:rsidR="00347F7D" w:rsidRPr="00347F7D">
              <w:rPr>
                <w:bCs/>
                <w:color w:val="000000"/>
                <w:sz w:val="24"/>
              </w:rPr>
              <w:t xml:space="preserve">Primack, B. A., </w:t>
            </w:r>
            <w:proofErr w:type="spellStart"/>
            <w:r w:rsidR="00347F7D" w:rsidRPr="00347F7D">
              <w:rPr>
                <w:bCs/>
                <w:color w:val="000000"/>
                <w:sz w:val="24"/>
              </w:rPr>
              <w:t>Shensa</w:t>
            </w:r>
            <w:proofErr w:type="spellEnd"/>
            <w:r w:rsidR="00347F7D" w:rsidRPr="00347F7D">
              <w:rPr>
                <w:bCs/>
                <w:color w:val="000000"/>
                <w:sz w:val="24"/>
              </w:rPr>
              <w:t xml:space="preserve">, A., </w:t>
            </w:r>
            <w:proofErr w:type="spellStart"/>
            <w:r w:rsidR="00347F7D" w:rsidRPr="00347F7D">
              <w:rPr>
                <w:bCs/>
                <w:color w:val="000000"/>
                <w:sz w:val="24"/>
              </w:rPr>
              <w:t>Sidani</w:t>
            </w:r>
            <w:proofErr w:type="spellEnd"/>
            <w:r w:rsidR="00347F7D" w:rsidRPr="00347F7D">
              <w:rPr>
                <w:bCs/>
                <w:color w:val="000000"/>
                <w:sz w:val="24"/>
              </w:rPr>
              <w:t>, J. E., Whaite, E. O., Lin, L. Y., Rosen, D., Colditz, J. B., Radovic, A., &amp; Miller, E. (2017). Social Media Use and Perceived Social Isolation among Young Adults in the U.S. American Journal of Preventive Medicine.</w:t>
            </w:r>
          </w:p>
          <w:p w14:paraId="42FE7572" w14:textId="173FF53F" w:rsidR="00347F7D" w:rsidRPr="00347F7D" w:rsidRDefault="00F91F99" w:rsidP="00347F7D">
            <w:pPr>
              <w:spacing w:line="480" w:lineRule="auto"/>
              <w:rPr>
                <w:bCs/>
                <w:color w:val="000000"/>
                <w:sz w:val="24"/>
              </w:rPr>
            </w:pPr>
            <w:r>
              <w:rPr>
                <w:rFonts w:hint="eastAsia"/>
                <w:bCs/>
                <w:color w:val="000000"/>
                <w:sz w:val="24"/>
              </w:rPr>
              <w:t xml:space="preserve">[4] </w:t>
            </w:r>
            <w:r w:rsidR="00347F7D" w:rsidRPr="00347F7D">
              <w:rPr>
                <w:bCs/>
                <w:color w:val="000000"/>
                <w:sz w:val="24"/>
              </w:rPr>
              <w:t>Spitzer, R. L., Kroenke, K., Williams, J. B. W., &amp; Löwe, B. (2006). A Brief Measure for Assessing Generalized Anxiety Disorder: The GAD-7. Archives of Internal Medicine.</w:t>
            </w:r>
          </w:p>
          <w:p w14:paraId="539E9BE5" w14:textId="547EF52E" w:rsidR="00B00AF5" w:rsidRPr="00347F7D" w:rsidRDefault="00F91F99" w:rsidP="00347F7D">
            <w:pPr>
              <w:spacing w:line="480" w:lineRule="auto"/>
              <w:rPr>
                <w:bCs/>
                <w:color w:val="000000"/>
                <w:sz w:val="24"/>
              </w:rPr>
            </w:pPr>
            <w:r>
              <w:rPr>
                <w:rFonts w:hint="eastAsia"/>
                <w:bCs/>
                <w:color w:val="000000"/>
                <w:sz w:val="24"/>
              </w:rPr>
              <w:t xml:space="preserve">[5] </w:t>
            </w:r>
            <w:r w:rsidR="00347F7D" w:rsidRPr="00347F7D">
              <w:rPr>
                <w:bCs/>
                <w:color w:val="000000"/>
                <w:sz w:val="24"/>
              </w:rPr>
              <w:t>Vannucci, A., Flannery, K. M., &amp; Ohannessian, C. M. (2017). Social Media Use and Anxiety in Emerging Adults. Journal of Affective Disorders.</w:t>
            </w:r>
          </w:p>
        </w:tc>
      </w:tr>
    </w:tbl>
    <w:p w14:paraId="62805FF2" w14:textId="77777777" w:rsidR="00B00AF5" w:rsidRDefault="00B00AF5">
      <w:pPr>
        <w:snapToGrid w:val="0"/>
      </w:pPr>
    </w:p>
    <w:sectPr w:rsidR="00B00AF5">
      <w:headerReference w:type="default" r:id="rId6"/>
      <w:footerReference w:type="default" r:id="rId7"/>
      <w:pgSz w:w="11907" w:h="16839"/>
      <w:pgMar w:top="1247" w:right="1134" w:bottom="1247" w:left="1134"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9D88A" w14:textId="77777777" w:rsidR="00DA54FA" w:rsidRDefault="00DA54FA">
      <w:r>
        <w:separator/>
      </w:r>
    </w:p>
  </w:endnote>
  <w:endnote w:type="continuationSeparator" w:id="0">
    <w:p w14:paraId="55628B05" w14:textId="77777777" w:rsidR="00DA54FA" w:rsidRDefault="00DA54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C5368" w14:textId="77777777" w:rsidR="00B00AF5" w:rsidRDefault="00000000">
    <w:pPr>
      <w:pStyle w:val="a5"/>
      <w:ind w:firstLineChars="2200" w:firstLine="3960"/>
    </w:pPr>
    <w:r>
      <w:rPr>
        <w:rFonts w:hint="eastAsia"/>
      </w:rPr>
      <w:t>第</w:t>
    </w:r>
    <w:r>
      <w:rPr>
        <w:kern w:val="0"/>
        <w:szCs w:val="21"/>
      </w:rPr>
      <w:fldChar w:fldCharType="begin"/>
    </w:r>
    <w:r>
      <w:rPr>
        <w:kern w:val="0"/>
        <w:szCs w:val="21"/>
      </w:rPr>
      <w:instrText xml:space="preserve"> PAGE </w:instrText>
    </w:r>
    <w:r>
      <w:rPr>
        <w:kern w:val="0"/>
        <w:szCs w:val="21"/>
      </w:rPr>
      <w:fldChar w:fldCharType="separate"/>
    </w:r>
    <w:r>
      <w:rPr>
        <w:kern w:val="0"/>
        <w:szCs w:val="21"/>
      </w:rPr>
      <w:t>1</w:t>
    </w:r>
    <w:r>
      <w:rPr>
        <w:kern w:val="0"/>
        <w:szCs w:val="21"/>
      </w:rPr>
      <w:fldChar w:fldCharType="end"/>
    </w:r>
    <w:r>
      <w:rPr>
        <w:rFonts w:hint="eastAsia"/>
      </w:rPr>
      <w:t xml:space="preserve">页　　　　　　　　　</w:t>
    </w:r>
    <w:r>
      <w:rPr>
        <w:lang w:val="en-GB"/>
      </w:rPr>
      <w:t xml:space="preserve">                </w:t>
    </w:r>
    <w:r>
      <w:rPr>
        <w:rFonts w:hint="eastAsia"/>
        <w:lang w:val="en-GB"/>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AB606" w14:textId="77777777" w:rsidR="00DA54FA" w:rsidRDefault="00DA54FA">
      <w:r>
        <w:separator/>
      </w:r>
    </w:p>
  </w:footnote>
  <w:footnote w:type="continuationSeparator" w:id="0">
    <w:p w14:paraId="0B9B399E" w14:textId="77777777" w:rsidR="00DA54FA" w:rsidRDefault="00DA54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FB170" w14:textId="77777777" w:rsidR="00B00AF5" w:rsidRDefault="00000000">
    <w:pPr>
      <w:snapToGrid w:val="0"/>
      <w:ind w:rightChars="-173" w:right="-363"/>
      <w:jc w:val="center"/>
    </w:pPr>
    <w:r>
      <w:rPr>
        <w:rFonts w:hint="eastAsia"/>
      </w:rPr>
      <w:t>外国语学院·</w:t>
    </w:r>
    <w:r>
      <w:t>大学外语教学部</w:t>
    </w:r>
  </w:p>
  <w:p w14:paraId="1216DBF9" w14:textId="77777777" w:rsidR="00B00AF5" w:rsidRDefault="00B00AF5">
    <w:pPr>
      <w:pStyle w:val="a6"/>
      <w:pBdr>
        <w:bottom w:val="single" w:sz="6" w:space="0" w:color="auto"/>
      </w:pBdr>
      <w:jc w:val="both"/>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3249F"/>
    <w:rsid w:val="00000DAD"/>
    <w:rsid w:val="00001CA7"/>
    <w:rsid w:val="00004255"/>
    <w:rsid w:val="000115D8"/>
    <w:rsid w:val="00022380"/>
    <w:rsid w:val="000266F5"/>
    <w:rsid w:val="000309D2"/>
    <w:rsid w:val="00033661"/>
    <w:rsid w:val="00042732"/>
    <w:rsid w:val="0004324A"/>
    <w:rsid w:val="00044F63"/>
    <w:rsid w:val="0005039B"/>
    <w:rsid w:val="00061211"/>
    <w:rsid w:val="000652CF"/>
    <w:rsid w:val="000729F5"/>
    <w:rsid w:val="00080B9F"/>
    <w:rsid w:val="00086449"/>
    <w:rsid w:val="000864D9"/>
    <w:rsid w:val="00086ED4"/>
    <w:rsid w:val="00092456"/>
    <w:rsid w:val="000927E0"/>
    <w:rsid w:val="000978CE"/>
    <w:rsid w:val="000A1BF9"/>
    <w:rsid w:val="000A3F36"/>
    <w:rsid w:val="000A6057"/>
    <w:rsid w:val="000A7C92"/>
    <w:rsid w:val="000B0A47"/>
    <w:rsid w:val="000B5697"/>
    <w:rsid w:val="000C02CC"/>
    <w:rsid w:val="000C587B"/>
    <w:rsid w:val="000C72B2"/>
    <w:rsid w:val="000D13B8"/>
    <w:rsid w:val="000D4428"/>
    <w:rsid w:val="000D7AB1"/>
    <w:rsid w:val="000E1603"/>
    <w:rsid w:val="000F1F35"/>
    <w:rsid w:val="000F3C02"/>
    <w:rsid w:val="000F417A"/>
    <w:rsid w:val="001004BF"/>
    <w:rsid w:val="0011335C"/>
    <w:rsid w:val="00117491"/>
    <w:rsid w:val="0011794D"/>
    <w:rsid w:val="0012184E"/>
    <w:rsid w:val="0012255A"/>
    <w:rsid w:val="001255A3"/>
    <w:rsid w:val="001260D1"/>
    <w:rsid w:val="0013735E"/>
    <w:rsid w:val="001419FA"/>
    <w:rsid w:val="0015669F"/>
    <w:rsid w:val="0017002E"/>
    <w:rsid w:val="001701FF"/>
    <w:rsid w:val="001710D9"/>
    <w:rsid w:val="0017325B"/>
    <w:rsid w:val="0018304E"/>
    <w:rsid w:val="00190C90"/>
    <w:rsid w:val="00191B0E"/>
    <w:rsid w:val="00191C85"/>
    <w:rsid w:val="00193A00"/>
    <w:rsid w:val="00197B1B"/>
    <w:rsid w:val="001A376F"/>
    <w:rsid w:val="001A4D80"/>
    <w:rsid w:val="001B2ACC"/>
    <w:rsid w:val="001B2D39"/>
    <w:rsid w:val="001B389D"/>
    <w:rsid w:val="001B3C65"/>
    <w:rsid w:val="001B79CE"/>
    <w:rsid w:val="001B7A9A"/>
    <w:rsid w:val="001C177D"/>
    <w:rsid w:val="001C2377"/>
    <w:rsid w:val="001C7157"/>
    <w:rsid w:val="001C73DF"/>
    <w:rsid w:val="001D006B"/>
    <w:rsid w:val="001D1392"/>
    <w:rsid w:val="001D187F"/>
    <w:rsid w:val="001D514F"/>
    <w:rsid w:val="001E0D10"/>
    <w:rsid w:val="001E49FB"/>
    <w:rsid w:val="00201F19"/>
    <w:rsid w:val="00204C3D"/>
    <w:rsid w:val="00211CFF"/>
    <w:rsid w:val="00213C5A"/>
    <w:rsid w:val="002201E3"/>
    <w:rsid w:val="002241DB"/>
    <w:rsid w:val="002242E0"/>
    <w:rsid w:val="002274BA"/>
    <w:rsid w:val="00227B09"/>
    <w:rsid w:val="0023098F"/>
    <w:rsid w:val="002401CA"/>
    <w:rsid w:val="00241542"/>
    <w:rsid w:val="0025184D"/>
    <w:rsid w:val="00257213"/>
    <w:rsid w:val="0026028C"/>
    <w:rsid w:val="00262C50"/>
    <w:rsid w:val="0026399D"/>
    <w:rsid w:val="00271D56"/>
    <w:rsid w:val="00282167"/>
    <w:rsid w:val="002828B8"/>
    <w:rsid w:val="00287861"/>
    <w:rsid w:val="00292757"/>
    <w:rsid w:val="002A638C"/>
    <w:rsid w:val="002B3D09"/>
    <w:rsid w:val="002C12E5"/>
    <w:rsid w:val="002D4F2C"/>
    <w:rsid w:val="002E116E"/>
    <w:rsid w:val="002F28B8"/>
    <w:rsid w:val="002F3E27"/>
    <w:rsid w:val="002F4A68"/>
    <w:rsid w:val="002F5503"/>
    <w:rsid w:val="003011FB"/>
    <w:rsid w:val="003028ED"/>
    <w:rsid w:val="00315695"/>
    <w:rsid w:val="00315DE6"/>
    <w:rsid w:val="003212D1"/>
    <w:rsid w:val="00342362"/>
    <w:rsid w:val="003427ED"/>
    <w:rsid w:val="00346F46"/>
    <w:rsid w:val="00347F7D"/>
    <w:rsid w:val="00364310"/>
    <w:rsid w:val="003677C5"/>
    <w:rsid w:val="00380C80"/>
    <w:rsid w:val="0038524B"/>
    <w:rsid w:val="00386571"/>
    <w:rsid w:val="00392004"/>
    <w:rsid w:val="00394D5C"/>
    <w:rsid w:val="00395811"/>
    <w:rsid w:val="003B03F7"/>
    <w:rsid w:val="003B7A43"/>
    <w:rsid w:val="003C535C"/>
    <w:rsid w:val="003C6076"/>
    <w:rsid w:val="003C78D9"/>
    <w:rsid w:val="003D50AB"/>
    <w:rsid w:val="003E193B"/>
    <w:rsid w:val="003F0F75"/>
    <w:rsid w:val="00404CBE"/>
    <w:rsid w:val="00413B9C"/>
    <w:rsid w:val="00415B5C"/>
    <w:rsid w:val="00416D9E"/>
    <w:rsid w:val="004259E4"/>
    <w:rsid w:val="00436EC4"/>
    <w:rsid w:val="00437DD0"/>
    <w:rsid w:val="00440B44"/>
    <w:rsid w:val="00441779"/>
    <w:rsid w:val="00446EA4"/>
    <w:rsid w:val="004508C9"/>
    <w:rsid w:val="004513DC"/>
    <w:rsid w:val="004547BB"/>
    <w:rsid w:val="0047289C"/>
    <w:rsid w:val="00491AAB"/>
    <w:rsid w:val="00491B1D"/>
    <w:rsid w:val="004A1E08"/>
    <w:rsid w:val="004A581E"/>
    <w:rsid w:val="004B14A6"/>
    <w:rsid w:val="004B32D9"/>
    <w:rsid w:val="004B4F32"/>
    <w:rsid w:val="004C2F58"/>
    <w:rsid w:val="004C4A03"/>
    <w:rsid w:val="004C7E44"/>
    <w:rsid w:val="004D02CF"/>
    <w:rsid w:val="004D2AAD"/>
    <w:rsid w:val="004D685D"/>
    <w:rsid w:val="004E4C92"/>
    <w:rsid w:val="004E61CC"/>
    <w:rsid w:val="004F0B5A"/>
    <w:rsid w:val="004F3D6B"/>
    <w:rsid w:val="004F7B85"/>
    <w:rsid w:val="004F7E69"/>
    <w:rsid w:val="00505B5E"/>
    <w:rsid w:val="00520587"/>
    <w:rsid w:val="005215CD"/>
    <w:rsid w:val="00525F72"/>
    <w:rsid w:val="0052618B"/>
    <w:rsid w:val="00534EB8"/>
    <w:rsid w:val="00536DE5"/>
    <w:rsid w:val="00537771"/>
    <w:rsid w:val="00540A37"/>
    <w:rsid w:val="00540E76"/>
    <w:rsid w:val="0054415A"/>
    <w:rsid w:val="005445E6"/>
    <w:rsid w:val="00545B70"/>
    <w:rsid w:val="00547B8E"/>
    <w:rsid w:val="00552435"/>
    <w:rsid w:val="00554BE6"/>
    <w:rsid w:val="00556FC4"/>
    <w:rsid w:val="0056252D"/>
    <w:rsid w:val="00567AA4"/>
    <w:rsid w:val="00571D08"/>
    <w:rsid w:val="00573B81"/>
    <w:rsid w:val="00581BB4"/>
    <w:rsid w:val="00583D02"/>
    <w:rsid w:val="00592687"/>
    <w:rsid w:val="00596665"/>
    <w:rsid w:val="005B3067"/>
    <w:rsid w:val="005C7512"/>
    <w:rsid w:val="005D026A"/>
    <w:rsid w:val="005D54CB"/>
    <w:rsid w:val="005D68B9"/>
    <w:rsid w:val="005D7FA7"/>
    <w:rsid w:val="005F1D59"/>
    <w:rsid w:val="005F5C15"/>
    <w:rsid w:val="005F73A3"/>
    <w:rsid w:val="00605D08"/>
    <w:rsid w:val="0061108C"/>
    <w:rsid w:val="006315B1"/>
    <w:rsid w:val="00642EEF"/>
    <w:rsid w:val="00644F09"/>
    <w:rsid w:val="00645DC1"/>
    <w:rsid w:val="00647A37"/>
    <w:rsid w:val="00651BF3"/>
    <w:rsid w:val="006624B7"/>
    <w:rsid w:val="00665D63"/>
    <w:rsid w:val="00674BE0"/>
    <w:rsid w:val="00687E96"/>
    <w:rsid w:val="0069167F"/>
    <w:rsid w:val="006967E5"/>
    <w:rsid w:val="00697B2C"/>
    <w:rsid w:val="006A243B"/>
    <w:rsid w:val="006A4FF2"/>
    <w:rsid w:val="006B2FDF"/>
    <w:rsid w:val="006B3102"/>
    <w:rsid w:val="006B4EAF"/>
    <w:rsid w:val="006D5388"/>
    <w:rsid w:val="006D5F6E"/>
    <w:rsid w:val="006E7B18"/>
    <w:rsid w:val="006F10C3"/>
    <w:rsid w:val="00707729"/>
    <w:rsid w:val="00723FB6"/>
    <w:rsid w:val="00724060"/>
    <w:rsid w:val="00724E3F"/>
    <w:rsid w:val="00725476"/>
    <w:rsid w:val="00731CB6"/>
    <w:rsid w:val="007372B5"/>
    <w:rsid w:val="00747652"/>
    <w:rsid w:val="007501A5"/>
    <w:rsid w:val="00751BF6"/>
    <w:rsid w:val="00771A93"/>
    <w:rsid w:val="00776527"/>
    <w:rsid w:val="00782823"/>
    <w:rsid w:val="0078479C"/>
    <w:rsid w:val="00791605"/>
    <w:rsid w:val="00793E05"/>
    <w:rsid w:val="007A08A8"/>
    <w:rsid w:val="007A161D"/>
    <w:rsid w:val="007A167D"/>
    <w:rsid w:val="007D1DB4"/>
    <w:rsid w:val="007D5C70"/>
    <w:rsid w:val="007E453F"/>
    <w:rsid w:val="007E5C6D"/>
    <w:rsid w:val="007F060E"/>
    <w:rsid w:val="0080460D"/>
    <w:rsid w:val="008055C6"/>
    <w:rsid w:val="0081402F"/>
    <w:rsid w:val="00820CB0"/>
    <w:rsid w:val="00822E52"/>
    <w:rsid w:val="00823173"/>
    <w:rsid w:val="00831CEE"/>
    <w:rsid w:val="00832689"/>
    <w:rsid w:val="00850A51"/>
    <w:rsid w:val="00850EAB"/>
    <w:rsid w:val="00853139"/>
    <w:rsid w:val="00854E2D"/>
    <w:rsid w:val="00857319"/>
    <w:rsid w:val="00857F97"/>
    <w:rsid w:val="00865642"/>
    <w:rsid w:val="00867798"/>
    <w:rsid w:val="008705E2"/>
    <w:rsid w:val="00872625"/>
    <w:rsid w:val="00872D06"/>
    <w:rsid w:val="00872EDD"/>
    <w:rsid w:val="00875369"/>
    <w:rsid w:val="0087671C"/>
    <w:rsid w:val="0088009D"/>
    <w:rsid w:val="008802D4"/>
    <w:rsid w:val="00880BBF"/>
    <w:rsid w:val="00881FD9"/>
    <w:rsid w:val="008929D9"/>
    <w:rsid w:val="00892F69"/>
    <w:rsid w:val="00894F6C"/>
    <w:rsid w:val="008971DF"/>
    <w:rsid w:val="008A0720"/>
    <w:rsid w:val="008A72A6"/>
    <w:rsid w:val="008C2DD7"/>
    <w:rsid w:val="008C303D"/>
    <w:rsid w:val="008C554E"/>
    <w:rsid w:val="008C57B6"/>
    <w:rsid w:val="008C6D3E"/>
    <w:rsid w:val="008D0E53"/>
    <w:rsid w:val="008D446A"/>
    <w:rsid w:val="008E0FEA"/>
    <w:rsid w:val="008E67D7"/>
    <w:rsid w:val="008F09BB"/>
    <w:rsid w:val="008F2A4B"/>
    <w:rsid w:val="008F3522"/>
    <w:rsid w:val="008F3BB8"/>
    <w:rsid w:val="008F487D"/>
    <w:rsid w:val="008F5EC9"/>
    <w:rsid w:val="0090228B"/>
    <w:rsid w:val="0090678D"/>
    <w:rsid w:val="009111C7"/>
    <w:rsid w:val="00913168"/>
    <w:rsid w:val="00914556"/>
    <w:rsid w:val="00914D04"/>
    <w:rsid w:val="00916AD3"/>
    <w:rsid w:val="009210D1"/>
    <w:rsid w:val="00921CD5"/>
    <w:rsid w:val="009233B7"/>
    <w:rsid w:val="00930E54"/>
    <w:rsid w:val="00931FF4"/>
    <w:rsid w:val="00935028"/>
    <w:rsid w:val="009402A9"/>
    <w:rsid w:val="0094457E"/>
    <w:rsid w:val="00945002"/>
    <w:rsid w:val="00947703"/>
    <w:rsid w:val="00953B2A"/>
    <w:rsid w:val="00963F6B"/>
    <w:rsid w:val="00967833"/>
    <w:rsid w:val="00981E90"/>
    <w:rsid w:val="00991AA5"/>
    <w:rsid w:val="009A0C95"/>
    <w:rsid w:val="009A2C9B"/>
    <w:rsid w:val="009A30BA"/>
    <w:rsid w:val="009B2E05"/>
    <w:rsid w:val="009B5433"/>
    <w:rsid w:val="009B5626"/>
    <w:rsid w:val="009C52BE"/>
    <w:rsid w:val="009D0A04"/>
    <w:rsid w:val="009D5E60"/>
    <w:rsid w:val="009E0337"/>
    <w:rsid w:val="009E2A2F"/>
    <w:rsid w:val="009E624F"/>
    <w:rsid w:val="009F001C"/>
    <w:rsid w:val="009F0A31"/>
    <w:rsid w:val="00A02FB0"/>
    <w:rsid w:val="00A0331D"/>
    <w:rsid w:val="00A05938"/>
    <w:rsid w:val="00A059DC"/>
    <w:rsid w:val="00A05B7B"/>
    <w:rsid w:val="00A0721D"/>
    <w:rsid w:val="00A121C2"/>
    <w:rsid w:val="00A14C6E"/>
    <w:rsid w:val="00A204A7"/>
    <w:rsid w:val="00A21DE0"/>
    <w:rsid w:val="00A22D50"/>
    <w:rsid w:val="00A25606"/>
    <w:rsid w:val="00A27F4B"/>
    <w:rsid w:val="00A315CB"/>
    <w:rsid w:val="00A328EC"/>
    <w:rsid w:val="00A35CA1"/>
    <w:rsid w:val="00A4535E"/>
    <w:rsid w:val="00A455B3"/>
    <w:rsid w:val="00A50329"/>
    <w:rsid w:val="00A5478D"/>
    <w:rsid w:val="00A54C5C"/>
    <w:rsid w:val="00A564EE"/>
    <w:rsid w:val="00A61090"/>
    <w:rsid w:val="00A6127D"/>
    <w:rsid w:val="00A61CFF"/>
    <w:rsid w:val="00A62A4D"/>
    <w:rsid w:val="00A7036D"/>
    <w:rsid w:val="00A71BAE"/>
    <w:rsid w:val="00A73D07"/>
    <w:rsid w:val="00A74EEA"/>
    <w:rsid w:val="00A8000A"/>
    <w:rsid w:val="00A8498D"/>
    <w:rsid w:val="00A92125"/>
    <w:rsid w:val="00A927A3"/>
    <w:rsid w:val="00A95B5E"/>
    <w:rsid w:val="00AA2DCB"/>
    <w:rsid w:val="00AA31A5"/>
    <w:rsid w:val="00AA332A"/>
    <w:rsid w:val="00AA5049"/>
    <w:rsid w:val="00AA64B6"/>
    <w:rsid w:val="00AA6D5F"/>
    <w:rsid w:val="00AB12C8"/>
    <w:rsid w:val="00AB6314"/>
    <w:rsid w:val="00AC79FF"/>
    <w:rsid w:val="00AD394B"/>
    <w:rsid w:val="00AD50DE"/>
    <w:rsid w:val="00AE277F"/>
    <w:rsid w:val="00AE4936"/>
    <w:rsid w:val="00AE5609"/>
    <w:rsid w:val="00AF04D2"/>
    <w:rsid w:val="00AF353C"/>
    <w:rsid w:val="00B00AF5"/>
    <w:rsid w:val="00B07FE3"/>
    <w:rsid w:val="00B1589F"/>
    <w:rsid w:val="00B21984"/>
    <w:rsid w:val="00B21EAE"/>
    <w:rsid w:val="00B22227"/>
    <w:rsid w:val="00B30350"/>
    <w:rsid w:val="00B55931"/>
    <w:rsid w:val="00B55CBA"/>
    <w:rsid w:val="00B6071F"/>
    <w:rsid w:val="00B62409"/>
    <w:rsid w:val="00B65FEA"/>
    <w:rsid w:val="00B665C2"/>
    <w:rsid w:val="00B76CB4"/>
    <w:rsid w:val="00B809BE"/>
    <w:rsid w:val="00B8496E"/>
    <w:rsid w:val="00B871E5"/>
    <w:rsid w:val="00B95FDF"/>
    <w:rsid w:val="00B979E8"/>
    <w:rsid w:val="00BA6894"/>
    <w:rsid w:val="00BB01DE"/>
    <w:rsid w:val="00BC0BB3"/>
    <w:rsid w:val="00BC0BBC"/>
    <w:rsid w:val="00BC0D34"/>
    <w:rsid w:val="00BD331A"/>
    <w:rsid w:val="00BD5338"/>
    <w:rsid w:val="00BE7D4F"/>
    <w:rsid w:val="00BF24C2"/>
    <w:rsid w:val="00BF42CE"/>
    <w:rsid w:val="00C07456"/>
    <w:rsid w:val="00C12500"/>
    <w:rsid w:val="00C12B3A"/>
    <w:rsid w:val="00C178EF"/>
    <w:rsid w:val="00C24F2E"/>
    <w:rsid w:val="00C25D40"/>
    <w:rsid w:val="00C30E4F"/>
    <w:rsid w:val="00C34AFB"/>
    <w:rsid w:val="00C36FD7"/>
    <w:rsid w:val="00C40A98"/>
    <w:rsid w:val="00C478C3"/>
    <w:rsid w:val="00C50C46"/>
    <w:rsid w:val="00C533AD"/>
    <w:rsid w:val="00C542E5"/>
    <w:rsid w:val="00C549AF"/>
    <w:rsid w:val="00C56F05"/>
    <w:rsid w:val="00C57797"/>
    <w:rsid w:val="00C63D20"/>
    <w:rsid w:val="00C64FE9"/>
    <w:rsid w:val="00C846CB"/>
    <w:rsid w:val="00C853BD"/>
    <w:rsid w:val="00C85489"/>
    <w:rsid w:val="00C85FA6"/>
    <w:rsid w:val="00C8678A"/>
    <w:rsid w:val="00C90AB0"/>
    <w:rsid w:val="00CA3746"/>
    <w:rsid w:val="00CA66CA"/>
    <w:rsid w:val="00CA72D7"/>
    <w:rsid w:val="00CC5EFB"/>
    <w:rsid w:val="00CC6EE8"/>
    <w:rsid w:val="00CC7E91"/>
    <w:rsid w:val="00CD5034"/>
    <w:rsid w:val="00CE08BC"/>
    <w:rsid w:val="00CE4230"/>
    <w:rsid w:val="00CE64CA"/>
    <w:rsid w:val="00CF2F3C"/>
    <w:rsid w:val="00CF53E6"/>
    <w:rsid w:val="00D0050C"/>
    <w:rsid w:val="00D01EEA"/>
    <w:rsid w:val="00D066FA"/>
    <w:rsid w:val="00D06F31"/>
    <w:rsid w:val="00D119A9"/>
    <w:rsid w:val="00D11B0A"/>
    <w:rsid w:val="00D15E0E"/>
    <w:rsid w:val="00D226A5"/>
    <w:rsid w:val="00D322BD"/>
    <w:rsid w:val="00D34AC2"/>
    <w:rsid w:val="00D35508"/>
    <w:rsid w:val="00D36D50"/>
    <w:rsid w:val="00D378A3"/>
    <w:rsid w:val="00D45450"/>
    <w:rsid w:val="00D463E3"/>
    <w:rsid w:val="00D51410"/>
    <w:rsid w:val="00D55010"/>
    <w:rsid w:val="00D56780"/>
    <w:rsid w:val="00D67772"/>
    <w:rsid w:val="00D71992"/>
    <w:rsid w:val="00D843C3"/>
    <w:rsid w:val="00D862EC"/>
    <w:rsid w:val="00D95B6A"/>
    <w:rsid w:val="00D9774B"/>
    <w:rsid w:val="00DA1E2C"/>
    <w:rsid w:val="00DA54FA"/>
    <w:rsid w:val="00DA683F"/>
    <w:rsid w:val="00DA7876"/>
    <w:rsid w:val="00DB0FC1"/>
    <w:rsid w:val="00DB6373"/>
    <w:rsid w:val="00DB64F6"/>
    <w:rsid w:val="00DC003D"/>
    <w:rsid w:val="00DC47DC"/>
    <w:rsid w:val="00DC6DA2"/>
    <w:rsid w:val="00DD3CAB"/>
    <w:rsid w:val="00DD4A31"/>
    <w:rsid w:val="00DE3CB4"/>
    <w:rsid w:val="00DE77B3"/>
    <w:rsid w:val="00DF06A0"/>
    <w:rsid w:val="00DF0C4D"/>
    <w:rsid w:val="00DF2C52"/>
    <w:rsid w:val="00DF50F8"/>
    <w:rsid w:val="00E01644"/>
    <w:rsid w:val="00E04FC1"/>
    <w:rsid w:val="00E058BD"/>
    <w:rsid w:val="00E05ADF"/>
    <w:rsid w:val="00E101CA"/>
    <w:rsid w:val="00E13062"/>
    <w:rsid w:val="00E21789"/>
    <w:rsid w:val="00E2667A"/>
    <w:rsid w:val="00E37046"/>
    <w:rsid w:val="00E41538"/>
    <w:rsid w:val="00E443B7"/>
    <w:rsid w:val="00E4654E"/>
    <w:rsid w:val="00E64047"/>
    <w:rsid w:val="00E75FDA"/>
    <w:rsid w:val="00E926A5"/>
    <w:rsid w:val="00EB2F10"/>
    <w:rsid w:val="00EC1056"/>
    <w:rsid w:val="00ED23D6"/>
    <w:rsid w:val="00ED60FD"/>
    <w:rsid w:val="00ED62E3"/>
    <w:rsid w:val="00EE0786"/>
    <w:rsid w:val="00EE3BBC"/>
    <w:rsid w:val="00EE4929"/>
    <w:rsid w:val="00EE4F7F"/>
    <w:rsid w:val="00EE5664"/>
    <w:rsid w:val="00EF42B1"/>
    <w:rsid w:val="00EF74DB"/>
    <w:rsid w:val="00F049DD"/>
    <w:rsid w:val="00F07C6C"/>
    <w:rsid w:val="00F12209"/>
    <w:rsid w:val="00F26CDC"/>
    <w:rsid w:val="00F31A0A"/>
    <w:rsid w:val="00F3249F"/>
    <w:rsid w:val="00F40C15"/>
    <w:rsid w:val="00F501F8"/>
    <w:rsid w:val="00F53F5D"/>
    <w:rsid w:val="00F63C76"/>
    <w:rsid w:val="00F675BB"/>
    <w:rsid w:val="00F67FF4"/>
    <w:rsid w:val="00F70EE3"/>
    <w:rsid w:val="00F76F00"/>
    <w:rsid w:val="00F7786C"/>
    <w:rsid w:val="00F86AC7"/>
    <w:rsid w:val="00F8775C"/>
    <w:rsid w:val="00F91F99"/>
    <w:rsid w:val="00F920F8"/>
    <w:rsid w:val="00FA6794"/>
    <w:rsid w:val="00FB25E7"/>
    <w:rsid w:val="00FB3F15"/>
    <w:rsid w:val="00FB4925"/>
    <w:rsid w:val="00FC3C3D"/>
    <w:rsid w:val="00FC6A07"/>
    <w:rsid w:val="00FD151A"/>
    <w:rsid w:val="00FD229B"/>
    <w:rsid w:val="00FD3BEC"/>
    <w:rsid w:val="00FD3C36"/>
    <w:rsid w:val="00FD4AFC"/>
    <w:rsid w:val="00FE3239"/>
    <w:rsid w:val="00FE3F11"/>
    <w:rsid w:val="00FF1844"/>
    <w:rsid w:val="00FF1DD1"/>
    <w:rsid w:val="00FF2CA7"/>
    <w:rsid w:val="00FF723E"/>
    <w:rsid w:val="0C631393"/>
    <w:rsid w:val="28E96BE8"/>
    <w:rsid w:val="6FD53513"/>
  </w:rsids>
  <m:mathPr>
    <m:mathFont m:val="Cambria Math"/>
    <m:brkBin m:val="before"/>
    <m:brkBinSub m:val="--"/>
    <m:smallFrac/>
    <m:dispDef/>
    <m:lMargin m:val="1440"/>
    <m:rMargin m:val="144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762A77F"/>
  <w15:docId w15:val="{D7F331F8-B2FC-4E3E-B5A2-CC217DF8A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heading 9" w:semiHidden="1" w:unhideWhenUsed="1"/>
    <w:lsdException w:name="caption" w:semiHidden="1" w:unhideWhenUsed="1"/>
    <w:lsdException w:name="Default Paragraph Font" w:semiHidden="1" w:unhideWhenUsed="1"/>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qFormat/>
    <w:pPr>
      <w:keepNext/>
      <w:outlineLvl w:val="0"/>
    </w:pPr>
    <w:rPr>
      <w:b/>
      <w:bCs/>
      <w:sz w:val="24"/>
    </w:rPr>
  </w:style>
  <w:style w:type="paragraph" w:styleId="2">
    <w:name w:val="heading 2"/>
    <w:basedOn w:val="a"/>
    <w:qFormat/>
    <w:pPr>
      <w:keepNext/>
      <w:snapToGrid w:val="0"/>
      <w:ind w:right="-363"/>
      <w:outlineLvl w:val="1"/>
    </w:pPr>
    <w:rPr>
      <w:b/>
      <w:bCs/>
      <w:sz w:val="24"/>
    </w:rPr>
  </w:style>
  <w:style w:type="paragraph" w:styleId="3">
    <w:name w:val="heading 3"/>
    <w:basedOn w:val="a"/>
    <w:qFormat/>
    <w:pPr>
      <w:keepNext/>
      <w:spacing w:line="480" w:lineRule="auto"/>
      <w:jc w:val="center"/>
      <w:outlineLvl w:val="2"/>
    </w:pPr>
    <w:rPr>
      <w:b/>
      <w:sz w:val="24"/>
    </w:rPr>
  </w:style>
  <w:style w:type="paragraph" w:styleId="4">
    <w:name w:val="heading 4"/>
    <w:basedOn w:val="a"/>
    <w:qFormat/>
    <w:pPr>
      <w:keepNext/>
      <w:snapToGrid w:val="0"/>
      <w:ind w:right="-363"/>
      <w:outlineLvl w:val="3"/>
    </w:pPr>
    <w:rPr>
      <w:b/>
      <w:bCs/>
    </w:rPr>
  </w:style>
  <w:style w:type="paragraph" w:styleId="5">
    <w:name w:val="heading 5"/>
    <w:basedOn w:val="a"/>
    <w:qFormat/>
    <w:pPr>
      <w:keepNext/>
      <w:framePr w:w="1170" w:h="990" w:hSpace="180" w:wrap="around" w:vAnchor="text" w:hAnchor="page" w:x="9243" w:y="91"/>
      <w:jc w:val="center"/>
      <w:outlineLvl w:val="4"/>
    </w:pPr>
    <w:rPr>
      <w:b/>
      <w:sz w:val="84"/>
    </w:rPr>
  </w:style>
  <w:style w:type="paragraph" w:styleId="6">
    <w:name w:val="heading 6"/>
    <w:basedOn w:val="a"/>
    <w:qFormat/>
    <w:pPr>
      <w:keepNext/>
      <w:jc w:val="center"/>
      <w:outlineLvl w:val="5"/>
    </w:pPr>
    <w:rPr>
      <w:b/>
      <w:sz w:val="32"/>
      <w:szCs w:val="28"/>
    </w:rPr>
  </w:style>
  <w:style w:type="paragraph" w:styleId="7">
    <w:name w:val="heading 7"/>
    <w:basedOn w:val="a"/>
    <w:qFormat/>
    <w:pPr>
      <w:keepNext/>
      <w:outlineLvl w:val="6"/>
    </w:pPr>
    <w:rPr>
      <w:b/>
      <w:sz w:val="30"/>
    </w:rPr>
  </w:style>
  <w:style w:type="paragraph" w:styleId="8">
    <w:name w:val="heading 8"/>
    <w:basedOn w:val="a"/>
    <w:qFormat/>
    <w:pPr>
      <w:keepNext/>
      <w:ind w:left="1223" w:hangingChars="509" w:hanging="1223"/>
      <w:outlineLvl w:val="7"/>
    </w:pPr>
    <w:rPr>
      <w:b/>
      <w:bCs/>
      <w:iCs/>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rPr>
      <w:sz w:val="18"/>
      <w:szCs w:val="20"/>
    </w:rPr>
  </w:style>
  <w:style w:type="paragraph" w:styleId="a4">
    <w:name w:val="Body Text Indent"/>
    <w:basedOn w:val="a"/>
    <w:qFormat/>
    <w:pPr>
      <w:ind w:firstLine="480"/>
    </w:pPr>
    <w:rPr>
      <w:sz w:val="24"/>
    </w:rPr>
  </w:style>
  <w:style w:type="paragraph" w:styleId="20">
    <w:name w:val="Body Text Indent 2"/>
    <w:basedOn w:val="a"/>
    <w:qFormat/>
    <w:pPr>
      <w:ind w:leftChars="228" w:left="760" w:hangingChars="117" w:hanging="281"/>
    </w:pPr>
    <w:rPr>
      <w:sz w:val="24"/>
      <w:szCs w:val="20"/>
    </w:rPr>
  </w:style>
  <w:style w:type="paragraph" w:styleId="a5">
    <w:name w:val="footer"/>
    <w:basedOn w:val="a"/>
    <w:qFormat/>
    <w:pPr>
      <w:tabs>
        <w:tab w:val="center" w:pos="4153"/>
        <w:tab w:val="right" w:pos="8306"/>
      </w:tabs>
      <w:snapToGrid w:val="0"/>
      <w:jc w:val="left"/>
    </w:pPr>
    <w:rPr>
      <w:sz w:val="18"/>
      <w:szCs w:val="18"/>
    </w:rPr>
  </w:style>
  <w:style w:type="paragraph" w:styleId="a6">
    <w:name w:val="header"/>
    <w:basedOn w:val="a"/>
    <w:qFormat/>
    <w:pPr>
      <w:pBdr>
        <w:bottom w:val="single" w:sz="6" w:space="1" w:color="auto"/>
      </w:pBdr>
      <w:tabs>
        <w:tab w:val="center" w:pos="4153"/>
        <w:tab w:val="right" w:pos="8306"/>
      </w:tabs>
      <w:snapToGrid w:val="0"/>
      <w:jc w:val="center"/>
    </w:pPr>
    <w:rPr>
      <w:sz w:val="18"/>
      <w:szCs w:val="18"/>
    </w:rPr>
  </w:style>
  <w:style w:type="paragraph" w:styleId="30">
    <w:name w:val="Body Text Indent 3"/>
    <w:basedOn w:val="a"/>
    <w:qFormat/>
    <w:pPr>
      <w:ind w:leftChars="199" w:left="759" w:hangingChars="142" w:hanging="341"/>
    </w:pPr>
    <w:rPr>
      <w:sz w:val="24"/>
      <w:szCs w:val="20"/>
    </w:rPr>
  </w:style>
  <w:style w:type="paragraph" w:styleId="a7">
    <w:name w:val="Normal (Web)"/>
    <w:basedOn w:val="a"/>
    <w:uiPriority w:val="99"/>
    <w:qFormat/>
    <w:pPr>
      <w:widowControl/>
      <w:spacing w:before="100" w:beforeAutospacing="1" w:after="100" w:afterAutospacing="1"/>
      <w:jc w:val="left"/>
    </w:pPr>
    <w:rPr>
      <w:rFonts w:ascii="宋体" w:hAnsi="宋体"/>
      <w:kern w:val="0"/>
      <w:sz w:val="24"/>
    </w:rPr>
  </w:style>
  <w:style w:type="table" w:styleId="a8">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page number"/>
    <w:basedOn w:val="a0"/>
    <w:qFormat/>
  </w:style>
  <w:style w:type="paragraph" w:customStyle="1" w:styleId="FR1">
    <w:name w:val="FR1"/>
    <w:qFormat/>
    <w:pPr>
      <w:widowControl w:val="0"/>
      <w:autoSpaceDE w:val="0"/>
      <w:autoSpaceDN w:val="0"/>
      <w:adjustRightInd w:val="0"/>
      <w:spacing w:before="300"/>
    </w:pPr>
    <w:rPr>
      <w:i/>
      <w:i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0000000000000000000"/>
        <a:ea typeface=""/>
        <a:cs typeface=""/>
        <a:font script="Viet" typeface="Times New Roman"/>
        <a:font script="Geor" typeface="Sylfaen"/>
        <a:font script="Sinh" typeface="Iskoola Pota"/>
        <a:font script="Laoo" typeface="DokChampa"/>
        <a:font script="Orya" typeface="Kalinga"/>
        <a:font script="Mong" typeface="Mongolian Baiti"/>
        <a:font script="Mlym" typeface="Kartika"/>
        <a:font script="Hang" typeface="맑은 고딕"/>
        <a:font script="Telu" typeface="Gautami"/>
        <a:font script="Deva" typeface="Mangal"/>
        <a:font script="Tibt" typeface="Microsoft Himalaya"/>
        <a:font script="Cans" typeface="Euphemia"/>
        <a:font script="Khmr" typeface="MoolBoran"/>
        <a:font script="Syrc" typeface="Estrangelo Edessa"/>
        <a:font script="Thai" typeface="Angsana New"/>
        <a:font script="Gujr" typeface="Shruti"/>
        <a:font script="Uigh" typeface="Microsoft Uighur"/>
        <a:font script="Beng" typeface="Vrinda"/>
        <a:font script="Jpan" typeface="ＭＳ ゴシック"/>
        <a:font script="Thaa" typeface="MV Boli"/>
        <a:font script="Cher" typeface="Plantagenet Cherokee"/>
        <a:font script="Hebr" typeface="Times New Roman"/>
        <a:font script="Yiii" typeface="Microsoft Yi Baiti"/>
        <a:font script="Guru" typeface="Raavi"/>
        <a:font script="Hans" typeface="宋体"/>
        <a:font script="Ethi" typeface="Nyala"/>
        <a:font script="Taml" typeface="Latha"/>
        <a:font script="Knda" typeface="Tunga"/>
        <a:font script="Arab" typeface="Times New Roman"/>
        <a:font script="Hant" typeface="新細明體"/>
      </a:majorFont>
      <a:minorFont>
        <a:latin typeface="Calibri" panose="00000000000000000000"/>
        <a:ea typeface=""/>
        <a:cs typeface=""/>
        <a:font script="Viet" typeface="Arial"/>
        <a:font script="Geor" typeface="Sylfaen"/>
        <a:font script="Sinh" typeface="Iskoola Pota"/>
        <a:font script="Laoo" typeface="DokChampa"/>
        <a:font script="Orya" typeface="Kalinga"/>
        <a:font script="Mong" typeface="Mongolian Baiti"/>
        <a:font script="Mlym" typeface="Kartika"/>
        <a:font script="Hang" typeface="맑은 고딕"/>
        <a:font script="Telu" typeface="Gautami"/>
        <a:font script="Deva" typeface="Mangal"/>
        <a:font script="Tibt" typeface="Microsoft Himalaya"/>
        <a:font script="Cans" typeface="Euphemia"/>
        <a:font script="Khmr" typeface="DaunPenh"/>
        <a:font script="Syrc" typeface="Estrangelo Edessa"/>
        <a:font script="Thai" typeface="Cordia New"/>
        <a:font script="Gujr" typeface="Shruti"/>
        <a:font script="Uigh" typeface="Microsoft Uighur"/>
        <a:font script="Beng" typeface="Vrinda"/>
        <a:font script="Jpan" typeface="ＭＳ 明朝"/>
        <a:font script="Thaa" typeface="MV Boli"/>
        <a:font script="Cher" typeface="Plantagenet Cherokee"/>
        <a:font script="Hebr" typeface="Arial"/>
        <a:font script="Yiii" typeface="Microsoft Yi Baiti"/>
        <a:font script="Guru" typeface="Raavi"/>
        <a:font script="Hans" typeface="宋体"/>
        <a:font script="Ethi" typeface="Nyala"/>
        <a:font script="Taml" typeface="Latha"/>
        <a:font script="Knda" typeface="Tunga"/>
        <a:font script="Arab" typeface="Arial"/>
        <a:font script="Hant" typeface="新細明體"/>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atMod val="130000"/>
                <a:shade val="51000"/>
              </a:schemeClr>
            </a:gs>
            <a:gs pos="80000">
              <a:schemeClr val="phClr">
                <a:satMod val="130000"/>
                <a:shade val="93000"/>
              </a:schemeClr>
            </a:gs>
            <a:gs pos="100000">
              <a:schemeClr val="phClr">
                <a:satMod val="135000"/>
                <a:shade val="94000"/>
              </a:schemeClr>
            </a:gs>
          </a:gsLst>
          <a:lin ang="16200000" scaled="0"/>
        </a:gradFill>
      </a:fillStyleLst>
      <a:lnStyleLst>
        <a:ln w="9525" cap="flat" cmpd="sng" algn="ctr">
          <a:solidFill>
            <a:schemeClr val="phClr">
              <a:satMod val="105000"/>
              <a:shade val="9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atMod val="350000"/>
                <a:shade val="99000"/>
                <a:tint val="45000"/>
              </a:schemeClr>
            </a:gs>
            <a:gs pos="100000">
              <a:schemeClr val="phClr">
                <a:satMod val="255000"/>
                <a:shade val="20000"/>
              </a:schemeClr>
            </a:gs>
          </a:gsLst>
          <a:path path="circle">
            <a:fillToRect l="50000" t="-80000" r="50000" b="180000"/>
          </a:path>
        </a:gradFill>
        <a:gradFill rotWithShape="1">
          <a:gsLst>
            <a:gs pos="0">
              <a:schemeClr val="phClr">
                <a:satMod val="300000"/>
                <a:tint val="80000"/>
              </a:schemeClr>
            </a:gs>
            <a:gs pos="100000">
              <a:schemeClr val="phClr">
                <a:satMod val="200000"/>
                <a:shade val="3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1</Pages>
  <Words>846</Words>
  <Characters>4667</Characters>
  <Application>Microsoft Office Word</Application>
  <DocSecurity>0</DocSecurity>
  <Lines>91</Lines>
  <Paragraphs>47</Paragraphs>
  <ScaleCrop>false</ScaleCrop>
  <Company>jwk</Company>
  <LinksUpToDate>false</LinksUpToDate>
  <CharactersWithSpaces>5466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成绩</dc:title>
  <dc:subject/>
  <dc:creator>hujm</dc:creator>
  <cp:keywords/>
  <dc:description/>
  <cp:lastModifiedBy>洛宾 张</cp:lastModifiedBy>
  <cp:revision>20</cp:revision>
  <cp:lastPrinted>2026-06-17T06:19:00Z</cp:lastPrinted>
  <dcterms:created xsi:type="dcterms:W3CDTF">2021-11-25T03:06:00Z</dcterms:created>
  <dcterms:modified xsi:type="dcterms:W3CDTF">2026-06-17T06:19:00Z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4980D67B2FDC43EFBD2F5799BB26E86B_13</vt:lpwstr>
  </property>
  <property fmtid="{D5CDD505-2E9C-101B-9397-08002B2CF9AE}" pid="4" name="KSOTemplateDocerSaveRecord">
    <vt:lpwstr>eyJoZGlkIjoiZDVhMTIyODNmODRjOGUyMTZjNTdiMGUxMWRlMmJmOGYiLCJ1c2VySWQiOiI0NDYxNDc2NjIifQ==</vt:lpwstr>
  </property>
</Properties>
</file>