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AD50" w14:textId="77777777" w:rsidR="00801B59" w:rsidRPr="00801B59" w:rsidRDefault="00801B59" w:rsidP="00801B59">
      <w:pPr>
        <w:ind w:firstLineChars="500" w:firstLine="1800"/>
        <w:rPr>
          <w:b/>
          <w:bCs/>
          <w:sz w:val="36"/>
          <w:szCs w:val="36"/>
        </w:rPr>
      </w:pPr>
      <w:r w:rsidRPr="00801B59">
        <w:rPr>
          <w:b/>
          <w:bCs/>
          <w:sz w:val="36"/>
          <w:szCs w:val="36"/>
        </w:rPr>
        <w:t>读《方志敏狱中遗著》有感</w:t>
      </w:r>
    </w:p>
    <w:p w14:paraId="3F96B020" w14:textId="77777777" w:rsidR="00801B59" w:rsidRPr="00801B59" w:rsidRDefault="00801B59" w:rsidP="00801B59">
      <w:pPr>
        <w:ind w:firstLineChars="200" w:firstLine="480"/>
        <w:rPr>
          <w:sz w:val="24"/>
          <w:szCs w:val="24"/>
        </w:rPr>
      </w:pPr>
      <w:r w:rsidRPr="00801B59">
        <w:rPr>
          <w:sz w:val="24"/>
          <w:szCs w:val="24"/>
        </w:rPr>
        <w:t>读完《方志敏狱中遗著》，我的内心久久无法平静，仿佛被书中那炽热的革命情怀与坚定的信仰力量所点燃。</w:t>
      </w:r>
    </w:p>
    <w:p w14:paraId="0E2E71EC" w14:textId="77777777" w:rsidR="00801B59" w:rsidRPr="00801B59" w:rsidRDefault="00801B59" w:rsidP="00801B59">
      <w:pPr>
        <w:ind w:firstLineChars="200" w:firstLine="480"/>
        <w:rPr>
          <w:sz w:val="24"/>
          <w:szCs w:val="24"/>
        </w:rPr>
      </w:pPr>
      <w:r w:rsidRPr="00801B59">
        <w:rPr>
          <w:sz w:val="24"/>
          <w:szCs w:val="24"/>
        </w:rPr>
        <w:t>方志敏在狱中写下的这些文字，没有丝毫的怯懦与恐惧，满是对国家命运的深切担忧和对革命事业的执着追求。在《可爱的中国》里，他将祖国比作受尽欺凌的母亲，那些对帝国主义和卖国贼的愤怒控诉，让我深刻感受到他内心深处的爱国之情。“中国是生育我们的母亲。你们觉得这位母亲可爱吗？” 这句质朴的话语，饱含着他对祖国深深的热爱与眷恋。他痛心于祖国的贫穷落后、任人宰割，更坚信中国一定能从苦难中崛起，走向光明。这种信念，如同黑暗中的火炬，照亮了无数革命者前行的道路。</w:t>
      </w:r>
    </w:p>
    <w:p w14:paraId="57626165" w14:textId="0C624671" w:rsidR="00801B59" w:rsidRPr="00801B59" w:rsidRDefault="00801B59" w:rsidP="00801B59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《</w:t>
      </w:r>
      <w:r w:rsidRPr="00801B59">
        <w:rPr>
          <w:sz w:val="24"/>
          <w:szCs w:val="24"/>
        </w:rPr>
        <w:t>清贫》一文则展现了方志敏廉洁奉公、舍己为公的高尚品质。面对敌人的搜查，他身无长物，只有一块表和一支笔，敌人的失望与他的坦然形成鲜明对比。他经手数百万款项，却从未为自己谋取私利，“矜持不苟，舍己为公，却是每个共产党员具备的美德”，这句话深深烙印在我心中。在艰苦的革命岁月里，他坚守清贫，以顽强的意志战胜困难，这种精神在当今时代依然熠熠生辉，提醒着我们要坚守初心，不为物质所诱惑。</w:t>
      </w:r>
    </w:p>
    <w:p w14:paraId="38B72645" w14:textId="77777777" w:rsidR="00801B59" w:rsidRPr="00801B59" w:rsidRDefault="00801B59" w:rsidP="00801B59">
      <w:pPr>
        <w:ind w:firstLineChars="200" w:firstLine="480"/>
        <w:rPr>
          <w:sz w:val="24"/>
          <w:szCs w:val="24"/>
        </w:rPr>
      </w:pPr>
      <w:r w:rsidRPr="00801B59">
        <w:rPr>
          <w:sz w:val="24"/>
          <w:szCs w:val="24"/>
        </w:rPr>
        <w:t>在狱中，方志敏时刻面临着死亡的威胁，但他毫不畏惧。《死！—— 共产主义的殉道者的记述》中，他和同伴们在囚室里平静地等待死亡，准备为革命英勇就义。他们的对话，充满了对革命的忠诚和对敌人的蔑视。“敌人只能砍下我们的头颅，决不能动摇我们的信仰！因为我们信仰的主义，乃是宇宙的真理！” 这种坚定的信仰，给予他们无畏生死的勇气，也让我明白，信仰的力量是无穷的，它能支撑人们在困境中坚守，在挫折中奋起。</w:t>
      </w:r>
    </w:p>
    <w:p w14:paraId="799FFE18" w14:textId="77777777" w:rsidR="00801B59" w:rsidRPr="00801B59" w:rsidRDefault="00801B59" w:rsidP="00801B59">
      <w:pPr>
        <w:ind w:firstLineChars="200" w:firstLine="480"/>
        <w:rPr>
          <w:sz w:val="24"/>
          <w:szCs w:val="24"/>
        </w:rPr>
      </w:pPr>
      <w:r w:rsidRPr="00801B59">
        <w:rPr>
          <w:sz w:val="24"/>
          <w:szCs w:val="24"/>
        </w:rPr>
        <w:lastRenderedPageBreak/>
        <w:t>这些遗著不仅是方志敏个人的内心独白，更是那个时代革命精神的真实写照。它让我看到，在国家危亡之际，无数像方志敏这样的革命者挺身而出，为了民族的解放、人民的幸福，不惜牺牲自己的生命。他们用热血和生命谱写了一曲</w:t>
      </w:r>
      <w:proofErr w:type="gramStart"/>
      <w:r w:rsidRPr="00801B59">
        <w:rPr>
          <w:sz w:val="24"/>
          <w:szCs w:val="24"/>
        </w:rPr>
        <w:t>曲</w:t>
      </w:r>
      <w:proofErr w:type="gramEnd"/>
      <w:r w:rsidRPr="00801B59">
        <w:rPr>
          <w:sz w:val="24"/>
          <w:szCs w:val="24"/>
        </w:rPr>
        <w:t>壮丽的赞歌，换来了我们今天的和平与安宁。</w:t>
      </w:r>
    </w:p>
    <w:p w14:paraId="022BC0AE" w14:textId="77777777" w:rsidR="00801B59" w:rsidRPr="00801B59" w:rsidRDefault="00801B59" w:rsidP="00801B59">
      <w:pPr>
        <w:ind w:firstLineChars="200" w:firstLine="480"/>
        <w:rPr>
          <w:sz w:val="24"/>
          <w:szCs w:val="24"/>
        </w:rPr>
      </w:pPr>
      <w:r w:rsidRPr="00801B59">
        <w:rPr>
          <w:sz w:val="24"/>
          <w:szCs w:val="24"/>
        </w:rPr>
        <w:t>如今，我们生活在繁荣昌盛的新时代，但方志敏的精神依然具有强大的感染力和指引力。它激励着我们在学习和工作中，要坚定信念，不怕困难，勇于担当。当我们遇到挫折时，想想方志敏在狱中面对生死考验时的从容与坚定，还有什么困难不能克服呢？我们要传承和弘扬方志敏的精神，努力为实现中华民族伟大复兴的中国</w:t>
      </w:r>
      <w:proofErr w:type="gramStart"/>
      <w:r w:rsidRPr="00801B59">
        <w:rPr>
          <w:sz w:val="24"/>
          <w:szCs w:val="24"/>
        </w:rPr>
        <w:t>梦贡献</w:t>
      </w:r>
      <w:proofErr w:type="gramEnd"/>
      <w:r w:rsidRPr="00801B59">
        <w:rPr>
          <w:sz w:val="24"/>
          <w:szCs w:val="24"/>
        </w:rPr>
        <w:t>自己的力量，让可爱的中国更加繁荣富强。</w:t>
      </w:r>
    </w:p>
    <w:p w14:paraId="456F237C" w14:textId="77777777" w:rsidR="00DA7BA8" w:rsidRPr="00801B59" w:rsidRDefault="00DA7BA8">
      <w:pPr>
        <w:rPr>
          <w:rFonts w:hint="eastAsia"/>
          <w:sz w:val="24"/>
          <w:szCs w:val="24"/>
        </w:rPr>
      </w:pPr>
    </w:p>
    <w:sectPr w:rsidR="00DA7BA8" w:rsidRPr="00801B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E9"/>
    <w:rsid w:val="00311AA8"/>
    <w:rsid w:val="00467617"/>
    <w:rsid w:val="00801B59"/>
    <w:rsid w:val="00B04DE9"/>
    <w:rsid w:val="00DA7BA8"/>
    <w:rsid w:val="00EB37A0"/>
    <w:rsid w:val="00FE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6BF51"/>
  <w15:chartTrackingRefBased/>
  <w15:docId w15:val="{A4F269F1-2AD0-4A14-B2BE-472F4779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4D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D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D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D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D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D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D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D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4D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4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4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4D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4D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4D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4D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4D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4D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4D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D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4D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4D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4D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4D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4D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4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4D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4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6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4150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2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9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8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79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2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52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38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540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40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17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80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3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4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3834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7334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7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14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56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7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50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27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37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40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92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46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2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35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0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726689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洛宾 张</dc:creator>
  <cp:keywords/>
  <dc:description/>
  <cp:lastModifiedBy>洛宾 张</cp:lastModifiedBy>
  <cp:revision>2</cp:revision>
  <dcterms:created xsi:type="dcterms:W3CDTF">2025-04-06T14:44:00Z</dcterms:created>
  <dcterms:modified xsi:type="dcterms:W3CDTF">2025-04-06T14:45:00Z</dcterms:modified>
</cp:coreProperties>
</file>